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393218">
        <w:rPr>
          <w:rFonts w:ascii="Times New Roman" w:hAnsi="Times New Roman"/>
          <w:sz w:val="28"/>
          <w:szCs w:val="28"/>
          <w:lang w:eastAsia="ru-RU"/>
        </w:rPr>
        <w:t>798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 июня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393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D6765E">
        <w:rPr>
          <w:rFonts w:ascii="Times New Roman" w:hAnsi="Times New Roman"/>
          <w:sz w:val="28"/>
          <w:szCs w:val="28"/>
          <w:lang w:eastAsia="ru-RU"/>
        </w:rPr>
        <w:t xml:space="preserve">Право онлайн» к </w:t>
      </w:r>
      <w:r w:rsidR="00393218">
        <w:rPr>
          <w:rFonts w:ascii="Times New Roman" w:hAnsi="Times New Roman"/>
          <w:sz w:val="28"/>
          <w:szCs w:val="28"/>
          <w:lang w:eastAsia="ru-RU"/>
        </w:rPr>
        <w:t>Камелевскому</w:t>
      </w:r>
      <w:r w:rsidR="003932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0CB">
        <w:rPr>
          <w:rFonts w:ascii="Times New Roman" w:hAnsi="Times New Roman"/>
          <w:sz w:val="28"/>
          <w:szCs w:val="28"/>
          <w:lang w:eastAsia="ru-RU"/>
        </w:rPr>
        <w:t>………</w:t>
      </w:r>
      <w:r w:rsidR="003932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765E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договору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3218" w:rsidP="00393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D676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Камелевского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0CB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765E">
        <w:rPr>
          <w:rFonts w:ascii="Times New Roman" w:hAnsi="Times New Roman"/>
          <w:sz w:val="28"/>
          <w:szCs w:val="28"/>
          <w:lang w:eastAsia="ru-RU"/>
        </w:rPr>
        <w:t xml:space="preserve">в пользу общества с ограниченной ответственностью «Право онлайн» задолженность по договору займа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29638 (двадцать девять тысяч шестьсот тридцать восемь) рублей 50 копеек, </w:t>
      </w:r>
      <w:r w:rsidR="005F7229">
        <w:rPr>
          <w:rFonts w:ascii="Times New Roman" w:hAnsi="Times New Roman"/>
          <w:sz w:val="28"/>
          <w:szCs w:val="28"/>
          <w:lang w:eastAsia="ru-RU"/>
        </w:rPr>
        <w:t>расходы по оплате государственной пошлины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1089 (одна тысяча восемьдесят девять) рублей 16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9321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50CB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6765E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