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1795" w:rsidRPr="001A3845" w:rsidP="005B1795">
      <w:pPr>
        <w:pStyle w:val="BodyText"/>
        <w:ind w:firstLine="540"/>
        <w:rPr>
          <w:b w:val="0"/>
          <w:bCs w:val="0"/>
        </w:rPr>
      </w:pPr>
      <w:r w:rsidRPr="001A3845">
        <w:rPr>
          <w:b w:val="0"/>
          <w:bCs w:val="0"/>
        </w:rPr>
        <w:t xml:space="preserve">Копия                                                                         Дело № </w:t>
      </w:r>
    </w:p>
    <w:p w:rsidR="005B1795" w:rsidRPr="001A3845" w:rsidP="005B1795">
      <w:pPr>
        <w:pStyle w:val="BodyText"/>
        <w:ind w:firstLine="540"/>
        <w:rPr>
          <w:b w:val="0"/>
          <w:bCs w:val="0"/>
        </w:rPr>
      </w:pPr>
      <w:r w:rsidRPr="001A3845">
        <w:rPr>
          <w:b w:val="0"/>
          <w:bCs w:val="0"/>
        </w:rPr>
        <w:t xml:space="preserve">                                                               УИД 16</w:t>
      </w:r>
      <w:r w:rsidRPr="001A3845">
        <w:rPr>
          <w:b w:val="0"/>
          <w:bCs w:val="0"/>
          <w:lang w:val="en-US"/>
        </w:rPr>
        <w:t>MS</w:t>
      </w:r>
      <w:r w:rsidRPr="001A3845">
        <w:rPr>
          <w:b w:val="0"/>
          <w:bCs w:val="0"/>
        </w:rPr>
        <w:t xml:space="preserve">0144-01-2022-000693-52                                                                </w:t>
      </w:r>
    </w:p>
    <w:p w:rsidR="005B1795" w:rsidRPr="001A3845" w:rsidP="005B1795">
      <w:pPr>
        <w:pStyle w:val="BodyText"/>
        <w:ind w:firstLine="540"/>
        <w:rPr>
          <w:b w:val="0"/>
          <w:bCs w:val="0"/>
        </w:rPr>
      </w:pPr>
    </w:p>
    <w:p w:rsidR="005B1795" w:rsidRPr="001A3845" w:rsidP="005B1795">
      <w:pPr>
        <w:ind w:firstLine="540"/>
        <w:jc w:val="center"/>
      </w:pPr>
      <w:r>
        <w:t xml:space="preserve">  </w:t>
      </w:r>
      <w:r>
        <w:t>Р</w:t>
      </w:r>
      <w:r>
        <w:t xml:space="preserve"> Е Ш Е Н И Е</w:t>
      </w:r>
    </w:p>
    <w:p w:rsidR="005B1795" w:rsidRPr="001A3845" w:rsidP="005B1795">
      <w:pPr>
        <w:ind w:firstLine="540"/>
        <w:jc w:val="center"/>
      </w:pPr>
      <w:r w:rsidRPr="001A3845">
        <w:t>Именем Российской Федерации</w:t>
      </w:r>
    </w:p>
    <w:p w:rsidR="005B1795" w:rsidRPr="001A3845" w:rsidP="005B1795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4"/>
        </w:rPr>
      </w:pPr>
      <w:r w:rsidRPr="001A3845">
        <w:rPr>
          <w:b w:val="0"/>
          <w:bCs w:val="0"/>
          <w:sz w:val="24"/>
        </w:rPr>
        <w:t xml:space="preserve">12 мая 2022 года                                                               </w:t>
      </w:r>
      <w:r w:rsidR="001A3845">
        <w:rPr>
          <w:b w:val="0"/>
          <w:bCs w:val="0"/>
          <w:sz w:val="24"/>
        </w:rPr>
        <w:t xml:space="preserve">                         </w:t>
      </w:r>
      <w:r w:rsidRPr="001A3845">
        <w:rPr>
          <w:b w:val="0"/>
          <w:bCs w:val="0"/>
          <w:sz w:val="24"/>
        </w:rPr>
        <w:t xml:space="preserve"> город  Арск             </w:t>
      </w:r>
    </w:p>
    <w:p w:rsidR="005B1795" w:rsidRPr="001A3845" w:rsidP="005B1795">
      <w:pPr>
        <w:pStyle w:val="BodyTextIndent3"/>
        <w:rPr>
          <w:sz w:val="24"/>
        </w:rPr>
      </w:pPr>
    </w:p>
    <w:p w:rsidR="005B1795" w:rsidRPr="001A3845" w:rsidP="005B1795">
      <w:pPr>
        <w:pStyle w:val="BodyTextIndent3"/>
        <w:rPr>
          <w:sz w:val="24"/>
        </w:rPr>
      </w:pPr>
      <w:r w:rsidRPr="001A3845">
        <w:rPr>
          <w:sz w:val="24"/>
        </w:rPr>
        <w:t xml:space="preserve">Мировой судья судебного участка № 1 по Арскому судебному району Республики Татарстан Усманова Г.Ф., при секретаре </w:t>
      </w:r>
      <w:r w:rsidRPr="001A3845">
        <w:rPr>
          <w:sz w:val="24"/>
        </w:rPr>
        <w:t>Шайхиевой</w:t>
      </w:r>
      <w:r w:rsidRPr="001A3845">
        <w:rPr>
          <w:sz w:val="24"/>
        </w:rPr>
        <w:t xml:space="preserve"> А.Р., рассмотрев в открытом судебном заседании гражданское дело по иску </w:t>
      </w:r>
      <w:r w:rsidRPr="001A3845">
        <w:rPr>
          <w:sz w:val="24"/>
        </w:rPr>
        <w:t>Хаернасовой</w:t>
      </w:r>
      <w:r w:rsidRPr="001A3845">
        <w:rPr>
          <w:sz w:val="24"/>
        </w:rPr>
        <w:t xml:space="preserve"> Ф</w:t>
      </w:r>
      <w:r w:rsidR="000B31A4">
        <w:rPr>
          <w:sz w:val="24"/>
        </w:rPr>
        <w:t>.</w:t>
      </w:r>
      <w:r w:rsidRPr="001A3845">
        <w:rPr>
          <w:sz w:val="24"/>
        </w:rPr>
        <w:t xml:space="preserve"> В</w:t>
      </w:r>
      <w:r w:rsidR="000B31A4">
        <w:rPr>
          <w:sz w:val="24"/>
        </w:rPr>
        <w:t>.</w:t>
      </w:r>
      <w:r w:rsidRPr="001A3845">
        <w:rPr>
          <w:sz w:val="24"/>
        </w:rPr>
        <w:t xml:space="preserve"> к исполнительному комитету </w:t>
      </w:r>
      <w:r w:rsidRPr="001A3845">
        <w:rPr>
          <w:sz w:val="24"/>
        </w:rPr>
        <w:t>Новокинерского</w:t>
      </w:r>
      <w:r w:rsidRPr="001A3845">
        <w:rPr>
          <w:sz w:val="24"/>
        </w:rPr>
        <w:t xml:space="preserve"> сельского поселения Арского муниципального района Республики Татарстан  о взыскании процентов за пользование чужими денежными средствами,</w:t>
      </w:r>
    </w:p>
    <w:p w:rsidR="005B1795" w:rsidRPr="001A3845" w:rsidP="005B1795">
      <w:pPr>
        <w:pStyle w:val="BodyTextIndent3"/>
        <w:ind w:firstLine="539"/>
        <w:jc w:val="center"/>
        <w:rPr>
          <w:sz w:val="24"/>
        </w:rPr>
      </w:pPr>
      <w:r w:rsidRPr="001A3845">
        <w:rPr>
          <w:sz w:val="24"/>
        </w:rPr>
        <w:t>У С Т А Н О В И Л:</w:t>
      </w:r>
    </w:p>
    <w:p w:rsidR="005B1795" w:rsidRPr="001A3845" w:rsidP="005B1795">
      <w:pPr>
        <w:pStyle w:val="BodyTextIndent3"/>
        <w:ind w:firstLine="539"/>
        <w:jc w:val="center"/>
        <w:rPr>
          <w:sz w:val="24"/>
        </w:rPr>
      </w:pPr>
    </w:p>
    <w:p w:rsidR="00800514" w:rsidRPr="001A3845" w:rsidP="005B1795">
      <w:pPr>
        <w:pStyle w:val="BodyTextIndent3"/>
        <w:ind w:firstLine="539"/>
        <w:rPr>
          <w:sz w:val="24"/>
        </w:rPr>
      </w:pPr>
      <w:r>
        <w:rPr>
          <w:sz w:val="24"/>
        </w:rPr>
        <w:t>Хаернасова</w:t>
      </w:r>
      <w:r>
        <w:rPr>
          <w:sz w:val="24"/>
        </w:rPr>
        <w:t xml:space="preserve"> Ф.В. обратилась в суд с иском </w:t>
      </w:r>
      <w:r w:rsidRPr="001A3845">
        <w:rPr>
          <w:sz w:val="24"/>
        </w:rPr>
        <w:t xml:space="preserve">к </w:t>
      </w:r>
      <w:r>
        <w:rPr>
          <w:sz w:val="24"/>
        </w:rPr>
        <w:t>ИК</w:t>
      </w:r>
      <w:r w:rsidRPr="001A3845">
        <w:rPr>
          <w:sz w:val="24"/>
        </w:rPr>
        <w:t xml:space="preserve"> </w:t>
      </w:r>
      <w:r w:rsidRPr="001A3845">
        <w:rPr>
          <w:sz w:val="24"/>
        </w:rPr>
        <w:t>Новокинерского</w:t>
      </w:r>
      <w:r w:rsidRPr="001A3845">
        <w:rPr>
          <w:sz w:val="24"/>
        </w:rPr>
        <w:t xml:space="preserve"> сельского поселения Арского муниципального района </w:t>
      </w:r>
      <w:r>
        <w:rPr>
          <w:sz w:val="24"/>
        </w:rPr>
        <w:t>РТ</w:t>
      </w:r>
      <w:r w:rsidRPr="001A3845">
        <w:rPr>
          <w:sz w:val="24"/>
        </w:rPr>
        <w:t xml:space="preserve">  о взыскании процентов за пользование чужими денежными средствами за период с 16 сентября 2021 по 01 марта 2022 года в размере </w:t>
      </w:r>
      <w:r w:rsidR="000B31A4">
        <w:rPr>
          <w:sz w:val="24"/>
        </w:rPr>
        <w:t>…</w:t>
      </w:r>
      <w:r w:rsidRPr="001A3845">
        <w:rPr>
          <w:sz w:val="24"/>
        </w:rPr>
        <w:t xml:space="preserve"> рублей и судебных расходов за представление интересов в суде в размере </w:t>
      </w:r>
      <w:r w:rsidR="000B31A4">
        <w:rPr>
          <w:sz w:val="24"/>
        </w:rPr>
        <w:t>…</w:t>
      </w:r>
      <w:r w:rsidRPr="001A3845">
        <w:rPr>
          <w:sz w:val="24"/>
        </w:rPr>
        <w:t xml:space="preserve"> рублей и по уплате государственной пошлины в размере </w:t>
      </w:r>
      <w:r w:rsidR="000B31A4">
        <w:rPr>
          <w:sz w:val="24"/>
        </w:rPr>
        <w:t>…</w:t>
      </w:r>
      <w:r w:rsidRPr="001A3845">
        <w:rPr>
          <w:sz w:val="24"/>
        </w:rPr>
        <w:t xml:space="preserve">  рублей.</w:t>
      </w:r>
    </w:p>
    <w:p w:rsidR="005B1795" w:rsidRPr="001A3845" w:rsidP="005B1795">
      <w:pPr>
        <w:pStyle w:val="BodyTextIndent3"/>
        <w:ind w:firstLine="539"/>
        <w:rPr>
          <w:sz w:val="24"/>
        </w:rPr>
      </w:pPr>
      <w:r w:rsidRPr="001A3845">
        <w:rPr>
          <w:sz w:val="24"/>
        </w:rPr>
        <w:t>Требования были мотивированы</w:t>
      </w:r>
      <w:r w:rsidRPr="001A3845" w:rsidR="00800514">
        <w:rPr>
          <w:sz w:val="24"/>
        </w:rPr>
        <w:t xml:space="preserve"> тем, что на основании решения Арского </w:t>
      </w:r>
      <w:r w:rsidRPr="001A3845">
        <w:rPr>
          <w:sz w:val="24"/>
        </w:rPr>
        <w:t xml:space="preserve">районного суда </w:t>
      </w:r>
      <w:r w:rsidRPr="001A3845" w:rsidR="00800514">
        <w:rPr>
          <w:sz w:val="24"/>
        </w:rPr>
        <w:t xml:space="preserve">РТ от 15 августа 2019 года с </w:t>
      </w:r>
      <w:r w:rsidR="00ED326B">
        <w:rPr>
          <w:sz w:val="24"/>
        </w:rPr>
        <w:t>ответчика</w:t>
      </w:r>
      <w:r w:rsidRPr="001A3845" w:rsidR="00800514">
        <w:rPr>
          <w:sz w:val="24"/>
        </w:rPr>
        <w:t xml:space="preserve"> в пользу  </w:t>
      </w:r>
      <w:r w:rsidRPr="001A3845" w:rsidR="00800514">
        <w:rPr>
          <w:sz w:val="24"/>
        </w:rPr>
        <w:t>Хаернасовой</w:t>
      </w:r>
      <w:r w:rsidRPr="001A3845" w:rsidR="00800514">
        <w:rPr>
          <w:sz w:val="24"/>
        </w:rPr>
        <w:t xml:space="preserve"> Ф.В. взыскана задолженность по договору займа в размере </w:t>
      </w:r>
      <w:r w:rsidR="000B31A4">
        <w:rPr>
          <w:sz w:val="24"/>
        </w:rPr>
        <w:t>…</w:t>
      </w:r>
      <w:r w:rsidRPr="001A3845" w:rsidR="00800514">
        <w:rPr>
          <w:sz w:val="24"/>
        </w:rPr>
        <w:t xml:space="preserve"> рублей за счет и в пределах </w:t>
      </w:r>
      <w:r w:rsidRPr="001A3845" w:rsidR="00800514">
        <w:rPr>
          <w:sz w:val="24"/>
        </w:rPr>
        <w:t>вымороченного</w:t>
      </w:r>
      <w:r w:rsidRPr="001A3845" w:rsidR="00800514">
        <w:rPr>
          <w:sz w:val="24"/>
        </w:rPr>
        <w:t xml:space="preserve"> имущества - жилого дома и земельного участка по адресу: Республика Татарстан, Арский район, село </w:t>
      </w:r>
      <w:r w:rsidR="000B31A4">
        <w:rPr>
          <w:sz w:val="24"/>
        </w:rPr>
        <w:t>…</w:t>
      </w:r>
      <w:r w:rsidRPr="001A3845" w:rsidR="00800514">
        <w:rPr>
          <w:sz w:val="24"/>
        </w:rPr>
        <w:t xml:space="preserve">, улица </w:t>
      </w:r>
      <w:r w:rsidR="000B31A4">
        <w:rPr>
          <w:sz w:val="24"/>
        </w:rPr>
        <w:t>…</w:t>
      </w:r>
      <w:r w:rsidRPr="001A3845" w:rsidR="00800514">
        <w:rPr>
          <w:sz w:val="24"/>
        </w:rPr>
        <w:t xml:space="preserve">, </w:t>
      </w:r>
      <w:r w:rsidR="000B31A4">
        <w:rPr>
          <w:sz w:val="24"/>
        </w:rPr>
        <w:t>…</w:t>
      </w:r>
      <w:r w:rsidRPr="001A3845" w:rsidR="00800514">
        <w:rPr>
          <w:sz w:val="24"/>
        </w:rPr>
        <w:t xml:space="preserve"> путем обращения взыскания на указанное имущество, а также взысканы расходы по судебной экспертизе в размере </w:t>
      </w:r>
      <w:r w:rsidR="000B31A4">
        <w:rPr>
          <w:sz w:val="24"/>
        </w:rPr>
        <w:t>…</w:t>
      </w:r>
      <w:r w:rsidRPr="001A3845" w:rsidR="00800514">
        <w:rPr>
          <w:sz w:val="24"/>
        </w:rPr>
        <w:t xml:space="preserve"> рублей, расходы на оплату услуг представителя в размере </w:t>
      </w:r>
      <w:r w:rsidR="000B31A4">
        <w:rPr>
          <w:sz w:val="24"/>
        </w:rPr>
        <w:t>…</w:t>
      </w:r>
      <w:r w:rsidRPr="001A3845" w:rsidR="00800514">
        <w:rPr>
          <w:sz w:val="24"/>
        </w:rPr>
        <w:t xml:space="preserve"> рублей и расходы по оплате государственной пошлины в размере </w:t>
      </w:r>
      <w:r w:rsidR="000B31A4">
        <w:rPr>
          <w:sz w:val="24"/>
        </w:rPr>
        <w:t>…</w:t>
      </w:r>
      <w:r w:rsidRPr="001A3845" w:rsidR="00800514">
        <w:rPr>
          <w:sz w:val="24"/>
        </w:rPr>
        <w:t xml:space="preserve"> рублей</w:t>
      </w:r>
      <w:r w:rsidRPr="001A3845">
        <w:rPr>
          <w:sz w:val="24"/>
        </w:rPr>
        <w:t xml:space="preserve">. В связи с тем, что до настоящего времени решение суда в полном объеме не исполнено ответчиком, </w:t>
      </w:r>
      <w:r w:rsidRPr="001A3845">
        <w:rPr>
          <w:sz w:val="24"/>
        </w:rPr>
        <w:t>истица</w:t>
      </w:r>
      <w:r w:rsidRPr="001A3845">
        <w:rPr>
          <w:sz w:val="24"/>
        </w:rPr>
        <w:t xml:space="preserve"> ссылаясь на статью 395 ГК РФ, обратилась с указанными требованиями.</w:t>
      </w:r>
    </w:p>
    <w:p w:rsidR="00EC394B" w:rsidRPr="001A3845" w:rsidP="00EC394B">
      <w:pPr>
        <w:pStyle w:val="BodyTextIndent3"/>
        <w:ind w:firstLine="539"/>
        <w:rPr>
          <w:sz w:val="24"/>
        </w:rPr>
      </w:pPr>
      <w:r w:rsidRPr="001A3845">
        <w:rPr>
          <w:sz w:val="24"/>
        </w:rPr>
        <w:t xml:space="preserve">В судебное заседание истица </w:t>
      </w:r>
      <w:r w:rsidRPr="001A3845" w:rsidR="001449BD">
        <w:rPr>
          <w:sz w:val="24"/>
        </w:rPr>
        <w:t>и ее представитель Михайлова В.Н. поддержали заявленные требования</w:t>
      </w:r>
      <w:r w:rsidRPr="001A3845">
        <w:rPr>
          <w:sz w:val="24"/>
        </w:rPr>
        <w:t>.</w:t>
      </w:r>
    </w:p>
    <w:p w:rsidR="00EC394B" w:rsidRPr="001A3845" w:rsidP="00EC394B">
      <w:pPr>
        <w:pStyle w:val="BodyTextIndent3"/>
        <w:ind w:firstLine="539"/>
        <w:rPr>
          <w:sz w:val="24"/>
        </w:rPr>
      </w:pPr>
      <w:r w:rsidRPr="001A3845">
        <w:rPr>
          <w:sz w:val="24"/>
        </w:rPr>
        <w:t xml:space="preserve">Ответчик и его представитель </w:t>
      </w:r>
      <w:r w:rsidRPr="001A3845" w:rsidR="004E4DDA">
        <w:rPr>
          <w:sz w:val="24"/>
        </w:rPr>
        <w:t>Сагитова</w:t>
      </w:r>
      <w:r w:rsidRPr="001A3845" w:rsidR="004E4DDA">
        <w:rPr>
          <w:sz w:val="24"/>
        </w:rPr>
        <w:t xml:space="preserve"> Л.Г. иск не признали, пояснив, что</w:t>
      </w:r>
      <w:r w:rsidRPr="001A3845">
        <w:rPr>
          <w:sz w:val="24"/>
        </w:rPr>
        <w:t xml:space="preserve"> после вступления решения суда исполком </w:t>
      </w:r>
      <w:r w:rsidRPr="001A3845">
        <w:rPr>
          <w:sz w:val="24"/>
        </w:rPr>
        <w:t>Новокинерского</w:t>
      </w:r>
      <w:r w:rsidRPr="001A3845">
        <w:rPr>
          <w:sz w:val="24"/>
        </w:rPr>
        <w:t xml:space="preserve"> сельского поселения без оформления </w:t>
      </w:r>
      <w:r w:rsidRPr="001A3845" w:rsidR="00985E3E">
        <w:rPr>
          <w:sz w:val="24"/>
        </w:rPr>
        <w:t>всех</w:t>
      </w:r>
      <w:r w:rsidRPr="001A3845">
        <w:rPr>
          <w:sz w:val="24"/>
        </w:rPr>
        <w:t xml:space="preserve"> документов </w:t>
      </w:r>
      <w:r w:rsidRPr="001A3845" w:rsidR="00985E3E">
        <w:rPr>
          <w:sz w:val="24"/>
        </w:rPr>
        <w:t xml:space="preserve">на </w:t>
      </w:r>
      <w:r w:rsidRPr="001A3845" w:rsidR="00985E3E">
        <w:rPr>
          <w:sz w:val="24"/>
        </w:rPr>
        <w:t>вымороченное</w:t>
      </w:r>
      <w:r w:rsidRPr="001A3845" w:rsidR="00985E3E">
        <w:rPr>
          <w:sz w:val="24"/>
        </w:rPr>
        <w:t xml:space="preserve"> имущество </w:t>
      </w:r>
      <w:r w:rsidRPr="001A3845">
        <w:rPr>
          <w:sz w:val="24"/>
        </w:rPr>
        <w:t>не может исполнить данное решение</w:t>
      </w:r>
      <w:r w:rsidRPr="001A3845" w:rsidR="00985E3E">
        <w:rPr>
          <w:sz w:val="24"/>
        </w:rPr>
        <w:t>. О</w:t>
      </w:r>
      <w:r w:rsidRPr="001A3845">
        <w:rPr>
          <w:sz w:val="24"/>
        </w:rPr>
        <w:t xml:space="preserve">тветчик не бездействовал: </w:t>
      </w:r>
      <w:r w:rsidRPr="001A3845" w:rsidR="00985E3E">
        <w:rPr>
          <w:sz w:val="24"/>
        </w:rPr>
        <w:t>25 августа 2020 года было оформлено</w:t>
      </w:r>
      <w:r w:rsidRPr="001A3845">
        <w:rPr>
          <w:sz w:val="24"/>
        </w:rPr>
        <w:t xml:space="preserve"> свидетельство о праве на наследство по закону</w:t>
      </w:r>
      <w:r w:rsidRPr="001A3845" w:rsidR="00985E3E">
        <w:rPr>
          <w:sz w:val="24"/>
        </w:rPr>
        <w:t xml:space="preserve"> на </w:t>
      </w:r>
      <w:r w:rsidRPr="001A3845">
        <w:rPr>
          <w:sz w:val="24"/>
        </w:rPr>
        <w:t xml:space="preserve">данное имущество, </w:t>
      </w:r>
      <w:r w:rsidRPr="001A3845" w:rsidR="00985E3E">
        <w:rPr>
          <w:sz w:val="24"/>
        </w:rPr>
        <w:t>затем документы были переданы в палату</w:t>
      </w:r>
      <w:r w:rsidRPr="001A3845">
        <w:rPr>
          <w:sz w:val="24"/>
        </w:rPr>
        <w:t xml:space="preserve"> земельных и имущественных отношений </w:t>
      </w:r>
      <w:r w:rsidRPr="001A3845" w:rsidR="00985E3E">
        <w:rPr>
          <w:sz w:val="24"/>
        </w:rPr>
        <w:t>для проведения оценки</w:t>
      </w:r>
      <w:r w:rsidRPr="001A3845">
        <w:rPr>
          <w:sz w:val="24"/>
        </w:rPr>
        <w:t xml:space="preserve">. Это все занимает время. </w:t>
      </w:r>
      <w:r w:rsidRPr="001A3845" w:rsidR="00A51991">
        <w:rPr>
          <w:sz w:val="24"/>
        </w:rPr>
        <w:t>Кроме того,</w:t>
      </w:r>
      <w:r w:rsidRPr="001A3845">
        <w:rPr>
          <w:sz w:val="24"/>
        </w:rPr>
        <w:t xml:space="preserve"> в бюджете на то, чтобы оценить этот дом и вложить деньги, чтобы поставить данное имущество на аукцион нужны денежные средства. </w:t>
      </w:r>
      <w:r w:rsidRPr="001A3845" w:rsidR="00A51991">
        <w:rPr>
          <w:sz w:val="24"/>
        </w:rPr>
        <w:t>20</w:t>
      </w:r>
      <w:r w:rsidRPr="001A3845">
        <w:rPr>
          <w:sz w:val="24"/>
        </w:rPr>
        <w:t xml:space="preserve">20 и </w:t>
      </w:r>
      <w:r w:rsidRPr="001A3845" w:rsidR="00A51991">
        <w:rPr>
          <w:sz w:val="24"/>
        </w:rPr>
        <w:t>20</w:t>
      </w:r>
      <w:r w:rsidRPr="001A3845">
        <w:rPr>
          <w:sz w:val="24"/>
        </w:rPr>
        <w:t xml:space="preserve">21 года </w:t>
      </w:r>
      <w:r w:rsidRPr="001A3845" w:rsidR="00A51991">
        <w:rPr>
          <w:sz w:val="24"/>
        </w:rPr>
        <w:t xml:space="preserve">- </w:t>
      </w:r>
      <w:r w:rsidRPr="001A3845">
        <w:rPr>
          <w:sz w:val="24"/>
        </w:rPr>
        <w:t>это самая тяжелая эконом</w:t>
      </w:r>
      <w:r w:rsidRPr="001A3845" w:rsidR="00A51991">
        <w:rPr>
          <w:sz w:val="24"/>
        </w:rPr>
        <w:t>ическая ситуация в нашей стране. 30 декабря 2020 года</w:t>
      </w:r>
      <w:r w:rsidRPr="001A3845">
        <w:rPr>
          <w:sz w:val="24"/>
        </w:rPr>
        <w:t xml:space="preserve"> оценка имущества проведена. </w:t>
      </w:r>
      <w:r w:rsidRPr="001A3845" w:rsidR="00A51991">
        <w:rPr>
          <w:sz w:val="24"/>
        </w:rPr>
        <w:t>В настоящее время</w:t>
      </w:r>
      <w:r w:rsidRPr="001A3845">
        <w:rPr>
          <w:sz w:val="24"/>
        </w:rPr>
        <w:t xml:space="preserve"> данное имущество </w:t>
      </w:r>
      <w:r w:rsidRPr="001A3845" w:rsidR="00A51991">
        <w:rPr>
          <w:sz w:val="24"/>
        </w:rPr>
        <w:t xml:space="preserve">включено </w:t>
      </w:r>
      <w:r w:rsidRPr="001A3845">
        <w:rPr>
          <w:sz w:val="24"/>
        </w:rPr>
        <w:t>в план приватизации мун</w:t>
      </w:r>
      <w:r w:rsidRPr="001A3845" w:rsidR="00A51991">
        <w:rPr>
          <w:sz w:val="24"/>
        </w:rPr>
        <w:t>иципального имущества и выставлен</w:t>
      </w:r>
      <w:r w:rsidR="00ED326B">
        <w:rPr>
          <w:sz w:val="24"/>
        </w:rPr>
        <w:t>о</w:t>
      </w:r>
      <w:r w:rsidRPr="001A3845">
        <w:rPr>
          <w:sz w:val="24"/>
        </w:rPr>
        <w:t xml:space="preserve"> на аукцион. </w:t>
      </w:r>
      <w:r w:rsidRPr="001A3845" w:rsidR="00A51991">
        <w:rPr>
          <w:sz w:val="24"/>
        </w:rPr>
        <w:t>После продажи имущества денежные средства будут выплачены истцу.</w:t>
      </w:r>
    </w:p>
    <w:p w:rsidR="005B1795" w:rsidRPr="001A3845" w:rsidP="005B1795">
      <w:pPr>
        <w:pStyle w:val="BodyTextIndent3"/>
        <w:ind w:firstLine="539"/>
        <w:rPr>
          <w:sz w:val="24"/>
        </w:rPr>
      </w:pPr>
      <w:r w:rsidRPr="001A3845">
        <w:rPr>
          <w:sz w:val="24"/>
        </w:rPr>
        <w:t>Изучив материалы дела, суд приходит к следующему.</w:t>
      </w:r>
    </w:p>
    <w:p w:rsidR="005B1795" w:rsidRPr="001A3845" w:rsidP="00A51991">
      <w:pPr>
        <w:pStyle w:val="BodyTextIndent3"/>
        <w:ind w:firstLine="539"/>
        <w:rPr>
          <w:sz w:val="24"/>
        </w:rPr>
      </w:pPr>
      <w:r w:rsidRPr="001A3845">
        <w:rPr>
          <w:sz w:val="24"/>
        </w:rPr>
        <w:t xml:space="preserve">В соответствии с пунктом 1 статьи 395 Гражданского кодекса Российской Федерации в случаях неправомерного удержания денежных средств, уклонения от их возврата, иной просрочки в их уплате подлежат уплате проценты на сумму долга. </w:t>
      </w:r>
    </w:p>
    <w:p w:rsidR="005B1795" w:rsidRPr="001A3845" w:rsidP="005B1795">
      <w:pPr>
        <w:autoSpaceDE w:val="0"/>
        <w:autoSpaceDN w:val="0"/>
        <w:adjustRightInd w:val="0"/>
        <w:ind w:firstLine="540"/>
        <w:jc w:val="both"/>
      </w:pPr>
      <w:r w:rsidRPr="001A3845">
        <w:t>Как видно из материалов дела,</w:t>
      </w:r>
      <w:r w:rsidRPr="001A3845" w:rsidR="00666B3D">
        <w:t xml:space="preserve"> решением Арского районного суда РТ от 15 августа 2019 года с исполнительного комитета </w:t>
      </w:r>
      <w:r w:rsidRPr="001A3845" w:rsidR="00666B3D">
        <w:t>Новокинерского</w:t>
      </w:r>
      <w:r w:rsidRPr="001A3845" w:rsidR="00666B3D">
        <w:t xml:space="preserve"> сельского поселения Арского муниципального района Республики Татарстан в пользу  </w:t>
      </w:r>
      <w:r w:rsidRPr="001A3845" w:rsidR="00666B3D">
        <w:t>Хаернасовой</w:t>
      </w:r>
      <w:r w:rsidRPr="001A3845" w:rsidR="00666B3D">
        <w:t xml:space="preserve"> Ф.В. взыскана задолженность по договору займа в размере </w:t>
      </w:r>
      <w:r w:rsidR="000B31A4">
        <w:t>…</w:t>
      </w:r>
      <w:r w:rsidRPr="001A3845" w:rsidR="00666B3D">
        <w:t xml:space="preserve"> рублей за счет и в пределах </w:t>
      </w:r>
      <w:r w:rsidRPr="001A3845" w:rsidR="00666B3D">
        <w:t>вымороченного</w:t>
      </w:r>
      <w:r w:rsidRPr="001A3845" w:rsidR="00666B3D">
        <w:t xml:space="preserve"> имущества - жилого дома и земельного участка по адресу:</w:t>
      </w:r>
      <w:r w:rsidRPr="001A3845" w:rsidR="00666B3D">
        <w:t xml:space="preserve"> Республика Татарстан, Арский район, село </w:t>
      </w:r>
      <w:r w:rsidR="000B31A4">
        <w:t>…</w:t>
      </w:r>
      <w:r w:rsidRPr="001A3845" w:rsidR="00666B3D">
        <w:t xml:space="preserve">, улица </w:t>
      </w:r>
      <w:r w:rsidR="000B31A4">
        <w:t>…</w:t>
      </w:r>
      <w:r w:rsidRPr="001A3845" w:rsidR="00666B3D">
        <w:t xml:space="preserve">, </w:t>
      </w:r>
      <w:r w:rsidR="000B31A4">
        <w:t>…</w:t>
      </w:r>
      <w:r w:rsidRPr="001A3845" w:rsidR="00666B3D">
        <w:t xml:space="preserve"> путем обращения взыскания на указанное имущество, а также взысканы расходы по судебной экспертизе в размере </w:t>
      </w:r>
      <w:r w:rsidR="000B31A4">
        <w:t>…</w:t>
      </w:r>
      <w:r w:rsidRPr="001A3845" w:rsidR="00666B3D">
        <w:t xml:space="preserve"> рублей, </w:t>
      </w:r>
      <w:r w:rsidRPr="001A3845" w:rsidR="00666B3D">
        <w:t xml:space="preserve">расходы на оплату услуг представителя в размере </w:t>
      </w:r>
      <w:r w:rsidR="000B31A4">
        <w:t>…</w:t>
      </w:r>
      <w:r w:rsidRPr="001A3845" w:rsidR="00666B3D">
        <w:t xml:space="preserve"> рублей и расходы по оплате государственной пошлины в размере </w:t>
      </w:r>
      <w:r w:rsidR="000B31A4">
        <w:t>…</w:t>
      </w:r>
      <w:r w:rsidRPr="001A3845" w:rsidR="00666B3D">
        <w:t xml:space="preserve"> рублей.</w:t>
      </w:r>
      <w:r w:rsidRPr="001A3845">
        <w:t xml:space="preserve"> </w:t>
      </w:r>
    </w:p>
    <w:p w:rsidR="005B1795" w:rsidRPr="001A3845" w:rsidP="005B1795">
      <w:pPr>
        <w:autoSpaceDE w:val="0"/>
        <w:autoSpaceDN w:val="0"/>
        <w:adjustRightInd w:val="0"/>
        <w:ind w:firstLine="540"/>
        <w:jc w:val="both"/>
      </w:pPr>
      <w:r w:rsidRPr="001A3845">
        <w:t xml:space="preserve">Данное решение вступило в законную силу </w:t>
      </w:r>
      <w:r w:rsidRPr="001A3845" w:rsidR="00666B3D">
        <w:t>20 сентября 2019</w:t>
      </w:r>
      <w:r w:rsidRPr="001A3845">
        <w:t xml:space="preserve"> года.</w:t>
      </w:r>
    </w:p>
    <w:p w:rsidR="00666B3D" w:rsidRPr="001A3845" w:rsidP="00A51991">
      <w:pPr>
        <w:autoSpaceDE w:val="0"/>
        <w:autoSpaceDN w:val="0"/>
        <w:adjustRightInd w:val="0"/>
        <w:ind w:firstLine="540"/>
        <w:jc w:val="both"/>
      </w:pPr>
      <w:r w:rsidRPr="001A3845">
        <w:t xml:space="preserve">20 марта 2020 года </w:t>
      </w:r>
      <w:r w:rsidRPr="001A3845">
        <w:t>Хаернасовой</w:t>
      </w:r>
      <w:r w:rsidRPr="001A3845">
        <w:t xml:space="preserve"> Ф.В. в счет исполнения решения суда выплачено </w:t>
      </w:r>
      <w:r w:rsidR="000B31A4">
        <w:t>…</w:t>
      </w:r>
      <w:r w:rsidRPr="001A3845">
        <w:t xml:space="preserve"> рублей (</w:t>
      </w:r>
      <w:r w:rsidR="000B31A4">
        <w:t>…</w:t>
      </w:r>
      <w:r w:rsidRPr="001A3845">
        <w:t xml:space="preserve"> рублей - расходы по судебной экспертизе в размере, </w:t>
      </w:r>
      <w:r w:rsidR="000B31A4">
        <w:t>…</w:t>
      </w:r>
      <w:r w:rsidRPr="001A3845">
        <w:t xml:space="preserve"> рублей - расходы на оплату услуг представителя и </w:t>
      </w:r>
      <w:r w:rsidR="000B31A4">
        <w:t>…</w:t>
      </w:r>
      <w:r w:rsidRPr="001A3845">
        <w:t xml:space="preserve"> рублей - расходы по оплате государственной пошлины).</w:t>
      </w:r>
    </w:p>
    <w:p w:rsidR="00A51991" w:rsidRPr="001A3845" w:rsidP="00A51991">
      <w:pPr>
        <w:autoSpaceDE w:val="0"/>
        <w:autoSpaceDN w:val="0"/>
        <w:adjustRightInd w:val="0"/>
        <w:ind w:firstLine="540"/>
        <w:jc w:val="both"/>
      </w:pPr>
      <w:r w:rsidRPr="001A3845">
        <w:t xml:space="preserve">25 августа 2020 года Исполкому </w:t>
      </w:r>
      <w:r w:rsidRPr="001A3845">
        <w:t>Новокинерского</w:t>
      </w:r>
      <w:r w:rsidRPr="001A3845">
        <w:t xml:space="preserve"> сельского поселения выдано свидетельство о праве на наследство по закону на земельный участок и жилой дом по адресу: Республика Татарстан, Арский район, село </w:t>
      </w:r>
      <w:r w:rsidR="000B31A4">
        <w:t>…</w:t>
      </w:r>
      <w:r w:rsidRPr="001A3845">
        <w:t xml:space="preserve">, улица </w:t>
      </w:r>
      <w:r w:rsidR="000B31A4">
        <w:t>…</w:t>
      </w:r>
      <w:r w:rsidRPr="001A3845">
        <w:t xml:space="preserve">, </w:t>
      </w:r>
      <w:r w:rsidR="000B31A4">
        <w:t>…</w:t>
      </w:r>
      <w:r w:rsidRPr="001A3845">
        <w:t>.</w:t>
      </w:r>
    </w:p>
    <w:p w:rsidR="00D00306" w:rsidRPr="001A3845" w:rsidP="00A51991">
      <w:pPr>
        <w:autoSpaceDE w:val="0"/>
        <w:autoSpaceDN w:val="0"/>
        <w:adjustRightInd w:val="0"/>
        <w:ind w:firstLine="540"/>
        <w:jc w:val="both"/>
      </w:pPr>
      <w:r w:rsidRPr="001A3845">
        <w:t>30 декабря 2021 года составлен отчет об определении рыночной стоимости указанного имущества.</w:t>
      </w:r>
    </w:p>
    <w:p w:rsidR="00D00306" w:rsidRPr="001A3845" w:rsidP="00A51991">
      <w:pPr>
        <w:autoSpaceDE w:val="0"/>
        <w:autoSpaceDN w:val="0"/>
        <w:adjustRightInd w:val="0"/>
        <w:ind w:firstLine="540"/>
        <w:jc w:val="both"/>
      </w:pPr>
      <w:r w:rsidRPr="001A3845">
        <w:t>28 апреля 2022 года решением Арского районного совета № 142 указанное имущество внесено в прогнозный план приватизации муниципального имущества Арского муниципального района на 2022 год.</w:t>
      </w:r>
    </w:p>
    <w:p w:rsidR="006C7BB3" w:rsidP="00347EE7">
      <w:pPr>
        <w:autoSpaceDE w:val="0"/>
        <w:autoSpaceDN w:val="0"/>
        <w:adjustRightInd w:val="0"/>
        <w:ind w:firstLine="540"/>
        <w:jc w:val="both"/>
      </w:pPr>
      <w:r w:rsidRPr="001A3845">
        <w:t>29 апреля 2022 года вынесено постановление № 329 о проведении открытого аукциона по продаже указа</w:t>
      </w:r>
      <w:r w:rsidR="00347EE7">
        <w:t xml:space="preserve">нного муниципального имущества. </w:t>
      </w:r>
    </w:p>
    <w:p w:rsidR="00D00306" w:rsidRPr="001A3845" w:rsidP="00347EE7">
      <w:pPr>
        <w:autoSpaceDE w:val="0"/>
        <w:autoSpaceDN w:val="0"/>
        <w:adjustRightInd w:val="0"/>
        <w:ind w:firstLine="540"/>
        <w:jc w:val="both"/>
      </w:pPr>
      <w:r w:rsidRPr="001A3845">
        <w:t>12 мая 2022 года опубликовано извещение о проведен</w:t>
      </w:r>
      <w:r w:rsidRPr="001A3845">
        <w:t>ии ау</w:t>
      </w:r>
      <w:r w:rsidRPr="001A3845">
        <w:t>кциона о продаже спорного имущества.</w:t>
      </w:r>
    </w:p>
    <w:p w:rsidR="00687804" w:rsidRPr="001A3845" w:rsidP="00A51991">
      <w:pPr>
        <w:autoSpaceDE w:val="0"/>
        <w:autoSpaceDN w:val="0"/>
        <w:adjustRightInd w:val="0"/>
        <w:ind w:firstLine="540"/>
        <w:jc w:val="both"/>
      </w:pPr>
      <w:r w:rsidRPr="001A3845">
        <w:t xml:space="preserve">Таким образом, учитывая, что исполнение решения Арского районного суда Республики Татарстан от 15 августа 2019 года в части выплаты 300 000 рублей фактически поставлено в зависимость от продажи ответчиком </w:t>
      </w:r>
      <w:r w:rsidRPr="001A3845">
        <w:t>вымороченного</w:t>
      </w:r>
      <w:r w:rsidRPr="001A3845">
        <w:t xml:space="preserve"> имущества путем проведения аукциона, то есть со стороны ответчика не имеется случая неправомерного удержания денежных средств либо уклонения от их возврата, в настоящее время аукцион проведен, то в удовлетворении исковых</w:t>
      </w:r>
      <w:r w:rsidRPr="001A3845">
        <w:t xml:space="preserve"> требований следует отказать ввиду отсутствия законных оснований для взыскания процентов за пользование чужими денежными средствами.</w:t>
      </w:r>
    </w:p>
    <w:p w:rsidR="005B1795" w:rsidRPr="001A3845" w:rsidP="005B1795">
      <w:pPr>
        <w:pStyle w:val="BodyTextIndent3"/>
        <w:rPr>
          <w:sz w:val="24"/>
        </w:rPr>
      </w:pPr>
      <w:r w:rsidRPr="001A3845">
        <w:rPr>
          <w:sz w:val="24"/>
        </w:rPr>
        <w:t>На основании изложенного, руководствуясь статьями 194-198 Гражданского процессуального кодекса Российской Федерации, мировой судья</w:t>
      </w:r>
    </w:p>
    <w:p w:rsidR="001A3845" w:rsidP="005B1795">
      <w:pPr>
        <w:ind w:firstLine="540"/>
        <w:jc w:val="center"/>
      </w:pPr>
    </w:p>
    <w:p w:rsidR="005B1795" w:rsidRPr="001A3845" w:rsidP="005B1795">
      <w:pPr>
        <w:ind w:firstLine="540"/>
        <w:jc w:val="center"/>
      </w:pPr>
      <w:r w:rsidRPr="001A3845">
        <w:t>Р</w:t>
      </w:r>
      <w:r w:rsidRPr="001A3845">
        <w:t xml:space="preserve"> Е Ш И Л :</w:t>
      </w:r>
    </w:p>
    <w:p w:rsidR="005B1795" w:rsidRPr="001A3845" w:rsidP="005B1795">
      <w:pPr>
        <w:ind w:firstLine="540"/>
        <w:jc w:val="center"/>
      </w:pPr>
    </w:p>
    <w:p w:rsidR="005B1795" w:rsidRPr="001A3845" w:rsidP="005B1795">
      <w:pPr>
        <w:pStyle w:val="BodyTextIndent3"/>
        <w:rPr>
          <w:sz w:val="24"/>
        </w:rPr>
      </w:pPr>
      <w:r w:rsidRPr="001A3845">
        <w:rPr>
          <w:sz w:val="24"/>
        </w:rPr>
        <w:t xml:space="preserve">В удовлетворении исковых требований </w:t>
      </w:r>
      <w:r w:rsidRPr="001A3845">
        <w:rPr>
          <w:sz w:val="24"/>
        </w:rPr>
        <w:t>Хаернасовой</w:t>
      </w:r>
      <w:r w:rsidRPr="001A3845">
        <w:rPr>
          <w:sz w:val="24"/>
        </w:rPr>
        <w:t xml:space="preserve"> Ф</w:t>
      </w:r>
      <w:r w:rsidR="000B31A4">
        <w:rPr>
          <w:sz w:val="24"/>
        </w:rPr>
        <w:t>.</w:t>
      </w:r>
      <w:r w:rsidRPr="001A3845">
        <w:rPr>
          <w:sz w:val="24"/>
        </w:rPr>
        <w:t xml:space="preserve"> В</w:t>
      </w:r>
      <w:r w:rsidR="000B31A4">
        <w:rPr>
          <w:sz w:val="24"/>
        </w:rPr>
        <w:t>.</w:t>
      </w:r>
      <w:r w:rsidRPr="001A3845">
        <w:rPr>
          <w:sz w:val="24"/>
        </w:rPr>
        <w:t xml:space="preserve"> к исполнительному комитету </w:t>
      </w:r>
      <w:r w:rsidRPr="001A3845">
        <w:rPr>
          <w:sz w:val="24"/>
        </w:rPr>
        <w:t>Новокинерского</w:t>
      </w:r>
      <w:r w:rsidRPr="001A3845">
        <w:rPr>
          <w:sz w:val="24"/>
        </w:rPr>
        <w:t xml:space="preserve"> сельского поселения Арского муниципального района Республики Татарстан  о взыскании процентов за пользование чужими денежными средствами за период с 16 сентября 2021 по 01 марта 2022 года в размере </w:t>
      </w:r>
      <w:r w:rsidR="000B31A4">
        <w:rPr>
          <w:sz w:val="24"/>
        </w:rPr>
        <w:t>…</w:t>
      </w:r>
      <w:r w:rsidRPr="001A3845">
        <w:rPr>
          <w:sz w:val="24"/>
        </w:rPr>
        <w:t xml:space="preserve"> рублей и судебных расходов за представление интересов в суде в размере </w:t>
      </w:r>
      <w:r w:rsidR="000B31A4">
        <w:rPr>
          <w:sz w:val="24"/>
        </w:rPr>
        <w:t>…</w:t>
      </w:r>
      <w:r w:rsidRPr="001A3845">
        <w:rPr>
          <w:sz w:val="24"/>
        </w:rPr>
        <w:t xml:space="preserve"> рублей и по уплате государственной пошлины в размере </w:t>
      </w:r>
      <w:r w:rsidR="000B31A4">
        <w:rPr>
          <w:sz w:val="24"/>
        </w:rPr>
        <w:t>…</w:t>
      </w:r>
      <w:r w:rsidRPr="001A3845">
        <w:rPr>
          <w:sz w:val="24"/>
        </w:rPr>
        <w:t xml:space="preserve">  рублей отказать.</w:t>
      </w:r>
    </w:p>
    <w:p w:rsidR="005B1795" w:rsidRPr="001A3845" w:rsidP="005B1795">
      <w:pPr>
        <w:ind w:firstLine="540"/>
        <w:jc w:val="both"/>
      </w:pPr>
      <w:r w:rsidRPr="001A3845"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5B1795" w:rsidRPr="001A3845" w:rsidP="005B1795">
      <w:pPr>
        <w:pStyle w:val="BodyTextIndent3"/>
        <w:rPr>
          <w:sz w:val="24"/>
        </w:rPr>
      </w:pPr>
      <w:r w:rsidRPr="001A3845">
        <w:rPr>
          <w:sz w:val="24"/>
        </w:rPr>
        <w:t xml:space="preserve">Решение может быть обжаловано в течение месяца </w:t>
      </w:r>
      <w:r w:rsidRPr="001A3845">
        <w:rPr>
          <w:sz w:val="24"/>
        </w:rPr>
        <w:t>в</w:t>
      </w:r>
      <w:r w:rsidRPr="001A3845">
        <w:rPr>
          <w:sz w:val="24"/>
        </w:rPr>
        <w:t xml:space="preserve"> </w:t>
      </w:r>
      <w:r w:rsidRPr="001A3845">
        <w:rPr>
          <w:sz w:val="24"/>
        </w:rPr>
        <w:t>Арский</w:t>
      </w:r>
      <w:r w:rsidRPr="001A3845">
        <w:rPr>
          <w:sz w:val="24"/>
        </w:rPr>
        <w:t xml:space="preserve"> районный суд Республики Татарстан  через мирового судью со дня вынесения. В случае</w:t>
      </w:r>
      <w:r w:rsidRPr="001A3845">
        <w:rPr>
          <w:sz w:val="24"/>
        </w:rPr>
        <w:t>,</w:t>
      </w:r>
      <w:r w:rsidRPr="001A3845">
        <w:rPr>
          <w:sz w:val="24"/>
        </w:rPr>
        <w:t xml:space="preserve"> если подано заявление о составлении мотивированного решения – в течение месяца со дня составления мотивированного решения.</w:t>
      </w:r>
    </w:p>
    <w:p w:rsidR="005B1795" w:rsidRPr="001A3845" w:rsidP="005B1795">
      <w:pPr>
        <w:pStyle w:val="BodyTextIndent3"/>
        <w:rPr>
          <w:sz w:val="24"/>
        </w:rPr>
      </w:pPr>
      <w:r w:rsidRPr="001A3845">
        <w:rPr>
          <w:sz w:val="24"/>
        </w:rPr>
        <w:t>Моти</w:t>
      </w:r>
      <w:r w:rsidR="00347EE7">
        <w:rPr>
          <w:sz w:val="24"/>
        </w:rPr>
        <w:t>вированное решение составлено 12</w:t>
      </w:r>
      <w:r w:rsidRPr="001A3845">
        <w:rPr>
          <w:sz w:val="24"/>
        </w:rPr>
        <w:t xml:space="preserve"> мая 2022 года.</w:t>
      </w:r>
    </w:p>
    <w:p w:rsidR="005B1795" w:rsidRPr="001A3845" w:rsidP="005B1795">
      <w:pPr>
        <w:pStyle w:val="BodyTextIndent3"/>
        <w:rPr>
          <w:sz w:val="24"/>
        </w:rPr>
      </w:pPr>
    </w:p>
    <w:p w:rsidR="005B1795" w:rsidRPr="001A3845" w:rsidP="000B31A4">
      <w:pPr>
        <w:pStyle w:val="BodyTextIndent3"/>
        <w:ind w:firstLine="567"/>
        <w:jc w:val="center"/>
        <w:rPr>
          <w:sz w:val="24"/>
        </w:rPr>
      </w:pPr>
      <w:r w:rsidRPr="001A3845">
        <w:rPr>
          <w:sz w:val="24"/>
        </w:rPr>
        <w:t xml:space="preserve">Мировой судья                               </w:t>
      </w:r>
      <w:r w:rsidR="000B31A4">
        <w:rPr>
          <w:sz w:val="24"/>
        </w:rPr>
        <w:t xml:space="preserve">       </w:t>
      </w:r>
      <w:r w:rsidRPr="001A3845">
        <w:rPr>
          <w:sz w:val="24"/>
        </w:rPr>
        <w:t xml:space="preserve"> Усманова Г.Ф.</w:t>
      </w:r>
    </w:p>
    <w:sectPr w:rsidSect="001A3845">
      <w:footerReference w:type="default" r:id="rId4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53887"/>
      <w:docPartObj>
        <w:docPartGallery w:val="Page Numbers (Bottom of Page)"/>
        <w:docPartUnique/>
      </w:docPartObj>
    </w:sdtPr>
    <w:sdtContent>
      <w:p w:rsidR="00666B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1A4">
          <w:rPr>
            <w:noProof/>
          </w:rPr>
          <w:t>2</w:t>
        </w:r>
        <w:r>
          <w:fldChar w:fldCharType="end"/>
        </w:r>
      </w:p>
    </w:sdtContent>
  </w:sdt>
  <w:p w:rsidR="00666B3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C13D8"/>
    <w:rsid w:val="000B31A4"/>
    <w:rsid w:val="000C63E5"/>
    <w:rsid w:val="001449BD"/>
    <w:rsid w:val="001A3845"/>
    <w:rsid w:val="00347EE7"/>
    <w:rsid w:val="004C533B"/>
    <w:rsid w:val="004E4DDA"/>
    <w:rsid w:val="004F7921"/>
    <w:rsid w:val="005B1795"/>
    <w:rsid w:val="005C4CBC"/>
    <w:rsid w:val="00666B3D"/>
    <w:rsid w:val="00687804"/>
    <w:rsid w:val="006C7BB3"/>
    <w:rsid w:val="00800514"/>
    <w:rsid w:val="00985E3E"/>
    <w:rsid w:val="00A51991"/>
    <w:rsid w:val="00BE4742"/>
    <w:rsid w:val="00CC13D8"/>
    <w:rsid w:val="00D00306"/>
    <w:rsid w:val="00DB3324"/>
    <w:rsid w:val="00EC394B"/>
    <w:rsid w:val="00ED32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5B1795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5B17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5B1795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5B17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5B1795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5B17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yperlink">
    <w:name w:val="Hyperlink"/>
    <w:basedOn w:val="DefaultParagraphFont"/>
    <w:rsid w:val="005B1795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666B3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6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666B3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66B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