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36C7" w:rsidP="008C36C7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Дело № </w:t>
      </w:r>
      <w:r w:rsidR="001B759B">
        <w:rPr>
          <w:b w:val="0"/>
          <w:bCs w:val="0"/>
          <w:sz w:val="28"/>
          <w:szCs w:val="28"/>
        </w:rPr>
        <w:t>….</w:t>
      </w:r>
    </w:p>
    <w:p w:rsidR="008C36C7" w:rsidP="008C36C7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УИД </w:t>
      </w:r>
      <w:r w:rsidR="001B759B">
        <w:rPr>
          <w:b w:val="0"/>
          <w:bCs w:val="0"/>
          <w:sz w:val="28"/>
          <w:szCs w:val="28"/>
        </w:rPr>
        <w:t>…</w:t>
      </w:r>
    </w:p>
    <w:p w:rsidR="008C36C7" w:rsidP="008C36C7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</w:t>
      </w:r>
    </w:p>
    <w:p w:rsidR="008C36C7" w:rsidP="008C36C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C36C7" w:rsidP="008C36C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C36C7" w:rsidP="008C36C7">
      <w:pPr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8C36C7" w:rsidP="008C36C7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24 февраля 2022 года                                                                 город  Арск             </w:t>
      </w:r>
    </w:p>
    <w:p w:rsidR="008C36C7" w:rsidP="008C36C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</w:p>
    <w:p w:rsidR="008C36C7" w:rsidP="008C3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>
        <w:rPr>
          <w:sz w:val="28"/>
          <w:szCs w:val="28"/>
        </w:rPr>
        <w:t>Шайхиевой</w:t>
      </w:r>
      <w:r>
        <w:rPr>
          <w:sz w:val="28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«Право </w:t>
      </w:r>
      <w:r>
        <w:rPr>
          <w:sz w:val="28"/>
          <w:szCs w:val="28"/>
        </w:rPr>
        <w:t>онлайн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Мухаметзянову</w:t>
      </w:r>
      <w:r>
        <w:rPr>
          <w:sz w:val="28"/>
          <w:szCs w:val="28"/>
        </w:rPr>
        <w:t xml:space="preserve"> И</w:t>
      </w:r>
      <w:r w:rsidR="001B759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B759B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кредитной задолженности,  руководствуясь статьями </w:t>
      </w:r>
      <w:r w:rsidR="00271D65">
        <w:rPr>
          <w:sz w:val="28"/>
          <w:szCs w:val="28"/>
        </w:rPr>
        <w:t>194-198</w:t>
      </w:r>
      <w:r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8C36C7" w:rsidP="008C36C7">
      <w:pPr>
        <w:ind w:firstLine="540"/>
        <w:jc w:val="center"/>
        <w:rPr>
          <w:sz w:val="28"/>
          <w:szCs w:val="28"/>
        </w:rPr>
      </w:pPr>
    </w:p>
    <w:p w:rsidR="008C36C7" w:rsidP="008C36C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8C36C7" w:rsidP="008C36C7">
      <w:pPr>
        <w:pStyle w:val="BodyTextIndent2"/>
        <w:jc w:val="both"/>
        <w:rPr>
          <w:szCs w:val="28"/>
        </w:rPr>
      </w:pPr>
    </w:p>
    <w:p w:rsidR="008C36C7" w:rsidP="008C36C7">
      <w:pPr>
        <w:pStyle w:val="BodyTextIndent2"/>
        <w:jc w:val="both"/>
        <w:rPr>
          <w:szCs w:val="28"/>
        </w:rPr>
      </w:pPr>
      <w:r>
        <w:rPr>
          <w:szCs w:val="28"/>
        </w:rPr>
        <w:t xml:space="preserve">Исковые требования общества с ограниченной ответственностью «Право </w:t>
      </w:r>
      <w:r>
        <w:rPr>
          <w:szCs w:val="28"/>
        </w:rPr>
        <w:t>онлайн</w:t>
      </w:r>
      <w:r>
        <w:rPr>
          <w:szCs w:val="28"/>
        </w:rPr>
        <w:t xml:space="preserve">» к </w:t>
      </w:r>
      <w:r>
        <w:rPr>
          <w:szCs w:val="28"/>
        </w:rPr>
        <w:t>Мухаметзянову</w:t>
      </w:r>
      <w:r>
        <w:rPr>
          <w:szCs w:val="28"/>
        </w:rPr>
        <w:t xml:space="preserve"> И</w:t>
      </w:r>
      <w:r w:rsidR="001B759B">
        <w:rPr>
          <w:szCs w:val="28"/>
        </w:rPr>
        <w:t>.</w:t>
      </w:r>
      <w:r>
        <w:rPr>
          <w:szCs w:val="28"/>
        </w:rPr>
        <w:t>Г</w:t>
      </w:r>
      <w:r w:rsidR="001B759B">
        <w:rPr>
          <w:szCs w:val="28"/>
        </w:rPr>
        <w:t>.</w:t>
      </w:r>
      <w:r>
        <w:rPr>
          <w:szCs w:val="28"/>
        </w:rPr>
        <w:t xml:space="preserve"> о взыскании кредитной задолженности в размере 25 000 рублей и судебные расходы по государственной пошлине в размере 950 рублей – удовлетворить частично.</w:t>
      </w:r>
    </w:p>
    <w:p w:rsidR="008C36C7" w:rsidP="008C36C7">
      <w:pPr>
        <w:pStyle w:val="BodyTextIndent2"/>
        <w:jc w:val="both"/>
        <w:rPr>
          <w:szCs w:val="28"/>
        </w:rPr>
      </w:pPr>
      <w:r>
        <w:rPr>
          <w:szCs w:val="28"/>
        </w:rPr>
        <w:t xml:space="preserve">Взыскать с </w:t>
      </w:r>
      <w:r>
        <w:rPr>
          <w:szCs w:val="28"/>
        </w:rPr>
        <w:t>Мухаметзянова</w:t>
      </w:r>
      <w:r>
        <w:rPr>
          <w:szCs w:val="28"/>
        </w:rPr>
        <w:t xml:space="preserve"> И</w:t>
      </w:r>
      <w:r w:rsidR="001B759B">
        <w:rPr>
          <w:szCs w:val="28"/>
        </w:rPr>
        <w:t>.</w:t>
      </w:r>
      <w:r>
        <w:rPr>
          <w:szCs w:val="28"/>
        </w:rPr>
        <w:t>Г</w:t>
      </w:r>
      <w:r w:rsidR="001B759B">
        <w:rPr>
          <w:szCs w:val="28"/>
        </w:rPr>
        <w:t>.</w:t>
      </w:r>
      <w:r>
        <w:rPr>
          <w:szCs w:val="28"/>
        </w:rPr>
        <w:t xml:space="preserve"> в пользу общества с ограниченной ответственностью «Право онлайн» задолженность по кредитному договору  № </w:t>
      </w:r>
      <w:r w:rsidR="001B759B">
        <w:rPr>
          <w:szCs w:val="28"/>
        </w:rPr>
        <w:t>…</w:t>
      </w:r>
      <w:r>
        <w:rPr>
          <w:szCs w:val="28"/>
        </w:rPr>
        <w:t xml:space="preserve"> от 15 марта 2021 года за период с 01 апреля 2021 года по 08 декабря 2021 года в размере 25 000 (Двадцать пять тысяч) рублей, из которых: 10 000 рублей – сумма основного долга, 15 000 рублей – проценты по договору, а также судебные расходы</w:t>
      </w:r>
      <w:r>
        <w:rPr>
          <w:szCs w:val="28"/>
        </w:rPr>
        <w:t xml:space="preserve"> по государственной пошлине в размере 950 (Девятьсот пятьдесят) рублей.  </w:t>
      </w:r>
    </w:p>
    <w:p w:rsidR="00271D65" w:rsidRPr="00F20DDB" w:rsidP="00271D65">
      <w:pPr>
        <w:pStyle w:val="BodyTextIndent2"/>
        <w:jc w:val="both"/>
        <w:rPr>
          <w:sz w:val="27"/>
        </w:rPr>
      </w:pPr>
      <w:r w:rsidRPr="00F20DDB">
        <w:rPr>
          <w:sz w:val="27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271D65" w:rsidRPr="00F20DDB" w:rsidP="00271D65">
      <w:pPr>
        <w:pStyle w:val="BodyTextIndent2"/>
        <w:jc w:val="both"/>
        <w:rPr>
          <w:sz w:val="27"/>
          <w:szCs w:val="28"/>
        </w:rPr>
      </w:pPr>
      <w:r w:rsidRPr="00F20DDB">
        <w:rPr>
          <w:sz w:val="27"/>
          <w:szCs w:val="28"/>
        </w:rPr>
        <w:t xml:space="preserve">Решение может быть обжаловано в течение месяца </w:t>
      </w:r>
      <w:r w:rsidRPr="00F20DDB">
        <w:rPr>
          <w:sz w:val="27"/>
          <w:szCs w:val="28"/>
        </w:rPr>
        <w:t>в</w:t>
      </w:r>
      <w:r w:rsidRPr="00F20DDB">
        <w:rPr>
          <w:sz w:val="27"/>
          <w:szCs w:val="28"/>
        </w:rPr>
        <w:t xml:space="preserve"> </w:t>
      </w:r>
      <w:r w:rsidRPr="00F20DDB">
        <w:rPr>
          <w:sz w:val="27"/>
          <w:szCs w:val="28"/>
        </w:rPr>
        <w:t>Арский</w:t>
      </w:r>
      <w:r w:rsidRPr="00F20DDB">
        <w:rPr>
          <w:sz w:val="27"/>
          <w:szCs w:val="28"/>
        </w:rPr>
        <w:t xml:space="preserve"> районный суд Республики Татарстан через мирового судью.</w:t>
      </w:r>
    </w:p>
    <w:p w:rsidR="008C36C7" w:rsidP="008C36C7">
      <w:pPr>
        <w:pStyle w:val="BodyTextIndent3"/>
        <w:rPr>
          <w:szCs w:val="28"/>
        </w:rPr>
      </w:pPr>
    </w:p>
    <w:p w:rsidR="008C36C7" w:rsidP="008C36C7">
      <w:pPr>
        <w:pStyle w:val="BodyTextIndent3"/>
        <w:rPr>
          <w:szCs w:val="28"/>
        </w:rPr>
      </w:pPr>
    </w:p>
    <w:p w:rsidR="008C36C7" w:rsidP="008C36C7">
      <w:pPr>
        <w:pStyle w:val="BodyTextIndent3"/>
        <w:rPr>
          <w:szCs w:val="28"/>
        </w:rPr>
      </w:pPr>
      <w:r>
        <w:rPr>
          <w:szCs w:val="28"/>
        </w:rPr>
        <w:t xml:space="preserve">Мировой судья                             </w:t>
      </w:r>
      <w:r w:rsidR="001B759B">
        <w:rPr>
          <w:szCs w:val="28"/>
        </w:rPr>
        <w:t xml:space="preserve">                                 </w:t>
      </w:r>
      <w:r>
        <w:rPr>
          <w:szCs w:val="28"/>
        </w:rPr>
        <w:t>Усманова</w:t>
      </w:r>
      <w:r>
        <w:rPr>
          <w:szCs w:val="28"/>
        </w:rPr>
        <w:t xml:space="preserve"> Г.Ф.    </w:t>
      </w:r>
    </w:p>
    <w:sectPr w:rsidSect="0028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999"/>
    <w:rsid w:val="001B759B"/>
    <w:rsid w:val="00271D65"/>
    <w:rsid w:val="0028370F"/>
    <w:rsid w:val="008C36C7"/>
    <w:rsid w:val="00BD48BD"/>
    <w:rsid w:val="00BE0999"/>
    <w:rsid w:val="00F20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C36C7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8C36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8C36C7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8C3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C36C7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C3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C36C7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C36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