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Резолютивная часть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Апастово</w:t>
      </w:r>
    </w:p>
    <w:p>
      <w:pPr>
        <w:tabs>
          <w:tab w:val="left" w:pos="436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Республики Татарстан Каримуллин Р.Х.,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исковому заявлению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взысканного судом основного долга из ставки 20,01% годовых за период с </w:t>
      </w: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49999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расходы на оплату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194-198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К РФ, мировой судья</w:t>
      </w:r>
    </w:p>
    <w:p>
      <w:pPr>
        <w:spacing w:before="0" w:after="0"/>
        <w:ind w:firstLine="54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4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Style w:val="cat-OrganizationNamegrp-21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PassportDatagrp-19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а/я 251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331301083458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взысканного судом основного долга из ставки 20,01% годовых за период с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49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(сорока девяти тысяч девятисот девяносто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девяти)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на оплату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семисот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заочное решение о</w:t>
      </w:r>
      <w:r>
        <w:rPr>
          <w:rFonts w:ascii="Times New Roman" w:eastAsia="Times New Roman" w:hAnsi="Times New Roman" w:cs="Times New Roman"/>
          <w:sz w:val="28"/>
          <w:szCs w:val="28"/>
        </w:rPr>
        <w:t>тветчик вправе подать мировому судье с</w:t>
      </w:r>
      <w:r>
        <w:rPr>
          <w:rFonts w:ascii="Times New Roman" w:eastAsia="Times New Roman" w:hAnsi="Times New Roman" w:cs="Times New Roman"/>
          <w:sz w:val="28"/>
          <w:szCs w:val="28"/>
        </w:rPr>
        <w:t>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об отмене заочного решения в течение семи дней со дня вручения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заявления.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вступило в законную силу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PassportDatagrp-18rplc-16">
    <w:name w:val="cat-PassportData grp-18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PassportDatagrp-20rplc-20">
    <w:name w:val="cat-PassportData grp-20 rplc-20"/>
    <w:basedOn w:val="DefaultParagraphFont"/>
  </w:style>
  <w:style w:type="character" w:customStyle="1" w:styleId="cat-ExternalSystemDefinedgrp-24rplc-21">
    <w:name w:val="cat-ExternalSystemDefined grp-24 rplc-21"/>
    <w:basedOn w:val="DefaultParagraphFont"/>
  </w:style>
  <w:style w:type="character" w:customStyle="1" w:styleId="cat-ExternalSystemDefinedgrp-25rplc-22">
    <w:name w:val="cat-ExternalSystemDefined grp-25 rplc-22"/>
    <w:basedOn w:val="DefaultParagraphFont"/>
  </w:style>
  <w:style w:type="character" w:customStyle="1" w:styleId="cat-OrganizationNamegrp-21rplc-23">
    <w:name w:val="cat-OrganizationName grp-21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