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AC20C3">
        <w:rPr>
          <w:sz w:val="28"/>
          <w:szCs w:val="28"/>
        </w:rPr>
        <w:t>303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D36FF0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D36FF0">
        <w:rPr>
          <w:color w:val="0000CC"/>
          <w:sz w:val="28"/>
          <w:szCs w:val="28"/>
        </w:rPr>
        <w:t>0</w:t>
      </w:r>
      <w:r w:rsidR="00AC20C3">
        <w:rPr>
          <w:color w:val="0000CC"/>
          <w:sz w:val="28"/>
          <w:szCs w:val="28"/>
        </w:rPr>
        <w:t>855</w:t>
      </w:r>
      <w:r w:rsidR="00E63D8D">
        <w:rPr>
          <w:color w:val="0000CC"/>
          <w:sz w:val="28"/>
          <w:szCs w:val="28"/>
        </w:rPr>
        <w:t>-</w:t>
      </w:r>
      <w:r w:rsidR="00AC20C3">
        <w:rPr>
          <w:color w:val="0000CC"/>
          <w:sz w:val="28"/>
          <w:szCs w:val="28"/>
        </w:rPr>
        <w:t>68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24</w:t>
      </w:r>
      <w:r w:rsidR="00D36FF0">
        <w:rPr>
          <w:color w:val="0000CC"/>
          <w:sz w:val="28"/>
          <w:szCs w:val="28"/>
        </w:rPr>
        <w:t xml:space="preserve"> марта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472D1" w:rsidP="009472D1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>Общества с ограниченной ответственностью «</w:t>
      </w:r>
      <w:r w:rsidR="00562F1F">
        <w:rPr>
          <w:iCs/>
          <w:sz w:val="28"/>
          <w:szCs w:val="28"/>
        </w:rPr>
        <w:t>…</w:t>
      </w:r>
      <w:r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,</w:t>
      </w:r>
      <w:r w:rsidRPr="00562F1F" w:rsidR="00562F1F">
        <w:rPr>
          <w:iCs/>
          <w:sz w:val="28"/>
          <w:szCs w:val="28"/>
        </w:rPr>
        <w:t>«</w:t>
      </w:r>
      <w:r w:rsidRPr="00562F1F" w:rsidR="00562F1F">
        <w:rPr>
          <w:iCs/>
          <w:sz w:val="28"/>
          <w:szCs w:val="28"/>
        </w:rPr>
        <w:t>…»</w:t>
      </w:r>
      <w:r>
        <w:rPr>
          <w:iCs/>
          <w:color w:val="0000CC"/>
          <w:sz w:val="28"/>
          <w:szCs w:val="28"/>
        </w:rPr>
        <w:t>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9472D1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Pr="00562F1F" w:rsidR="00562F1F">
        <w:rPr>
          <w:iCs/>
          <w:sz w:val="28"/>
          <w:szCs w:val="28"/>
        </w:rPr>
        <w:t>«…»</w:t>
      </w:r>
      <w:r w:rsidR="003802C4">
        <w:rPr>
          <w:iCs/>
          <w:sz w:val="28"/>
          <w:szCs w:val="28"/>
        </w:rPr>
        <w:t xml:space="preserve"> </w:t>
      </w:r>
      <w:r w:rsidR="00D51CC4">
        <w:rPr>
          <w:iCs/>
          <w:sz w:val="28"/>
          <w:szCs w:val="28"/>
        </w:rPr>
        <w:t xml:space="preserve"> от </w:t>
      </w:r>
      <w:r w:rsidR="003802C4">
        <w:rPr>
          <w:iCs/>
          <w:sz w:val="28"/>
          <w:szCs w:val="28"/>
        </w:rPr>
        <w:t>06</w:t>
      </w:r>
      <w:r w:rsidR="00C23C0A">
        <w:rPr>
          <w:iCs/>
          <w:sz w:val="28"/>
          <w:szCs w:val="28"/>
        </w:rPr>
        <w:t>.</w:t>
      </w:r>
      <w:r w:rsidR="00706988">
        <w:rPr>
          <w:iCs/>
          <w:sz w:val="28"/>
          <w:szCs w:val="28"/>
        </w:rPr>
        <w:t>1</w:t>
      </w:r>
      <w:r w:rsidR="003802C4">
        <w:rPr>
          <w:iCs/>
          <w:sz w:val="28"/>
          <w:szCs w:val="28"/>
        </w:rPr>
        <w:t>0</w:t>
      </w:r>
      <w:r w:rsidR="00C23C0A">
        <w:rPr>
          <w:iCs/>
          <w:sz w:val="28"/>
          <w:szCs w:val="28"/>
        </w:rPr>
        <w:t>.2021</w:t>
      </w:r>
      <w:r w:rsidR="00D51CC4">
        <w:rPr>
          <w:iCs/>
          <w:sz w:val="28"/>
          <w:szCs w:val="28"/>
        </w:rPr>
        <w:t>,</w:t>
      </w:r>
      <w:r w:rsidR="00C23C0A">
        <w:rPr>
          <w:iCs/>
          <w:sz w:val="28"/>
          <w:szCs w:val="28"/>
        </w:rPr>
        <w:t xml:space="preserve"> </w:t>
      </w:r>
      <w:r w:rsidR="00AD5C15">
        <w:rPr>
          <w:iCs/>
          <w:sz w:val="28"/>
          <w:szCs w:val="28"/>
        </w:rPr>
        <w:t xml:space="preserve">ООО </w:t>
      </w:r>
      <w:r w:rsidRPr="00562F1F" w:rsidR="00562F1F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</w:t>
      </w:r>
      <w:r w:rsidR="00AD5C1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при</w:t>
      </w:r>
      <w:r w:rsidRPr="00C12572">
        <w:rPr>
          <w:iCs/>
          <w:sz w:val="28"/>
          <w:szCs w:val="28"/>
        </w:rPr>
        <w:t>влечен</w:t>
      </w:r>
      <w:r w:rsidR="00AD5C15">
        <w:rPr>
          <w:iCs/>
          <w:sz w:val="28"/>
          <w:szCs w:val="28"/>
        </w:rPr>
        <w:t>о</w:t>
      </w:r>
      <w:r w:rsidRPr="00C12572">
        <w:rPr>
          <w:iCs/>
          <w:sz w:val="28"/>
          <w:szCs w:val="28"/>
        </w:rPr>
        <w:t xml:space="preserve">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AD5C15">
        <w:rPr>
          <w:iCs/>
          <w:sz w:val="28"/>
          <w:szCs w:val="28"/>
        </w:rPr>
        <w:t xml:space="preserve">части </w:t>
      </w:r>
      <w:r w:rsidR="003802C4">
        <w:rPr>
          <w:iCs/>
          <w:sz w:val="28"/>
          <w:szCs w:val="28"/>
        </w:rPr>
        <w:t>1</w:t>
      </w:r>
      <w:r w:rsidR="00AD5C15"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стать</w:t>
      </w:r>
      <w:r w:rsidR="00AD5C15">
        <w:rPr>
          <w:iCs/>
          <w:sz w:val="28"/>
          <w:szCs w:val="28"/>
        </w:rPr>
        <w:t>и</w:t>
      </w:r>
      <w:r w:rsidR="00E9539D">
        <w:rPr>
          <w:iCs/>
          <w:sz w:val="28"/>
          <w:szCs w:val="28"/>
        </w:rPr>
        <w:t xml:space="preserve">  </w:t>
      </w:r>
      <w:r w:rsidR="003802C4">
        <w:rPr>
          <w:iCs/>
          <w:sz w:val="28"/>
          <w:szCs w:val="28"/>
        </w:rPr>
        <w:t>2</w:t>
      </w:r>
      <w:r w:rsidR="00E9539D">
        <w:rPr>
          <w:iCs/>
          <w:sz w:val="28"/>
          <w:szCs w:val="28"/>
        </w:rPr>
        <w:t>.</w:t>
      </w:r>
      <w:r w:rsidR="003802C4">
        <w:rPr>
          <w:iCs/>
          <w:sz w:val="28"/>
          <w:szCs w:val="28"/>
        </w:rPr>
        <w:t>6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AD5C15">
        <w:rPr>
          <w:iCs/>
          <w:sz w:val="28"/>
          <w:szCs w:val="28"/>
        </w:rPr>
        <w:t>2</w:t>
      </w:r>
      <w:r w:rsidR="003802C4">
        <w:rPr>
          <w:iCs/>
          <w:sz w:val="28"/>
          <w:szCs w:val="28"/>
        </w:rPr>
        <w:t>00</w:t>
      </w:r>
      <w:r w:rsidR="00C23C0A">
        <w:rPr>
          <w:iCs/>
          <w:sz w:val="28"/>
          <w:szCs w:val="28"/>
        </w:rPr>
        <w:t xml:space="preserve"> </w:t>
      </w:r>
      <w:r w:rsidR="00706988">
        <w:rPr>
          <w:iCs/>
          <w:sz w:val="28"/>
          <w:szCs w:val="28"/>
        </w:rPr>
        <w:t>0</w:t>
      </w:r>
      <w:r w:rsidR="00E9539D">
        <w:rPr>
          <w:iCs/>
          <w:sz w:val="28"/>
          <w:szCs w:val="28"/>
        </w:rPr>
        <w:t>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3802C4">
        <w:rPr>
          <w:iCs/>
          <w:sz w:val="28"/>
          <w:szCs w:val="28"/>
        </w:rPr>
        <w:t>28</w:t>
      </w:r>
      <w:r w:rsidR="00C23C0A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1</w:t>
      </w:r>
      <w:r w:rsidR="003802C4">
        <w:rPr>
          <w:iCs/>
          <w:sz w:val="28"/>
          <w:szCs w:val="28"/>
        </w:rPr>
        <w:t>0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Pr="00AD5C15" w:rsidR="00AD5C15">
        <w:rPr>
          <w:iCs/>
          <w:sz w:val="28"/>
          <w:szCs w:val="28"/>
        </w:rPr>
        <w:t xml:space="preserve">ООО </w:t>
      </w:r>
      <w:r w:rsidRPr="00562F1F" w:rsidR="00562F1F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Представитель </w:t>
      </w:r>
      <w:r w:rsidRPr="00AD5C15">
        <w:rPr>
          <w:iCs/>
          <w:sz w:val="28"/>
          <w:szCs w:val="28"/>
        </w:rPr>
        <w:t xml:space="preserve">ООО </w:t>
      </w:r>
      <w:r w:rsidRPr="00562F1F" w:rsidR="00562F1F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В доказательство вин</w:t>
      </w:r>
      <w:r w:rsidRPr="00C12572">
        <w:rPr>
          <w:iCs/>
          <w:sz w:val="28"/>
          <w:szCs w:val="28"/>
        </w:rPr>
        <w:t xml:space="preserve">ы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Pr="00562F1F" w:rsidR="00562F1F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постановлени</w:t>
      </w:r>
      <w:r w:rsidR="003802C4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>об административном правонарушении №</w:t>
      </w:r>
      <w:r w:rsidRPr="00562F1F" w:rsidR="00562F1F">
        <w:rPr>
          <w:iCs/>
          <w:sz w:val="28"/>
          <w:szCs w:val="28"/>
        </w:rPr>
        <w:t>«…»</w:t>
      </w:r>
      <w:r w:rsidR="009472D1">
        <w:rPr>
          <w:iCs/>
          <w:sz w:val="28"/>
          <w:szCs w:val="28"/>
        </w:rPr>
        <w:t>от 06.10.2021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№ </w:t>
      </w:r>
      <w:r w:rsidRPr="00562F1F" w:rsidR="00562F1F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="00DC1AC0">
        <w:rPr>
          <w:iCs/>
          <w:sz w:val="28"/>
          <w:szCs w:val="28"/>
        </w:rPr>
        <w:t xml:space="preserve">от </w:t>
      </w:r>
      <w:r w:rsidR="003802C4">
        <w:rPr>
          <w:iCs/>
          <w:sz w:val="28"/>
          <w:szCs w:val="28"/>
        </w:rPr>
        <w:t>02</w:t>
      </w:r>
      <w:r w:rsidR="00E9539D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0</w:t>
      </w:r>
      <w:r w:rsidR="003802C4">
        <w:rPr>
          <w:iCs/>
          <w:sz w:val="28"/>
          <w:szCs w:val="28"/>
        </w:rPr>
        <w:t>2</w:t>
      </w:r>
      <w:r w:rsidR="00E9539D">
        <w:rPr>
          <w:iCs/>
          <w:sz w:val="28"/>
          <w:szCs w:val="28"/>
        </w:rPr>
        <w:t>.202</w:t>
      </w:r>
      <w:r w:rsidR="00D36FF0">
        <w:rPr>
          <w:iCs/>
          <w:sz w:val="28"/>
          <w:szCs w:val="28"/>
        </w:rPr>
        <w:t>2</w:t>
      </w:r>
      <w:r w:rsidRPr="00AD5C15" w:rsidR="00AD5C15">
        <w:rPr>
          <w:iCs/>
          <w:sz w:val="28"/>
          <w:szCs w:val="28"/>
        </w:rPr>
        <w:t>;</w:t>
      </w:r>
      <w:r w:rsidR="00AD5C15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Изучив материалы административного дела, суд считает вин</w:t>
      </w:r>
      <w:r w:rsidRPr="00C12572">
        <w:rPr>
          <w:iCs/>
          <w:sz w:val="28"/>
          <w:szCs w:val="28"/>
        </w:rPr>
        <w:t xml:space="preserve">у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Pr="00562F1F" w:rsidR="00562F1F">
        <w:rPr>
          <w:iCs/>
          <w:sz w:val="28"/>
          <w:szCs w:val="28"/>
        </w:rPr>
        <w:t>«…»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AD5C15" w:rsidR="00AD5C15">
        <w:rPr>
          <w:iCs/>
          <w:sz w:val="28"/>
          <w:szCs w:val="28"/>
        </w:rPr>
        <w:t xml:space="preserve">ООО </w:t>
      </w:r>
      <w:r w:rsidRPr="00562F1F" w:rsidR="00562F1F">
        <w:rPr>
          <w:iCs/>
          <w:sz w:val="28"/>
          <w:szCs w:val="28"/>
        </w:rPr>
        <w:t>«…»</w:t>
      </w:r>
      <w:r w:rsidR="00AD5C15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Pr="00AD5C15" w:rsidR="00AD5C15">
        <w:rPr>
          <w:iCs/>
          <w:sz w:val="28"/>
          <w:szCs w:val="28"/>
        </w:rPr>
        <w:t xml:space="preserve">ООО </w:t>
      </w:r>
      <w:r w:rsidRPr="00562F1F" w:rsidR="00562F1F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 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Pr="00AD5C15" w:rsidR="00AD5C15">
        <w:rPr>
          <w:iCs/>
          <w:sz w:val="28"/>
          <w:szCs w:val="28"/>
        </w:rPr>
        <w:t>Обществ</w:t>
      </w:r>
      <w:r w:rsidR="00AD5C15">
        <w:rPr>
          <w:iCs/>
          <w:sz w:val="28"/>
          <w:szCs w:val="28"/>
        </w:rPr>
        <w:t>о</w:t>
      </w:r>
      <w:r w:rsidRPr="00AD5C15" w:rsidR="00AD5C15">
        <w:rPr>
          <w:iCs/>
          <w:sz w:val="28"/>
          <w:szCs w:val="28"/>
        </w:rPr>
        <w:t xml:space="preserve"> с ограниченной ответственностью </w:t>
      </w:r>
      <w:r w:rsidRPr="00562F1F" w:rsidR="00562F1F">
        <w:rPr>
          <w:iCs/>
          <w:sz w:val="28"/>
          <w:szCs w:val="28"/>
        </w:rPr>
        <w:t>«…»</w:t>
      </w:r>
      <w:r w:rsidRPr="00C12572" w:rsidR="004E68A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AD5C15">
        <w:rPr>
          <w:sz w:val="28"/>
          <w:szCs w:val="28"/>
        </w:rPr>
        <w:t>4</w:t>
      </w:r>
      <w:r w:rsidR="003802C4">
        <w:rPr>
          <w:sz w:val="28"/>
          <w:szCs w:val="28"/>
        </w:rPr>
        <w:t>0</w:t>
      </w:r>
      <w:r w:rsidR="00AD5C15">
        <w:rPr>
          <w:sz w:val="28"/>
          <w:szCs w:val="28"/>
        </w:rPr>
        <w:t>0</w:t>
      </w:r>
      <w:r w:rsidR="00ED21B6">
        <w:rPr>
          <w:sz w:val="28"/>
          <w:szCs w:val="28"/>
        </w:rPr>
        <w:t xml:space="preserve"> 000</w:t>
      </w:r>
      <w:r w:rsidRPr="00C12572">
        <w:rPr>
          <w:color w:val="0000CC"/>
          <w:sz w:val="28"/>
          <w:szCs w:val="28"/>
        </w:rPr>
        <w:t xml:space="preserve"> (</w:t>
      </w:r>
      <w:r w:rsidR="003802C4">
        <w:rPr>
          <w:color w:val="0000CC"/>
          <w:sz w:val="28"/>
          <w:szCs w:val="28"/>
        </w:rPr>
        <w:t>Четыреста</w:t>
      </w:r>
      <w:r w:rsidR="00ED21B6">
        <w:rPr>
          <w:color w:val="0000CC"/>
          <w:sz w:val="28"/>
          <w:szCs w:val="28"/>
        </w:rPr>
        <w:t xml:space="preserve"> тысяч</w:t>
      </w:r>
      <w:r>
        <w:rPr>
          <w:color w:val="0000CC"/>
          <w:sz w:val="28"/>
          <w:szCs w:val="28"/>
        </w:rPr>
        <w:t xml:space="preserve">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9472D1" w:rsidP="009472D1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6804F8" w:rsidP="009472D1">
      <w:pPr>
        <w:pStyle w:val="NoSpacing"/>
        <w:ind w:right="-87" w:firstLine="56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УФК по РТ (МКУ «УАТИ ИК МО </w:t>
      </w:r>
      <w:r w:rsidR="003802C4">
        <w:rPr>
          <w:iCs/>
          <w:color w:val="FF0000"/>
          <w:sz w:val="28"/>
          <w:szCs w:val="28"/>
          <w:shd w:val="clear" w:color="auto" w:fill="FFFFFF"/>
        </w:rPr>
        <w:t>г</w:t>
      </w:r>
      <w:r w:rsidR="003802C4">
        <w:rPr>
          <w:iCs/>
          <w:color w:val="FF0000"/>
          <w:sz w:val="28"/>
          <w:szCs w:val="28"/>
          <w:shd w:val="clear" w:color="auto" w:fill="FFFFFF"/>
        </w:rPr>
        <w:t>.К</w:t>
      </w:r>
      <w:r w:rsidR="003802C4">
        <w:rPr>
          <w:iCs/>
          <w:color w:val="FF0000"/>
          <w:sz w:val="28"/>
          <w:szCs w:val="28"/>
          <w:shd w:val="clear" w:color="auto" w:fill="FFFFFF"/>
        </w:rPr>
        <w:t>азани</w:t>
      </w:r>
      <w:r w:rsidR="003802C4">
        <w:rPr>
          <w:iCs/>
          <w:color w:val="FF0000"/>
          <w:sz w:val="28"/>
          <w:szCs w:val="28"/>
          <w:shd w:val="clear" w:color="auto" w:fill="FFFFFF"/>
        </w:rPr>
        <w:t>) ИНН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1655196437 КПП 166101001 Счет получателя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03100643000000011100 Банк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ОТДЕЛЕНИЕ – НБ Республика Татарстан Банка России// УФК по Республике Татарстан </w:t>
      </w:r>
      <w:r w:rsidR="003802C4">
        <w:rPr>
          <w:iCs/>
          <w:color w:val="FF0000"/>
          <w:sz w:val="28"/>
          <w:szCs w:val="28"/>
          <w:shd w:val="clear" w:color="auto" w:fill="FFFFFF"/>
        </w:rPr>
        <w:t>г</w:t>
      </w:r>
      <w:r w:rsidR="003802C4">
        <w:rPr>
          <w:iCs/>
          <w:color w:val="FF0000"/>
          <w:sz w:val="28"/>
          <w:szCs w:val="28"/>
          <w:shd w:val="clear" w:color="auto" w:fill="FFFFFF"/>
        </w:rPr>
        <w:t>.К</w:t>
      </w:r>
      <w:r w:rsidR="003802C4">
        <w:rPr>
          <w:iCs/>
          <w:color w:val="FF0000"/>
          <w:sz w:val="28"/>
          <w:szCs w:val="28"/>
          <w:shd w:val="clear" w:color="auto" w:fill="FFFFFF"/>
        </w:rPr>
        <w:t>азань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БИК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019205400 </w:t>
      </w:r>
      <w:r w:rsidR="003802C4">
        <w:rPr>
          <w:iCs/>
          <w:color w:val="FF0000"/>
          <w:sz w:val="28"/>
          <w:szCs w:val="28"/>
          <w:shd w:val="clear" w:color="auto" w:fill="FFFFFF"/>
        </w:rPr>
        <w:t>Един.казн.счет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40102810445370000079 ОКТМО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2509BF">
        <w:rPr>
          <w:iCs/>
          <w:color w:val="FF0000"/>
          <w:sz w:val="28"/>
          <w:szCs w:val="28"/>
          <w:shd w:val="clear" w:color="auto" w:fill="FFFFFF"/>
        </w:rPr>
        <w:t>92701000</w:t>
      </w:r>
      <w:r w:rsidR="009472D1">
        <w:rPr>
          <w:iCs/>
          <w:color w:val="FF0000"/>
          <w:sz w:val="28"/>
          <w:szCs w:val="28"/>
          <w:shd w:val="clear" w:color="auto" w:fill="FFFFFF"/>
        </w:rPr>
        <w:t>,</w:t>
      </w:r>
      <w:r w:rsidR="002509BF">
        <w:rPr>
          <w:iCs/>
          <w:color w:val="FF0000"/>
          <w:sz w:val="28"/>
          <w:szCs w:val="28"/>
          <w:shd w:val="clear" w:color="auto" w:fill="FFFFFF"/>
        </w:rPr>
        <w:t>КБК</w:t>
      </w:r>
      <w:r w:rsidRPr="002509BF" w:rsidR="002509BF">
        <w:rPr>
          <w:iCs/>
          <w:color w:val="FF0000"/>
          <w:sz w:val="28"/>
          <w:szCs w:val="28"/>
          <w:shd w:val="clear" w:color="auto" w:fill="FFFFFF"/>
        </w:rPr>
        <w:t>:</w:t>
      </w:r>
      <w:r w:rsidR="002509BF">
        <w:rPr>
          <w:iCs/>
          <w:color w:val="FF0000"/>
          <w:sz w:val="28"/>
          <w:szCs w:val="28"/>
          <w:shd w:val="clear" w:color="auto" w:fill="FFFFFF"/>
        </w:rPr>
        <w:t>85111602020020000140</w:t>
      </w:r>
      <w:r w:rsidR="009472D1">
        <w:rPr>
          <w:iCs/>
          <w:color w:val="FF0000"/>
          <w:sz w:val="28"/>
          <w:szCs w:val="28"/>
          <w:shd w:val="clear" w:color="auto" w:fill="FFFFFF"/>
        </w:rPr>
        <w:t>,УИН:0318948821100700000000361</w:t>
      </w:r>
      <w:r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</w:t>
      </w:r>
      <w:r w:rsidRPr="00C12572">
        <w:rPr>
          <w:sz w:val="28"/>
          <w:szCs w:val="28"/>
        </w:rPr>
        <w:t>.К</w:t>
      </w:r>
      <w:r w:rsidRPr="00C12572">
        <w:rPr>
          <w:sz w:val="28"/>
          <w:szCs w:val="28"/>
        </w:rPr>
        <w:t>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4E68AA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Мировой судья –</w:t>
      </w:r>
      <w:r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подпись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Копия верна. Мировой судья –                                                     </w:t>
      </w:r>
      <w:r w:rsidRPr="00C12572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4F8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09BF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802C4"/>
    <w:rsid w:val="003C5830"/>
    <w:rsid w:val="003D5A53"/>
    <w:rsid w:val="003E70B2"/>
    <w:rsid w:val="00415167"/>
    <w:rsid w:val="004244E3"/>
    <w:rsid w:val="00447CDC"/>
    <w:rsid w:val="004618EC"/>
    <w:rsid w:val="00471BDA"/>
    <w:rsid w:val="004A2252"/>
    <w:rsid w:val="004B04AB"/>
    <w:rsid w:val="004B1AAE"/>
    <w:rsid w:val="004D21CF"/>
    <w:rsid w:val="004E68AA"/>
    <w:rsid w:val="004F3948"/>
    <w:rsid w:val="00562F1F"/>
    <w:rsid w:val="00572E95"/>
    <w:rsid w:val="00574E2E"/>
    <w:rsid w:val="00592B06"/>
    <w:rsid w:val="005966EC"/>
    <w:rsid w:val="005D542D"/>
    <w:rsid w:val="00613FB9"/>
    <w:rsid w:val="00615C28"/>
    <w:rsid w:val="006325F5"/>
    <w:rsid w:val="00635438"/>
    <w:rsid w:val="00654953"/>
    <w:rsid w:val="00666FCA"/>
    <w:rsid w:val="00667986"/>
    <w:rsid w:val="006804F8"/>
    <w:rsid w:val="006820FC"/>
    <w:rsid w:val="00695814"/>
    <w:rsid w:val="006A45C4"/>
    <w:rsid w:val="006B2C09"/>
    <w:rsid w:val="006F0C6E"/>
    <w:rsid w:val="006F4726"/>
    <w:rsid w:val="00706988"/>
    <w:rsid w:val="00744E0E"/>
    <w:rsid w:val="00756AAC"/>
    <w:rsid w:val="007743A8"/>
    <w:rsid w:val="007B4A72"/>
    <w:rsid w:val="007C76E7"/>
    <w:rsid w:val="007D736B"/>
    <w:rsid w:val="0080189C"/>
    <w:rsid w:val="00814285"/>
    <w:rsid w:val="00826EBA"/>
    <w:rsid w:val="008313CA"/>
    <w:rsid w:val="008353E2"/>
    <w:rsid w:val="00835E0C"/>
    <w:rsid w:val="00850108"/>
    <w:rsid w:val="00864478"/>
    <w:rsid w:val="008834AC"/>
    <w:rsid w:val="008B2BDA"/>
    <w:rsid w:val="008B778D"/>
    <w:rsid w:val="008C3D93"/>
    <w:rsid w:val="008E3D1D"/>
    <w:rsid w:val="00905D34"/>
    <w:rsid w:val="009064FB"/>
    <w:rsid w:val="00912BF3"/>
    <w:rsid w:val="009416EF"/>
    <w:rsid w:val="009472D1"/>
    <w:rsid w:val="00960D96"/>
    <w:rsid w:val="00976C10"/>
    <w:rsid w:val="00980DF1"/>
    <w:rsid w:val="00981EF4"/>
    <w:rsid w:val="009B0844"/>
    <w:rsid w:val="009D1BC5"/>
    <w:rsid w:val="009D2AE1"/>
    <w:rsid w:val="009D48D2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AC20C3"/>
    <w:rsid w:val="00AD5C15"/>
    <w:rsid w:val="00B05AE5"/>
    <w:rsid w:val="00B279D8"/>
    <w:rsid w:val="00B64C3E"/>
    <w:rsid w:val="00BB4A93"/>
    <w:rsid w:val="00BD48FC"/>
    <w:rsid w:val="00BE12C1"/>
    <w:rsid w:val="00C12572"/>
    <w:rsid w:val="00C23C0A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0306D"/>
    <w:rsid w:val="00D22F0F"/>
    <w:rsid w:val="00D36FF0"/>
    <w:rsid w:val="00D40490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135DE"/>
    <w:rsid w:val="00E307FC"/>
    <w:rsid w:val="00E50296"/>
    <w:rsid w:val="00E63D8D"/>
    <w:rsid w:val="00E75E61"/>
    <w:rsid w:val="00E9539D"/>
    <w:rsid w:val="00EA5072"/>
    <w:rsid w:val="00EC7BEC"/>
    <w:rsid w:val="00ED21B6"/>
    <w:rsid w:val="00F019FF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