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31CCA">
        <w:rPr>
          <w:rFonts w:ascii="Times New Roman" w:hAnsi="Times New Roman" w:cs="Times New Roman"/>
          <w:sz w:val="28"/>
        </w:rPr>
        <w:t>Дело №</w:t>
      </w:r>
      <w:r w:rsidR="006745E3">
        <w:rPr>
          <w:rFonts w:ascii="Times New Roman" w:hAnsi="Times New Roman" w:cs="Times New Roman"/>
          <w:sz w:val="28"/>
        </w:rPr>
        <w:t>***</w:t>
      </w: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53603">
        <w:rPr>
          <w:rFonts w:ascii="Times New Roman" w:hAnsi="Times New Roman" w:cs="Times New Roman"/>
          <w:sz w:val="28"/>
        </w:rPr>
        <w:t>9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8C78D2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A716F">
        <w:rPr>
          <w:rFonts w:ascii="Times New Roman" w:hAnsi="Times New Roman" w:cs="Times New Roman"/>
          <w:sz w:val="28"/>
        </w:rPr>
        <w:t xml:space="preserve">частью 1 </w:t>
      </w:r>
      <w:r w:rsidRPr="00AA716F" w:rsidR="00CE05AF">
        <w:rPr>
          <w:rFonts w:ascii="Times New Roman" w:hAnsi="Times New Roman" w:cs="Times New Roman"/>
          <w:sz w:val="28"/>
          <w:szCs w:val="28"/>
        </w:rPr>
        <w:t>стать</w:t>
      </w:r>
      <w:r w:rsidR="00AA716F">
        <w:rPr>
          <w:rFonts w:ascii="Times New Roman" w:hAnsi="Times New Roman" w:cs="Times New Roman"/>
          <w:sz w:val="28"/>
          <w:szCs w:val="28"/>
        </w:rPr>
        <w:t>и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20.2</w:t>
      </w:r>
      <w:r w:rsidR="00AA716F">
        <w:rPr>
          <w:rFonts w:ascii="Times New Roman" w:hAnsi="Times New Roman" w:cs="Times New Roman"/>
          <w:sz w:val="28"/>
          <w:szCs w:val="28"/>
        </w:rPr>
        <w:t>5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>Кодекса Р</w:t>
      </w:r>
      <w:r w:rsidRPr="00AA716F" w:rsidR="00FF6911">
        <w:rPr>
          <w:rFonts w:ascii="Times New Roman" w:hAnsi="Times New Roman" w:cs="Times New Roman"/>
          <w:sz w:val="28"/>
        </w:rPr>
        <w:t>Ф</w:t>
      </w:r>
      <w:r w:rsidRPr="00AA716F">
        <w:rPr>
          <w:rFonts w:ascii="Times New Roman" w:hAnsi="Times New Roman" w:cs="Times New Roman"/>
          <w:sz w:val="28"/>
        </w:rPr>
        <w:t xml:space="preserve"> об а</w:t>
      </w:r>
      <w:r w:rsidRPr="00AA716F"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716F">
        <w:rPr>
          <w:rFonts w:ascii="Times New Roman" w:hAnsi="Times New Roman" w:cs="Times New Roman"/>
          <w:sz w:val="28"/>
        </w:rPr>
        <w:t xml:space="preserve"> в отношен</w:t>
      </w:r>
      <w:r w:rsidRPr="00AA716F">
        <w:rPr>
          <w:rFonts w:ascii="Times New Roman" w:hAnsi="Times New Roman" w:cs="Times New Roman"/>
          <w:sz w:val="28"/>
        </w:rPr>
        <w:t>ии</w:t>
      </w:r>
      <w:r w:rsidRPr="00AA716F" w:rsidR="00D833A2">
        <w:rPr>
          <w:rFonts w:ascii="Times New Roman" w:hAnsi="Times New Roman" w:cs="Times New Roman"/>
          <w:sz w:val="28"/>
        </w:rPr>
        <w:t xml:space="preserve"> </w:t>
      </w:r>
      <w:r w:rsidR="00AE5369">
        <w:rPr>
          <w:rFonts w:ascii="Times New Roman" w:hAnsi="Times New Roman" w:cs="Times New Roman"/>
          <w:sz w:val="28"/>
        </w:rPr>
        <w:t>ООО</w:t>
      </w:r>
      <w:r w:rsidR="00AE5369">
        <w:rPr>
          <w:rFonts w:ascii="Times New Roman" w:hAnsi="Times New Roman" w:cs="Times New Roman"/>
          <w:sz w:val="28"/>
        </w:rPr>
        <w:t xml:space="preserve"> ИТЦ «ТКС-Поволжье»,</w:t>
      </w:r>
      <w:r w:rsidR="006745E3">
        <w:rPr>
          <w:rFonts w:ascii="Times New Roman" w:hAnsi="Times New Roman" w:cs="Times New Roman"/>
          <w:sz w:val="28"/>
        </w:rPr>
        <w:t>***</w:t>
      </w:r>
    </w:p>
    <w:p w:rsidR="00097424" w:rsidP="00AA716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6745E3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6745E3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>ом правонарушен</w:t>
      </w:r>
      <w:r w:rsidR="00AA4915">
        <w:rPr>
          <w:rFonts w:ascii="Times New Roman" w:hAnsi="Times New Roman" w:cs="Times New Roman"/>
          <w:sz w:val="28"/>
        </w:rPr>
        <w:t xml:space="preserve">ии </w:t>
      </w:r>
      <w:r w:rsidRPr="00AE5369" w:rsidR="00AE5369">
        <w:rPr>
          <w:rFonts w:ascii="Times New Roman" w:hAnsi="Times New Roman" w:cs="Times New Roman"/>
          <w:sz w:val="28"/>
        </w:rPr>
        <w:t>ООО</w:t>
      </w:r>
      <w:r w:rsidRPr="00AE5369" w:rsidR="00AE5369">
        <w:rPr>
          <w:rFonts w:ascii="Times New Roman" w:hAnsi="Times New Roman" w:cs="Times New Roman"/>
          <w:sz w:val="28"/>
        </w:rPr>
        <w:t xml:space="preserve"> ИТЦ «ТКС-Поволжье»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="00A54E3F">
        <w:rPr>
          <w:rFonts w:ascii="Times New Roman" w:hAnsi="Times New Roman" w:cs="Times New Roman"/>
          <w:sz w:val="28"/>
        </w:rPr>
        <w:t>о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6745E3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53603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В данном постановлен</w:t>
      </w:r>
      <w:r w:rsidRPr="00CE05AF">
        <w:rPr>
          <w:rFonts w:ascii="Times New Roman" w:hAnsi="Times New Roman" w:cs="Times New Roman"/>
          <w:sz w:val="28"/>
        </w:rPr>
        <w:t xml:space="preserve">ии </w:t>
      </w:r>
      <w:r w:rsidRPr="00AE5369" w:rsidR="00AE5369">
        <w:rPr>
          <w:rFonts w:ascii="Times New Roman" w:hAnsi="Times New Roman" w:cs="Times New Roman"/>
          <w:sz w:val="28"/>
        </w:rPr>
        <w:t>ООО</w:t>
      </w:r>
      <w:r w:rsidRPr="00AE5369" w:rsidR="00AE5369">
        <w:rPr>
          <w:rFonts w:ascii="Times New Roman" w:hAnsi="Times New Roman" w:cs="Times New Roman"/>
          <w:sz w:val="28"/>
        </w:rPr>
        <w:t xml:space="preserve"> ИТЦ «ТКС-Поволжье»</w:t>
      </w:r>
      <w:r w:rsidR="00AE536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6745E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6745E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6745E3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B25061" w:rsidP="00B25061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AE5369">
        <w:rPr>
          <w:rFonts w:eastAsiaTheme="minorHAnsi"/>
          <w:sz w:val="28"/>
          <w:szCs w:val="22"/>
          <w:lang w:eastAsia="en-US"/>
        </w:rPr>
        <w:t>ООО ИТЦ «ТКС-Поволжье»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>в судебное заседание не явил</w:t>
      </w:r>
      <w:r>
        <w:rPr>
          <w:rFonts w:eastAsiaTheme="minorHAnsi"/>
          <w:sz w:val="28"/>
          <w:szCs w:val="22"/>
          <w:lang w:eastAsia="en-US"/>
        </w:rPr>
        <w:t>ось</w:t>
      </w:r>
      <w:r w:rsidRPr="0017038C">
        <w:rPr>
          <w:rFonts w:eastAsiaTheme="minorHAnsi"/>
          <w:sz w:val="28"/>
          <w:szCs w:val="22"/>
          <w:lang w:eastAsia="en-US"/>
        </w:rPr>
        <w:t>, о дате, времени и месте судебного заседания извещал</w:t>
      </w:r>
      <w:r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по адресу, указанному в протоколе, таким образом, судом были предприняты меры для уведомления лица о месте и времени рассмотрения дела, несмотря на почтовое извещение, направленное по месту </w:t>
      </w:r>
      <w:r w:rsidR="005F1DA6">
        <w:rPr>
          <w:rFonts w:eastAsiaTheme="minorHAnsi"/>
          <w:sz w:val="28"/>
          <w:szCs w:val="22"/>
          <w:lang w:eastAsia="en-US"/>
        </w:rPr>
        <w:t xml:space="preserve">регистрации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Pr="0017038C">
        <w:rPr>
          <w:rFonts w:eastAsiaTheme="minorHAnsi"/>
          <w:sz w:val="28"/>
          <w:szCs w:val="22"/>
          <w:lang w:eastAsia="en-US"/>
        </w:rPr>
        <w:t>, он</w:t>
      </w:r>
      <w:r w:rsidR="005F1DA6">
        <w:rPr>
          <w:rFonts w:eastAsiaTheme="minorHAnsi"/>
          <w:sz w:val="28"/>
          <w:szCs w:val="22"/>
          <w:lang w:eastAsia="en-US"/>
        </w:rPr>
        <w:t>и</w:t>
      </w:r>
      <w:r w:rsidRPr="0017038C">
        <w:rPr>
          <w:rFonts w:eastAsiaTheme="minorHAnsi"/>
          <w:sz w:val="28"/>
          <w:szCs w:val="22"/>
          <w:lang w:eastAsia="en-US"/>
        </w:rPr>
        <w:t xml:space="preserve"> не явил</w:t>
      </w:r>
      <w:r w:rsidR="005F1DA6"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за его получением, в </w:t>
      </w:r>
      <w:r w:rsidRPr="0017038C">
        <w:rPr>
          <w:rFonts w:eastAsiaTheme="minorHAnsi"/>
          <w:sz w:val="28"/>
          <w:szCs w:val="22"/>
          <w:lang w:eastAsia="en-US"/>
        </w:rPr>
        <w:t>связи</w:t>
      </w:r>
      <w:r w:rsidRPr="0017038C">
        <w:rPr>
          <w:rFonts w:eastAsiaTheme="minorHAnsi"/>
          <w:sz w:val="28"/>
          <w:szCs w:val="22"/>
          <w:lang w:eastAsia="en-US"/>
        </w:rPr>
        <w:t xml:space="preserve"> с чем письмо возвращено в суд. Исходя из публично-правовой природы дел об административных правонарушениях, в сфере применения административной ответственности действует презумпция надлежащего извещения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="005F1DA6"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 xml:space="preserve">считается извещенным надлежащим образом. 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6745E3">
        <w:rPr>
          <w:rFonts w:ascii="Times New Roman" w:hAnsi="Times New Roman" w:cs="Times New Roman"/>
          <w:sz w:val="28"/>
        </w:rPr>
        <w:t>***</w:t>
      </w:r>
      <w:r w:rsidRPr="001D1A93" w:rsidR="001D1A93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 xml:space="preserve">от </w:t>
      </w:r>
      <w:r w:rsidR="006745E3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6745E3">
        <w:rPr>
          <w:rFonts w:ascii="Times New Roman" w:hAnsi="Times New Roman" w:cs="Times New Roman"/>
          <w:sz w:val="28"/>
        </w:rPr>
        <w:t>***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6745E3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</w:t>
      </w:r>
      <w:r w:rsidRPr="00AD3855">
        <w:rPr>
          <w:rFonts w:ascii="Times New Roman" w:hAnsi="Times New Roman" w:cs="Times New Roman"/>
          <w:sz w:val="28"/>
        </w:rPr>
        <w:t>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Своими действиям</w:t>
      </w:r>
      <w:r w:rsidRPr="00AD3855">
        <w:rPr>
          <w:rFonts w:ascii="Times New Roman" w:hAnsi="Times New Roman" w:cs="Times New Roman"/>
          <w:sz w:val="28"/>
        </w:rPr>
        <w:t xml:space="preserve">и </w:t>
      </w:r>
      <w:r w:rsidRPr="005F1DA6" w:rsidR="005F1DA6">
        <w:rPr>
          <w:rFonts w:ascii="Times New Roman" w:hAnsi="Times New Roman" w:cs="Times New Roman"/>
          <w:sz w:val="28"/>
        </w:rPr>
        <w:t>ООО</w:t>
      </w:r>
      <w:r w:rsidRPr="005F1DA6" w:rsidR="005F1DA6">
        <w:rPr>
          <w:rFonts w:ascii="Times New Roman" w:hAnsi="Times New Roman" w:cs="Times New Roman"/>
          <w:sz w:val="28"/>
        </w:rPr>
        <w:t xml:space="preserve">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5F1DA6">
        <w:rPr>
          <w:rFonts w:ascii="Times New Roman" w:hAnsi="Times New Roman" w:cs="Times New Roman"/>
          <w:sz w:val="28"/>
        </w:rPr>
        <w:t>и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Pr="005F1DA6" w:rsidR="00F40FDC">
        <w:rPr>
          <w:rFonts w:ascii="Times New Roman" w:hAnsi="Times New Roman" w:cs="Times New Roman"/>
          <w:sz w:val="28"/>
        </w:rPr>
        <w:t xml:space="preserve"> м</w:t>
      </w:r>
      <w:r w:rsidRPr="005F1DA6" w:rsidR="00002EA2">
        <w:rPr>
          <w:rFonts w:ascii="Times New Roman" w:hAnsi="Times New Roman" w:cs="Times New Roman"/>
          <w:sz w:val="28"/>
        </w:rPr>
        <w:t xml:space="preserve">атериала судом штраф в сумме </w:t>
      </w:r>
      <w:r w:rsidRPr="005F1DA6" w:rsidR="003767FE">
        <w:rPr>
          <w:rFonts w:ascii="Times New Roman" w:hAnsi="Times New Roman" w:cs="Times New Roman"/>
          <w:sz w:val="28"/>
        </w:rPr>
        <w:t>5</w:t>
      </w:r>
      <w:r w:rsidRPr="005F1DA6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5F1DA6" w:rsidR="005F1DA6">
        <w:rPr>
          <w:rFonts w:ascii="Times New Roman" w:hAnsi="Times New Roman" w:cs="Times New Roman"/>
          <w:sz w:val="28"/>
        </w:rPr>
        <w:t>ООО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C82F53">
        <w:rPr>
          <w:rFonts w:ascii="Times New Roman" w:hAnsi="Times New Roman" w:cs="Times New Roman"/>
          <w:sz w:val="28"/>
        </w:rPr>
        <w:t>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3767F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ООО ИТЦ «ТКС-Поволжье»</w:t>
      </w:r>
      <w:r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B25061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 xml:space="preserve">и назначить </w:t>
      </w:r>
      <w:r>
        <w:rPr>
          <w:rFonts w:ascii="Times New Roman" w:hAnsi="Times New Roman" w:cs="Times New Roman"/>
          <w:sz w:val="28"/>
        </w:rPr>
        <w:t>им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 w:rsidR="003767FE">
        <w:rPr>
          <w:rFonts w:ascii="Times New Roman" w:hAnsi="Times New Roman" w:cs="Times New Roman"/>
          <w:sz w:val="28"/>
        </w:rPr>
        <w:t>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3767FE">
        <w:rPr>
          <w:rFonts w:ascii="Times New Roman" w:hAnsi="Times New Roman" w:cs="Times New Roman"/>
          <w:sz w:val="28"/>
        </w:rPr>
        <w:t>одна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3767FE">
        <w:rPr>
          <w:rFonts w:ascii="Times New Roman" w:hAnsi="Times New Roman" w:cs="Times New Roman"/>
          <w:sz w:val="28"/>
        </w:rPr>
        <w:t>а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6745E3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D80901" w:rsidRPr="00D80901" w:rsidP="00D80901">
      <w:pPr>
        <w:pStyle w:val="NoSpacing"/>
        <w:rPr>
          <w:rFonts w:ascii="Times New Roman" w:hAnsi="Times New Roman" w:cs="Times New Roman"/>
          <w:sz w:val="28"/>
        </w:rPr>
      </w:pPr>
      <w:r w:rsidRPr="00D80901">
        <w:rPr>
          <w:rFonts w:ascii="Times New Roman" w:hAnsi="Times New Roman" w:cs="Times New Roman"/>
          <w:sz w:val="28"/>
        </w:rPr>
        <w:t>Мировой судья подпись</w:t>
      </w:r>
      <w:r w:rsidRPr="00D80901">
        <w:rPr>
          <w:rFonts w:ascii="Times New Roman" w:hAnsi="Times New Roman" w:cs="Times New Roman"/>
          <w:sz w:val="28"/>
        </w:rPr>
        <w:tab/>
        <w:t xml:space="preserve">                </w:t>
      </w:r>
      <w:r w:rsidRPr="00D80901">
        <w:rPr>
          <w:rFonts w:ascii="Times New Roman" w:hAnsi="Times New Roman" w:cs="Times New Roman"/>
          <w:sz w:val="28"/>
        </w:rPr>
        <w:tab/>
      </w:r>
      <w:r w:rsidRPr="00D80901">
        <w:rPr>
          <w:rFonts w:ascii="Times New Roman" w:hAnsi="Times New Roman" w:cs="Times New Roman"/>
          <w:sz w:val="28"/>
        </w:rPr>
        <w:tab/>
        <w:t xml:space="preserve">          Ф.Х. </w:t>
      </w:r>
      <w:r w:rsidRPr="00D80901">
        <w:rPr>
          <w:rFonts w:ascii="Times New Roman" w:hAnsi="Times New Roman" w:cs="Times New Roman"/>
          <w:sz w:val="28"/>
        </w:rPr>
        <w:t>Яруллина</w:t>
      </w:r>
    </w:p>
    <w:p w:rsidR="00D80901" w:rsidRPr="00D80901" w:rsidP="00D80901">
      <w:pPr>
        <w:pStyle w:val="NoSpacing"/>
        <w:rPr>
          <w:rFonts w:ascii="Times New Roman" w:hAnsi="Times New Roman" w:cs="Times New Roman"/>
          <w:sz w:val="28"/>
        </w:rPr>
      </w:pPr>
      <w:r w:rsidRPr="00D80901">
        <w:rPr>
          <w:rFonts w:ascii="Times New Roman" w:hAnsi="Times New Roman" w:cs="Times New Roman"/>
          <w:sz w:val="28"/>
        </w:rPr>
        <w:t>Копия верна, мировой судья</w:t>
      </w:r>
      <w:r w:rsidRPr="00D80901">
        <w:rPr>
          <w:rFonts w:ascii="Times New Roman" w:hAnsi="Times New Roman" w:cs="Times New Roman"/>
          <w:sz w:val="28"/>
        </w:rPr>
        <w:tab/>
        <w:t xml:space="preserve">    </w:t>
      </w:r>
      <w:r w:rsidRPr="00D80901">
        <w:rPr>
          <w:rFonts w:ascii="Times New Roman" w:hAnsi="Times New Roman" w:cs="Times New Roman"/>
          <w:sz w:val="28"/>
        </w:rPr>
        <w:tab/>
      </w:r>
      <w:r w:rsidRPr="00D80901">
        <w:rPr>
          <w:rFonts w:ascii="Times New Roman" w:hAnsi="Times New Roman" w:cs="Times New Roman"/>
          <w:sz w:val="28"/>
        </w:rPr>
        <w:tab/>
      </w:r>
      <w:r w:rsidRPr="00D80901">
        <w:rPr>
          <w:rFonts w:ascii="Times New Roman" w:hAnsi="Times New Roman" w:cs="Times New Roman"/>
          <w:sz w:val="28"/>
        </w:rPr>
        <w:tab/>
        <w:t xml:space="preserve">          Ф.Х. </w:t>
      </w:r>
      <w:r w:rsidRPr="00D80901">
        <w:rPr>
          <w:rFonts w:ascii="Times New Roman" w:hAnsi="Times New Roman" w:cs="Times New Roman"/>
          <w:sz w:val="28"/>
        </w:rPr>
        <w:t>Яруллина</w:t>
      </w:r>
    </w:p>
    <w:p w:rsidR="00D833A2" w:rsidRPr="00D809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5B462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D80901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74FF"/>
    <w:rsid w:val="00053616"/>
    <w:rsid w:val="00097424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1A93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767FE"/>
    <w:rsid w:val="00382DD3"/>
    <w:rsid w:val="003E1ED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F1DA6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18DE"/>
    <w:rsid w:val="0066215E"/>
    <w:rsid w:val="00665EED"/>
    <w:rsid w:val="006745E3"/>
    <w:rsid w:val="00686FCD"/>
    <w:rsid w:val="006B7188"/>
    <w:rsid w:val="006D7915"/>
    <w:rsid w:val="006E30F8"/>
    <w:rsid w:val="006E608A"/>
    <w:rsid w:val="00700F0F"/>
    <w:rsid w:val="007061B3"/>
    <w:rsid w:val="007160C1"/>
    <w:rsid w:val="00721524"/>
    <w:rsid w:val="00724657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60E24"/>
    <w:rsid w:val="00980B72"/>
    <w:rsid w:val="00997121"/>
    <w:rsid w:val="009C1C42"/>
    <w:rsid w:val="009E6466"/>
    <w:rsid w:val="009E7E86"/>
    <w:rsid w:val="00A31CCA"/>
    <w:rsid w:val="00A34E29"/>
    <w:rsid w:val="00A402D6"/>
    <w:rsid w:val="00A50553"/>
    <w:rsid w:val="00A54E3F"/>
    <w:rsid w:val="00A704CD"/>
    <w:rsid w:val="00A83C60"/>
    <w:rsid w:val="00A954FA"/>
    <w:rsid w:val="00AA089B"/>
    <w:rsid w:val="00AA4915"/>
    <w:rsid w:val="00AA5CD0"/>
    <w:rsid w:val="00AA716F"/>
    <w:rsid w:val="00AD3855"/>
    <w:rsid w:val="00AE5369"/>
    <w:rsid w:val="00AF74A2"/>
    <w:rsid w:val="00B00411"/>
    <w:rsid w:val="00B015A5"/>
    <w:rsid w:val="00B04740"/>
    <w:rsid w:val="00B25061"/>
    <w:rsid w:val="00B43C28"/>
    <w:rsid w:val="00B4773A"/>
    <w:rsid w:val="00B74683"/>
    <w:rsid w:val="00B86E3D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603"/>
    <w:rsid w:val="00D62FB6"/>
    <w:rsid w:val="00D65A6D"/>
    <w:rsid w:val="00D80901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664F-BD7B-46D3-AF26-1FC6F173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