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31CCA">
        <w:rPr>
          <w:rFonts w:ascii="Times New Roman" w:hAnsi="Times New Roman" w:cs="Times New Roman"/>
          <w:sz w:val="28"/>
        </w:rPr>
        <w:t>Дело №</w:t>
      </w:r>
      <w:r w:rsidR="000230DA">
        <w:rPr>
          <w:rFonts w:ascii="Times New Roman" w:hAnsi="Times New Roman" w:cs="Times New Roman"/>
          <w:sz w:val="28"/>
        </w:rPr>
        <w:t>***</w:t>
      </w: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Мировой судья судебного участка № </w:t>
      </w:r>
      <w:r w:rsidR="00724657">
        <w:rPr>
          <w:rFonts w:ascii="Times New Roman" w:hAnsi="Times New Roman" w:cs="Times New Roman"/>
          <w:sz w:val="28"/>
        </w:rPr>
        <w:t>7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 xml:space="preserve">Казань, ул. Космонавтов, 59 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222-64-10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</w:t>
      </w:r>
      <w:r w:rsidR="00AF74A2">
        <w:rPr>
          <w:rFonts w:ascii="Times New Roman" w:hAnsi="Times New Roman" w:cs="Times New Roman"/>
          <w:sz w:val="28"/>
        </w:rPr>
        <w:t>7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D53603">
        <w:rPr>
          <w:rFonts w:ascii="Times New Roman" w:hAnsi="Times New Roman" w:cs="Times New Roman"/>
          <w:sz w:val="28"/>
        </w:rPr>
        <w:t>9</w:t>
      </w:r>
      <w:r w:rsidR="008C78D2">
        <w:rPr>
          <w:rFonts w:ascii="Times New Roman" w:hAnsi="Times New Roman" w:cs="Times New Roman"/>
          <w:sz w:val="28"/>
        </w:rPr>
        <w:t xml:space="preserve"> августа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17038C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17038C">
        <w:rPr>
          <w:rFonts w:ascii="Times New Roman" w:hAnsi="Times New Roman" w:cs="Times New Roman"/>
          <w:sz w:val="28"/>
        </w:rPr>
        <w:t xml:space="preserve">Исполняющий обязанности мирового судьи судебного участка №7 по Советскому судебному району г. Казани, мировой судья судебного участка №2 по Советскому судебному району г. Казани Ф.Х. </w:t>
      </w:r>
      <w:r w:rsidRPr="0017038C">
        <w:rPr>
          <w:rFonts w:ascii="Times New Roman" w:hAnsi="Times New Roman" w:cs="Times New Roman"/>
          <w:sz w:val="28"/>
        </w:rPr>
        <w:t>Яруллина</w:t>
      </w:r>
      <w:r w:rsidRPr="0017038C">
        <w:rPr>
          <w:rFonts w:ascii="Times New Roman" w:hAnsi="Times New Roman" w:cs="Times New Roman"/>
          <w:sz w:val="28"/>
        </w:rPr>
        <w:t xml:space="preserve">, </w:t>
      </w:r>
    </w:p>
    <w:p w:rsidR="00AA5CD0" w:rsidRPr="00AA716F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59, кабинет 205</w:t>
      </w:r>
      <w:r w:rsidRPr="00AA716F">
        <w:rPr>
          <w:rFonts w:ascii="Times New Roman" w:hAnsi="Times New Roman" w:cs="Times New Roman"/>
          <w:sz w:val="28"/>
        </w:rPr>
        <w:t>),</w:t>
      </w:r>
    </w:p>
    <w:p w:rsidR="008C78D2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716F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="00AA716F">
        <w:rPr>
          <w:rFonts w:ascii="Times New Roman" w:hAnsi="Times New Roman" w:cs="Times New Roman"/>
          <w:sz w:val="28"/>
        </w:rPr>
        <w:t xml:space="preserve">частью 1 </w:t>
      </w:r>
      <w:r w:rsidRPr="00AA716F" w:rsidR="00CE05AF">
        <w:rPr>
          <w:rFonts w:ascii="Times New Roman" w:hAnsi="Times New Roman" w:cs="Times New Roman"/>
          <w:sz w:val="28"/>
          <w:szCs w:val="28"/>
        </w:rPr>
        <w:t>стать</w:t>
      </w:r>
      <w:r w:rsidR="00AA716F">
        <w:rPr>
          <w:rFonts w:ascii="Times New Roman" w:hAnsi="Times New Roman" w:cs="Times New Roman"/>
          <w:sz w:val="28"/>
          <w:szCs w:val="28"/>
        </w:rPr>
        <w:t>и</w:t>
      </w:r>
      <w:r w:rsidRPr="00AA716F" w:rsidR="00CE05AF">
        <w:rPr>
          <w:rFonts w:ascii="Times New Roman" w:hAnsi="Times New Roman" w:cs="Times New Roman"/>
          <w:sz w:val="28"/>
          <w:szCs w:val="28"/>
        </w:rPr>
        <w:t xml:space="preserve"> 20.2</w:t>
      </w:r>
      <w:r w:rsidR="00AA716F">
        <w:rPr>
          <w:rFonts w:ascii="Times New Roman" w:hAnsi="Times New Roman" w:cs="Times New Roman"/>
          <w:sz w:val="28"/>
          <w:szCs w:val="28"/>
        </w:rPr>
        <w:t>5</w:t>
      </w:r>
      <w:r w:rsidRPr="00AA716F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716F">
        <w:rPr>
          <w:rFonts w:ascii="Times New Roman" w:hAnsi="Times New Roman" w:cs="Times New Roman"/>
          <w:sz w:val="28"/>
        </w:rPr>
        <w:t>Кодекса Р</w:t>
      </w:r>
      <w:r w:rsidRPr="00AA716F" w:rsidR="00FF6911">
        <w:rPr>
          <w:rFonts w:ascii="Times New Roman" w:hAnsi="Times New Roman" w:cs="Times New Roman"/>
          <w:sz w:val="28"/>
        </w:rPr>
        <w:t>Ф</w:t>
      </w:r>
      <w:r w:rsidRPr="00AA716F">
        <w:rPr>
          <w:rFonts w:ascii="Times New Roman" w:hAnsi="Times New Roman" w:cs="Times New Roman"/>
          <w:sz w:val="28"/>
        </w:rPr>
        <w:t xml:space="preserve"> об а</w:t>
      </w:r>
      <w:r w:rsidRPr="00AA716F"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716F">
        <w:rPr>
          <w:rFonts w:ascii="Times New Roman" w:hAnsi="Times New Roman" w:cs="Times New Roman"/>
          <w:sz w:val="28"/>
        </w:rPr>
        <w:t xml:space="preserve"> в отношен</w:t>
      </w:r>
      <w:r w:rsidRPr="00AA716F">
        <w:rPr>
          <w:rFonts w:ascii="Times New Roman" w:hAnsi="Times New Roman" w:cs="Times New Roman"/>
          <w:sz w:val="28"/>
        </w:rPr>
        <w:t>ии</w:t>
      </w:r>
      <w:r w:rsidRPr="00AA716F" w:rsidR="00D833A2">
        <w:rPr>
          <w:rFonts w:ascii="Times New Roman" w:hAnsi="Times New Roman" w:cs="Times New Roman"/>
          <w:sz w:val="28"/>
        </w:rPr>
        <w:t xml:space="preserve"> </w:t>
      </w:r>
      <w:r w:rsidR="00AE5369">
        <w:rPr>
          <w:rFonts w:ascii="Times New Roman" w:hAnsi="Times New Roman" w:cs="Times New Roman"/>
          <w:sz w:val="28"/>
        </w:rPr>
        <w:t>ООО</w:t>
      </w:r>
      <w:r w:rsidR="00AE5369">
        <w:rPr>
          <w:rFonts w:ascii="Times New Roman" w:hAnsi="Times New Roman" w:cs="Times New Roman"/>
          <w:sz w:val="28"/>
        </w:rPr>
        <w:t xml:space="preserve"> ИТЦ «ТКС-Поволжье», </w:t>
      </w:r>
      <w:r w:rsidR="000230DA">
        <w:rPr>
          <w:rFonts w:ascii="Times New Roman" w:hAnsi="Times New Roman" w:cs="Times New Roman"/>
          <w:sz w:val="28"/>
        </w:rPr>
        <w:t>***</w:t>
      </w:r>
      <w:r w:rsidR="00A31CCA">
        <w:rPr>
          <w:rFonts w:ascii="Times New Roman" w:hAnsi="Times New Roman" w:cs="Times New Roman"/>
          <w:sz w:val="28"/>
        </w:rPr>
        <w:t xml:space="preserve"> </w:t>
      </w:r>
    </w:p>
    <w:p w:rsidR="00097424" w:rsidP="00AA716F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716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0230DA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от </w:t>
      </w:r>
      <w:r w:rsidR="000230DA">
        <w:rPr>
          <w:rFonts w:ascii="Times New Roman" w:hAnsi="Times New Roman" w:cs="Times New Roman"/>
          <w:sz w:val="28"/>
        </w:rPr>
        <w:t>***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Pr="00AE5369" w:rsidR="00AE5369">
        <w:rPr>
          <w:rFonts w:ascii="Times New Roman" w:hAnsi="Times New Roman" w:cs="Times New Roman"/>
          <w:sz w:val="28"/>
        </w:rPr>
        <w:t>ООО ИТЦ «ТКС-Поволжье»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Pr="00CE05AF">
        <w:rPr>
          <w:rFonts w:ascii="Times New Roman" w:hAnsi="Times New Roman" w:cs="Times New Roman"/>
          <w:sz w:val="28"/>
        </w:rPr>
        <w:t xml:space="preserve">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0230DA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D53603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>В данном постановлен</w:t>
      </w:r>
      <w:r w:rsidRPr="00CE05AF">
        <w:rPr>
          <w:rFonts w:ascii="Times New Roman" w:hAnsi="Times New Roman" w:cs="Times New Roman"/>
          <w:sz w:val="28"/>
        </w:rPr>
        <w:t xml:space="preserve">ии </w:t>
      </w:r>
      <w:r w:rsidRPr="00AE5369" w:rsidR="00AE5369">
        <w:rPr>
          <w:rFonts w:ascii="Times New Roman" w:hAnsi="Times New Roman" w:cs="Times New Roman"/>
          <w:sz w:val="28"/>
        </w:rPr>
        <w:t>ООО</w:t>
      </w:r>
      <w:r w:rsidRPr="00AE5369" w:rsidR="00AE5369">
        <w:rPr>
          <w:rFonts w:ascii="Times New Roman" w:hAnsi="Times New Roman" w:cs="Times New Roman"/>
          <w:sz w:val="28"/>
        </w:rPr>
        <w:t xml:space="preserve"> ИТЦ «ТКС-Поволжье»</w:t>
      </w:r>
      <w:r w:rsidR="00AE5369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0230DA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0230DA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</w:t>
      </w:r>
      <w:r w:rsidRPr="00CE05AF">
        <w:rPr>
          <w:rFonts w:ascii="Times New Roman" w:hAnsi="Times New Roman" w:cs="Times New Roman"/>
          <w:sz w:val="28"/>
        </w:rPr>
        <w:t>на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="000230DA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года</w:t>
      </w:r>
      <w:r w:rsidRPr="00CE05AF">
        <w:rPr>
          <w:rFonts w:ascii="Times New Roman" w:hAnsi="Times New Roman" w:cs="Times New Roman"/>
          <w:sz w:val="28"/>
        </w:rPr>
        <w:t xml:space="preserve">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B25061" w:rsidP="00B25061">
      <w:pPr>
        <w:tabs>
          <w:tab w:val="left" w:pos="3544"/>
        </w:tabs>
        <w:ind w:firstLine="567"/>
        <w:jc w:val="both"/>
        <w:rPr>
          <w:rFonts w:eastAsiaTheme="minorHAnsi"/>
          <w:sz w:val="28"/>
          <w:szCs w:val="22"/>
          <w:lang w:eastAsia="en-US"/>
        </w:rPr>
      </w:pPr>
      <w:r w:rsidRPr="00AE5369">
        <w:rPr>
          <w:rFonts w:eastAsiaTheme="minorHAnsi"/>
          <w:sz w:val="28"/>
          <w:szCs w:val="22"/>
          <w:lang w:eastAsia="en-US"/>
        </w:rPr>
        <w:t>ООО ИТЦ «ТКС-Поволжье»</w:t>
      </w:r>
      <w:r>
        <w:rPr>
          <w:rFonts w:eastAsiaTheme="minorHAnsi"/>
          <w:sz w:val="28"/>
          <w:szCs w:val="22"/>
          <w:lang w:eastAsia="en-US"/>
        </w:rPr>
        <w:t xml:space="preserve"> </w:t>
      </w:r>
      <w:r w:rsidRPr="0017038C">
        <w:rPr>
          <w:rFonts w:eastAsiaTheme="minorHAnsi"/>
          <w:sz w:val="28"/>
          <w:szCs w:val="22"/>
          <w:lang w:eastAsia="en-US"/>
        </w:rPr>
        <w:t>в судебное заседание не явил</w:t>
      </w:r>
      <w:r>
        <w:rPr>
          <w:rFonts w:eastAsiaTheme="minorHAnsi"/>
          <w:sz w:val="28"/>
          <w:szCs w:val="22"/>
          <w:lang w:eastAsia="en-US"/>
        </w:rPr>
        <w:t>ось</w:t>
      </w:r>
      <w:r w:rsidRPr="0017038C">
        <w:rPr>
          <w:rFonts w:eastAsiaTheme="minorHAnsi"/>
          <w:sz w:val="28"/>
          <w:szCs w:val="22"/>
          <w:lang w:eastAsia="en-US"/>
        </w:rPr>
        <w:t>, о дате, времени и месте судебного заседания извещал</w:t>
      </w:r>
      <w:r>
        <w:rPr>
          <w:rFonts w:eastAsiaTheme="minorHAnsi"/>
          <w:sz w:val="28"/>
          <w:szCs w:val="22"/>
          <w:lang w:eastAsia="en-US"/>
        </w:rPr>
        <w:t>ись</w:t>
      </w:r>
      <w:r w:rsidRPr="0017038C">
        <w:rPr>
          <w:rFonts w:eastAsiaTheme="minorHAnsi"/>
          <w:sz w:val="28"/>
          <w:szCs w:val="22"/>
          <w:lang w:eastAsia="en-US"/>
        </w:rPr>
        <w:t xml:space="preserve"> по адресу, указанному в протоколе, таким образом, судом были предприняты меры для уведомления лица о месте и времени рассмотрения дела, несмотря на почтовое извещение, направленное по месту </w:t>
      </w:r>
      <w:r w:rsidR="005F1DA6">
        <w:rPr>
          <w:rFonts w:eastAsiaTheme="minorHAnsi"/>
          <w:sz w:val="28"/>
          <w:szCs w:val="22"/>
          <w:lang w:eastAsia="en-US"/>
        </w:rPr>
        <w:t xml:space="preserve">регистрации </w:t>
      </w:r>
      <w:r w:rsidRPr="005F1DA6" w:rsidR="005F1DA6">
        <w:rPr>
          <w:rFonts w:eastAsiaTheme="minorHAnsi"/>
          <w:sz w:val="28"/>
          <w:szCs w:val="22"/>
          <w:lang w:eastAsia="en-US"/>
        </w:rPr>
        <w:t>ООО ИТЦ «ТКС-Поволжье»</w:t>
      </w:r>
      <w:r w:rsidRPr="0017038C">
        <w:rPr>
          <w:rFonts w:eastAsiaTheme="minorHAnsi"/>
          <w:sz w:val="28"/>
          <w:szCs w:val="22"/>
          <w:lang w:eastAsia="en-US"/>
        </w:rPr>
        <w:t>, он</w:t>
      </w:r>
      <w:r w:rsidR="005F1DA6">
        <w:rPr>
          <w:rFonts w:eastAsiaTheme="minorHAnsi"/>
          <w:sz w:val="28"/>
          <w:szCs w:val="22"/>
          <w:lang w:eastAsia="en-US"/>
        </w:rPr>
        <w:t>и</w:t>
      </w:r>
      <w:r w:rsidRPr="0017038C">
        <w:rPr>
          <w:rFonts w:eastAsiaTheme="minorHAnsi"/>
          <w:sz w:val="28"/>
          <w:szCs w:val="22"/>
          <w:lang w:eastAsia="en-US"/>
        </w:rPr>
        <w:t xml:space="preserve"> не явил</w:t>
      </w:r>
      <w:r w:rsidR="005F1DA6">
        <w:rPr>
          <w:rFonts w:eastAsiaTheme="minorHAnsi"/>
          <w:sz w:val="28"/>
          <w:szCs w:val="22"/>
          <w:lang w:eastAsia="en-US"/>
        </w:rPr>
        <w:t>ись</w:t>
      </w:r>
      <w:r w:rsidRPr="0017038C">
        <w:rPr>
          <w:rFonts w:eastAsiaTheme="minorHAnsi"/>
          <w:sz w:val="28"/>
          <w:szCs w:val="22"/>
          <w:lang w:eastAsia="en-US"/>
        </w:rPr>
        <w:t xml:space="preserve"> за его получением, в </w:t>
      </w:r>
      <w:r w:rsidRPr="0017038C">
        <w:rPr>
          <w:rFonts w:eastAsiaTheme="minorHAnsi"/>
          <w:sz w:val="28"/>
          <w:szCs w:val="22"/>
          <w:lang w:eastAsia="en-US"/>
        </w:rPr>
        <w:t>связи</w:t>
      </w:r>
      <w:r w:rsidRPr="0017038C">
        <w:rPr>
          <w:rFonts w:eastAsiaTheme="minorHAnsi"/>
          <w:sz w:val="28"/>
          <w:szCs w:val="22"/>
          <w:lang w:eastAsia="en-US"/>
        </w:rPr>
        <w:t xml:space="preserve"> с чем письмо возвращено в суд. Исходя из публично-правовой природы дел об административных правонарушениях, в сфере применения административной ответственности действует презумпция надлежащего извещения </w:t>
      </w:r>
      <w:r w:rsidRPr="005F1DA6" w:rsidR="005F1DA6">
        <w:rPr>
          <w:rFonts w:eastAsiaTheme="minorHAnsi"/>
          <w:sz w:val="28"/>
          <w:szCs w:val="22"/>
          <w:lang w:eastAsia="en-US"/>
        </w:rPr>
        <w:t>ООО ИТЦ «ТКС-Поволжье»</w:t>
      </w:r>
      <w:r w:rsidR="005F1DA6">
        <w:rPr>
          <w:rFonts w:eastAsiaTheme="minorHAnsi"/>
          <w:sz w:val="28"/>
          <w:szCs w:val="22"/>
          <w:lang w:eastAsia="en-US"/>
        </w:rPr>
        <w:t xml:space="preserve"> </w:t>
      </w:r>
      <w:r w:rsidRPr="0017038C">
        <w:rPr>
          <w:rFonts w:eastAsiaTheme="minorHAnsi"/>
          <w:sz w:val="28"/>
          <w:szCs w:val="22"/>
          <w:lang w:eastAsia="en-US"/>
        </w:rPr>
        <w:t xml:space="preserve">считается извещенным надлежащим образом. </w:t>
      </w:r>
    </w:p>
    <w:p w:rsidR="00AD3855" w:rsidRPr="00AD3855" w:rsidP="00AA716F"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0230DA">
        <w:rPr>
          <w:rFonts w:ascii="Times New Roman" w:hAnsi="Times New Roman" w:cs="Times New Roman"/>
          <w:sz w:val="28"/>
        </w:rPr>
        <w:t>***</w:t>
      </w:r>
      <w:r w:rsidRPr="00B25061" w:rsidR="00B25061">
        <w:rPr>
          <w:rFonts w:ascii="Times New Roman" w:hAnsi="Times New Roman" w:cs="Times New Roman"/>
          <w:sz w:val="28"/>
        </w:rPr>
        <w:t xml:space="preserve"> </w:t>
      </w:r>
      <w:r w:rsidR="0066215E">
        <w:rPr>
          <w:rFonts w:ascii="Times New Roman" w:hAnsi="Times New Roman" w:cs="Times New Roman"/>
          <w:sz w:val="28"/>
        </w:rPr>
        <w:t xml:space="preserve">от </w:t>
      </w:r>
      <w:r w:rsidR="000230DA">
        <w:rPr>
          <w:rFonts w:ascii="Times New Roman" w:hAnsi="Times New Roman" w:cs="Times New Roman"/>
          <w:sz w:val="28"/>
        </w:rPr>
        <w:t>***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 w:rsidR="0066215E">
        <w:rPr>
          <w:rFonts w:ascii="Times New Roman" w:hAnsi="Times New Roman" w:cs="Times New Roman"/>
          <w:sz w:val="28"/>
        </w:rPr>
        <w:t xml:space="preserve">, протоколом </w:t>
      </w:r>
      <w:r w:rsidR="000230DA">
        <w:rPr>
          <w:rFonts w:ascii="Times New Roman" w:hAnsi="Times New Roman" w:cs="Times New Roman"/>
          <w:sz w:val="28"/>
        </w:rPr>
        <w:t>***</w:t>
      </w:r>
      <w:r w:rsidR="005F1DA6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0230DA">
        <w:rPr>
          <w:rFonts w:ascii="Times New Roman" w:hAnsi="Times New Roman" w:cs="Times New Roman"/>
          <w:sz w:val="28"/>
        </w:rPr>
        <w:t>***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</w:t>
      </w:r>
      <w:r w:rsidRPr="00AD3855">
        <w:rPr>
          <w:rFonts w:ascii="Times New Roman" w:hAnsi="Times New Roman" w:cs="Times New Roman"/>
          <w:sz w:val="28"/>
        </w:rPr>
        <w:t>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Своими действиям</w:t>
      </w:r>
      <w:r w:rsidRPr="00AD3855">
        <w:rPr>
          <w:rFonts w:ascii="Times New Roman" w:hAnsi="Times New Roman" w:cs="Times New Roman"/>
          <w:sz w:val="28"/>
        </w:rPr>
        <w:t xml:space="preserve">и </w:t>
      </w:r>
      <w:r w:rsidRPr="005F1DA6" w:rsidR="005F1DA6">
        <w:rPr>
          <w:rFonts w:ascii="Times New Roman" w:hAnsi="Times New Roman" w:cs="Times New Roman"/>
          <w:sz w:val="28"/>
        </w:rPr>
        <w:t>ООО</w:t>
      </w:r>
      <w:r w:rsidRPr="005F1DA6" w:rsidR="005F1DA6">
        <w:rPr>
          <w:rFonts w:ascii="Times New Roman" w:hAnsi="Times New Roman" w:cs="Times New Roman"/>
          <w:sz w:val="28"/>
        </w:rPr>
        <w:t xml:space="preserve"> ИТЦ «ТКС-Поволжье»</w:t>
      </w:r>
      <w:r w:rsidR="005F1DA6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совершил</w:t>
      </w:r>
      <w:r w:rsidR="005F1DA6">
        <w:rPr>
          <w:rFonts w:ascii="Times New Roman" w:hAnsi="Times New Roman" w:cs="Times New Roman"/>
          <w:sz w:val="28"/>
        </w:rPr>
        <w:t>и</w:t>
      </w:r>
      <w:r w:rsidRPr="00AD3855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5F1DA6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Pr="005F1DA6" w:rsidR="00F40FDC">
        <w:rPr>
          <w:rFonts w:ascii="Times New Roman" w:hAnsi="Times New Roman" w:cs="Times New Roman"/>
          <w:sz w:val="28"/>
        </w:rPr>
        <w:t xml:space="preserve"> м</w:t>
      </w:r>
      <w:r w:rsidRPr="005F1DA6" w:rsidR="00002EA2">
        <w:rPr>
          <w:rFonts w:ascii="Times New Roman" w:hAnsi="Times New Roman" w:cs="Times New Roman"/>
          <w:sz w:val="28"/>
        </w:rPr>
        <w:t xml:space="preserve">атериала судом штраф в сумме </w:t>
      </w:r>
      <w:r w:rsidRPr="005F1DA6" w:rsidR="003767FE">
        <w:rPr>
          <w:rFonts w:ascii="Times New Roman" w:hAnsi="Times New Roman" w:cs="Times New Roman"/>
          <w:sz w:val="28"/>
        </w:rPr>
        <w:t>5</w:t>
      </w:r>
      <w:r w:rsidRPr="005F1DA6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>Обстоятельств, смягчающих и отягчающих административную ответственность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Pr="005F1DA6" w:rsidR="005F1DA6">
        <w:rPr>
          <w:rFonts w:ascii="Times New Roman" w:hAnsi="Times New Roman" w:cs="Times New Roman"/>
          <w:sz w:val="28"/>
        </w:rPr>
        <w:t>ООО ИТЦ «ТКС-Поволжье»</w:t>
      </w:r>
      <w:r w:rsidR="005F1DA6">
        <w:rPr>
          <w:rFonts w:ascii="Times New Roman" w:hAnsi="Times New Roman" w:cs="Times New Roman"/>
          <w:sz w:val="28"/>
        </w:rPr>
        <w:t xml:space="preserve"> </w:t>
      </w:r>
      <w:r w:rsidRPr="00C82F53">
        <w:rPr>
          <w:rFonts w:ascii="Times New Roman" w:hAnsi="Times New Roman" w:cs="Times New Roman"/>
          <w:sz w:val="28"/>
        </w:rPr>
        <w:t>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3767FE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5F1DA6">
        <w:rPr>
          <w:rFonts w:ascii="Times New Roman" w:hAnsi="Times New Roman" w:cs="Times New Roman"/>
          <w:sz w:val="28"/>
        </w:rPr>
        <w:t>ООО ИТЦ «ТКС-Поволжье»</w:t>
      </w:r>
      <w:r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B25061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 xml:space="preserve">и назначить </w:t>
      </w:r>
      <w:r>
        <w:rPr>
          <w:rFonts w:ascii="Times New Roman" w:hAnsi="Times New Roman" w:cs="Times New Roman"/>
          <w:sz w:val="28"/>
        </w:rPr>
        <w:t>им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002EA2">
        <w:rPr>
          <w:rFonts w:ascii="Times New Roman" w:hAnsi="Times New Roman" w:cs="Times New Roman"/>
          <w:sz w:val="28"/>
        </w:rPr>
        <w:t xml:space="preserve">стративного штрафа в размере </w:t>
      </w:r>
      <w:r w:rsidR="003767FE">
        <w:rPr>
          <w:rFonts w:ascii="Times New Roman" w:hAnsi="Times New Roman" w:cs="Times New Roman"/>
          <w:sz w:val="28"/>
        </w:rPr>
        <w:t>1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3767FE">
        <w:rPr>
          <w:rFonts w:ascii="Times New Roman" w:hAnsi="Times New Roman" w:cs="Times New Roman"/>
          <w:sz w:val="28"/>
        </w:rPr>
        <w:t>одна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="003767FE">
        <w:rPr>
          <w:rFonts w:ascii="Times New Roman" w:hAnsi="Times New Roman" w:cs="Times New Roman"/>
          <w:sz w:val="28"/>
        </w:rPr>
        <w:t>а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6D2CB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="000230DA">
        <w:rPr>
          <w:rFonts w:ascii="Times New Roman" w:hAnsi="Times New Roman" w:cs="Times New Roman"/>
          <w:sz w:val="28"/>
          <w:szCs w:val="28"/>
        </w:rPr>
        <w:t>***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6D2CB0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</w:t>
      </w:r>
      <w:r w:rsidRPr="000B7766">
        <w:rPr>
          <w:rFonts w:ascii="Times New Roman" w:hAnsi="Times New Roman" w:cs="Times New Roman"/>
          <w:sz w:val="28"/>
        </w:rPr>
        <w:t xml:space="preserve">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</w:t>
      </w:r>
      <w:r w:rsidR="00724657">
        <w:rPr>
          <w:rFonts w:ascii="Times New Roman" w:hAnsi="Times New Roman" w:cs="Times New Roman"/>
          <w:sz w:val="28"/>
        </w:rPr>
        <w:t>7</w:t>
      </w:r>
      <w:r w:rsidRPr="000B7766">
        <w:rPr>
          <w:rFonts w:ascii="Times New Roman" w:hAnsi="Times New Roman" w:cs="Times New Roman"/>
          <w:sz w:val="28"/>
        </w:rPr>
        <w:t xml:space="preserve"> по Советскому судебному району г. Казани РТ по адресу: Республика Татарстан, город Казань, улица Космонавтов, дом 59, кабинет 20</w:t>
      </w:r>
      <w:r w:rsidR="00724657">
        <w:rPr>
          <w:rFonts w:ascii="Times New Roman" w:hAnsi="Times New Roman" w:cs="Times New Roman"/>
          <w:sz w:val="28"/>
        </w:rPr>
        <w:t>4</w:t>
      </w:r>
      <w:r w:rsidRPr="000B7766">
        <w:rPr>
          <w:rFonts w:ascii="Times New Roman" w:hAnsi="Times New Roman" w:cs="Times New Roman"/>
          <w:sz w:val="28"/>
        </w:rPr>
        <w:t>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4447F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447F1" w:rsidRPr="004447F1" w:rsidP="004447F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4447F1">
        <w:rPr>
          <w:rFonts w:ascii="Times New Roman" w:hAnsi="Times New Roman" w:cs="Times New Roman"/>
          <w:sz w:val="28"/>
        </w:rPr>
        <w:t>Мировой судья подпись</w:t>
      </w:r>
      <w:r w:rsidRPr="004447F1">
        <w:rPr>
          <w:rFonts w:ascii="Times New Roman" w:hAnsi="Times New Roman" w:cs="Times New Roman"/>
          <w:sz w:val="28"/>
        </w:rPr>
        <w:tab/>
        <w:t xml:space="preserve">                </w:t>
      </w:r>
      <w:r w:rsidRPr="004447F1">
        <w:rPr>
          <w:rFonts w:ascii="Times New Roman" w:hAnsi="Times New Roman" w:cs="Times New Roman"/>
          <w:sz w:val="28"/>
        </w:rPr>
        <w:tab/>
      </w:r>
      <w:r w:rsidRPr="004447F1">
        <w:rPr>
          <w:rFonts w:ascii="Times New Roman" w:hAnsi="Times New Roman" w:cs="Times New Roman"/>
          <w:sz w:val="28"/>
        </w:rPr>
        <w:tab/>
        <w:t xml:space="preserve">          Ф.Х. </w:t>
      </w:r>
      <w:r w:rsidRPr="004447F1">
        <w:rPr>
          <w:rFonts w:ascii="Times New Roman" w:hAnsi="Times New Roman" w:cs="Times New Roman"/>
          <w:sz w:val="28"/>
        </w:rPr>
        <w:t>Яруллина</w:t>
      </w:r>
    </w:p>
    <w:p w:rsidR="004447F1" w:rsidRPr="004447F1" w:rsidP="004447F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4447F1">
        <w:rPr>
          <w:rFonts w:ascii="Times New Roman" w:hAnsi="Times New Roman" w:cs="Times New Roman"/>
          <w:sz w:val="28"/>
        </w:rPr>
        <w:t>Копия верна, мировой судья</w:t>
      </w:r>
      <w:r w:rsidRPr="004447F1">
        <w:rPr>
          <w:rFonts w:ascii="Times New Roman" w:hAnsi="Times New Roman" w:cs="Times New Roman"/>
          <w:sz w:val="28"/>
        </w:rPr>
        <w:tab/>
        <w:t xml:space="preserve">    </w:t>
      </w:r>
      <w:r w:rsidRPr="004447F1">
        <w:rPr>
          <w:rFonts w:ascii="Times New Roman" w:hAnsi="Times New Roman" w:cs="Times New Roman"/>
          <w:sz w:val="28"/>
        </w:rPr>
        <w:tab/>
      </w:r>
      <w:r w:rsidRPr="004447F1">
        <w:rPr>
          <w:rFonts w:ascii="Times New Roman" w:hAnsi="Times New Roman" w:cs="Times New Roman"/>
          <w:sz w:val="28"/>
        </w:rPr>
        <w:tab/>
      </w:r>
      <w:r w:rsidRPr="004447F1">
        <w:rPr>
          <w:rFonts w:ascii="Times New Roman" w:hAnsi="Times New Roman" w:cs="Times New Roman"/>
          <w:sz w:val="28"/>
        </w:rPr>
        <w:tab/>
        <w:t xml:space="preserve">          Ф.Х. </w:t>
      </w:r>
      <w:r w:rsidRPr="004447F1">
        <w:rPr>
          <w:rFonts w:ascii="Times New Roman" w:hAnsi="Times New Roman" w:cs="Times New Roman"/>
          <w:sz w:val="28"/>
        </w:rPr>
        <w:t>Яруллина</w:t>
      </w:r>
    </w:p>
    <w:p w:rsidR="00D833A2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5B4621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6D2CB0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2EA2"/>
    <w:rsid w:val="00005BF3"/>
    <w:rsid w:val="00007BB2"/>
    <w:rsid w:val="00016D20"/>
    <w:rsid w:val="000230DA"/>
    <w:rsid w:val="000274FF"/>
    <w:rsid w:val="00053616"/>
    <w:rsid w:val="00097424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7038C"/>
    <w:rsid w:val="00186CF3"/>
    <w:rsid w:val="0019017D"/>
    <w:rsid w:val="001A6520"/>
    <w:rsid w:val="001B35DA"/>
    <w:rsid w:val="001C0B9C"/>
    <w:rsid w:val="001D519D"/>
    <w:rsid w:val="001E2F5E"/>
    <w:rsid w:val="001F13C2"/>
    <w:rsid w:val="002120BE"/>
    <w:rsid w:val="00226B01"/>
    <w:rsid w:val="00226EB5"/>
    <w:rsid w:val="002350EC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767FE"/>
    <w:rsid w:val="00382DD3"/>
    <w:rsid w:val="003E1ED3"/>
    <w:rsid w:val="003F627C"/>
    <w:rsid w:val="00402E6D"/>
    <w:rsid w:val="00413989"/>
    <w:rsid w:val="00413FD1"/>
    <w:rsid w:val="004321F3"/>
    <w:rsid w:val="00442A37"/>
    <w:rsid w:val="004447F1"/>
    <w:rsid w:val="0045648A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170FF"/>
    <w:rsid w:val="005270AA"/>
    <w:rsid w:val="0053071A"/>
    <w:rsid w:val="00564AE5"/>
    <w:rsid w:val="00594FD7"/>
    <w:rsid w:val="005B3BBE"/>
    <w:rsid w:val="005B4621"/>
    <w:rsid w:val="005B655C"/>
    <w:rsid w:val="005C1820"/>
    <w:rsid w:val="005C3A83"/>
    <w:rsid w:val="005D0EDD"/>
    <w:rsid w:val="005D67A2"/>
    <w:rsid w:val="005F1DA6"/>
    <w:rsid w:val="005F4576"/>
    <w:rsid w:val="005F75A4"/>
    <w:rsid w:val="00610DB0"/>
    <w:rsid w:val="006248DA"/>
    <w:rsid w:val="0062656F"/>
    <w:rsid w:val="0062696E"/>
    <w:rsid w:val="00635E05"/>
    <w:rsid w:val="00645526"/>
    <w:rsid w:val="006566BE"/>
    <w:rsid w:val="006618DE"/>
    <w:rsid w:val="0066215E"/>
    <w:rsid w:val="00665EED"/>
    <w:rsid w:val="00686FCD"/>
    <w:rsid w:val="006B7188"/>
    <w:rsid w:val="006D2CB0"/>
    <w:rsid w:val="006D7915"/>
    <w:rsid w:val="006E30F8"/>
    <w:rsid w:val="006E608A"/>
    <w:rsid w:val="00700F0F"/>
    <w:rsid w:val="007061B3"/>
    <w:rsid w:val="007160C1"/>
    <w:rsid w:val="00721524"/>
    <w:rsid w:val="00724657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C78D2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60E24"/>
    <w:rsid w:val="00980B72"/>
    <w:rsid w:val="00997121"/>
    <w:rsid w:val="009C1C42"/>
    <w:rsid w:val="009E6466"/>
    <w:rsid w:val="009E7E86"/>
    <w:rsid w:val="00A31CCA"/>
    <w:rsid w:val="00A34E29"/>
    <w:rsid w:val="00A402D6"/>
    <w:rsid w:val="00A50553"/>
    <w:rsid w:val="00A704CD"/>
    <w:rsid w:val="00A83C60"/>
    <w:rsid w:val="00A954FA"/>
    <w:rsid w:val="00AA089B"/>
    <w:rsid w:val="00AA4915"/>
    <w:rsid w:val="00AA5CD0"/>
    <w:rsid w:val="00AA716F"/>
    <w:rsid w:val="00AD3855"/>
    <w:rsid w:val="00AE5369"/>
    <w:rsid w:val="00AF74A2"/>
    <w:rsid w:val="00B00411"/>
    <w:rsid w:val="00B015A5"/>
    <w:rsid w:val="00B04740"/>
    <w:rsid w:val="00B25061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93F9E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53603"/>
    <w:rsid w:val="00D62FB6"/>
    <w:rsid w:val="00D65A6D"/>
    <w:rsid w:val="00D822E2"/>
    <w:rsid w:val="00D833A2"/>
    <w:rsid w:val="00DA4DD1"/>
    <w:rsid w:val="00DA5ED9"/>
    <w:rsid w:val="00DD7455"/>
    <w:rsid w:val="00DE3964"/>
    <w:rsid w:val="00DF0481"/>
    <w:rsid w:val="00DF2181"/>
    <w:rsid w:val="00E07251"/>
    <w:rsid w:val="00E47D88"/>
    <w:rsid w:val="00E6214E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0FDC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  <w:style w:type="paragraph" w:styleId="BodyTextIndent">
    <w:name w:val="Body Text Indent"/>
    <w:basedOn w:val="Normal"/>
    <w:link w:val="a2"/>
    <w:rsid w:val="00AA716F"/>
    <w:pPr>
      <w:tabs>
        <w:tab w:val="left" w:pos="0"/>
      </w:tabs>
      <w:jc w:val="both"/>
    </w:pPr>
    <w:rPr>
      <w:sz w:val="22"/>
    </w:rPr>
  </w:style>
  <w:style w:type="character" w:customStyle="1" w:styleId="a2">
    <w:name w:val="Основной текст с отступом Знак"/>
    <w:basedOn w:val="DefaultParagraphFont"/>
    <w:link w:val="BodyTextIndent"/>
    <w:rsid w:val="00AA716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65133-2573-49C1-A7C7-3B0ABF88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