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E" w:rsidP="00EF6BED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 w:rsidR="00EF6BED">
        <w:rPr>
          <w:sz w:val="28"/>
          <w:szCs w:val="28"/>
        </w:rPr>
        <w:t xml:space="preserve">УИД: </w:t>
      </w:r>
      <w:r w:rsidR="00DA7936">
        <w:rPr>
          <w:bCs/>
          <w:sz w:val="28"/>
          <w:szCs w:val="28"/>
        </w:rPr>
        <w:t>***</w:t>
      </w:r>
    </w:p>
    <w:p w:rsidR="00C67FEA" w:rsidRPr="00FB7E98" w:rsidP="00EF6BED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Дело:№ ***</w:t>
      </w:r>
      <w:r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590C4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A40B1D" w:rsidP="00A40B1D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8176DE">
        <w:rPr>
          <w:sz w:val="28"/>
          <w:szCs w:val="28"/>
        </w:rPr>
        <w:t>Помосова</w:t>
      </w:r>
      <w:r w:rsidR="008176DE">
        <w:rPr>
          <w:sz w:val="28"/>
          <w:szCs w:val="28"/>
        </w:rPr>
        <w:t xml:space="preserve"> Андрея Сергеевича, </w:t>
      </w:r>
      <w:r>
        <w:rPr>
          <w:sz w:val="28"/>
          <w:szCs w:val="28"/>
        </w:rPr>
        <w:t>***</w:t>
      </w:r>
    </w:p>
    <w:p w:rsidR="00EF6BED" w:rsidP="00A40B1D">
      <w:pPr>
        <w:ind w:firstLine="720"/>
        <w:jc w:val="center"/>
        <w:rPr>
          <w:sz w:val="28"/>
          <w:szCs w:val="28"/>
        </w:rPr>
      </w:pPr>
    </w:p>
    <w:p w:rsidR="00C67FEA" w:rsidP="00A40B1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C67FEA" w:rsidRPr="006046F4" w:rsidP="00590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час.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мин. Помосов А.С.,</w:t>
      </w:r>
      <w:r w:rsidR="004F5AAB">
        <w:rPr>
          <w:sz w:val="28"/>
          <w:szCs w:val="28"/>
        </w:rPr>
        <w:t xml:space="preserve"> находясь в магазине «</w:t>
      </w:r>
      <w:r>
        <w:rPr>
          <w:sz w:val="28"/>
          <w:szCs w:val="28"/>
        </w:rPr>
        <w:t>***</w:t>
      </w:r>
      <w:r w:rsidR="004F5AAB">
        <w:rPr>
          <w:sz w:val="28"/>
          <w:szCs w:val="28"/>
        </w:rPr>
        <w:t>»</w:t>
      </w:r>
      <w:r w:rsidR="006046F4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***</w:t>
      </w:r>
      <w:r w:rsidR="00CC2A9D">
        <w:rPr>
          <w:sz w:val="28"/>
          <w:szCs w:val="28"/>
        </w:rPr>
        <w:t>, совершил мелкое хищение товара</w:t>
      </w:r>
      <w:r w:rsidR="00590C46">
        <w:rPr>
          <w:sz w:val="28"/>
          <w:szCs w:val="28"/>
        </w:rPr>
        <w:t xml:space="preserve"> путем кражи, не оплатив товар, а именно</w:t>
      </w:r>
      <w:r w:rsidR="00CC2A9D">
        <w:rPr>
          <w:sz w:val="28"/>
          <w:szCs w:val="28"/>
        </w:rPr>
        <w:t>:</w:t>
      </w:r>
      <w:r w:rsidR="00590C46">
        <w:rPr>
          <w:sz w:val="28"/>
          <w:szCs w:val="28"/>
        </w:rPr>
        <w:t xml:space="preserve"> </w:t>
      </w:r>
      <w:r>
        <w:rPr>
          <w:sz w:val="28"/>
          <w:szCs w:val="28"/>
        </w:rPr>
        <w:t>бутылку водки «***</w:t>
      </w:r>
      <w:r>
        <w:rPr>
          <w:sz w:val="28"/>
          <w:szCs w:val="28"/>
        </w:rPr>
        <w:t>» объемом 0,375 л. стоимостью 154 руб. 07 коп., энергетический напиток «***</w:t>
      </w:r>
      <w:r>
        <w:rPr>
          <w:sz w:val="28"/>
          <w:szCs w:val="28"/>
        </w:rPr>
        <w:t>» объемом 0,449 л. стоимостью 80 руб. 68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НДС, тем самым причинив ООО «***</w:t>
      </w:r>
      <w:r>
        <w:rPr>
          <w:sz w:val="28"/>
          <w:szCs w:val="28"/>
        </w:rPr>
        <w:t xml:space="preserve">» материальный ущерб </w:t>
      </w:r>
      <w:r w:rsidR="004F5AAB">
        <w:rPr>
          <w:sz w:val="28"/>
          <w:szCs w:val="28"/>
        </w:rPr>
        <w:t>н</w:t>
      </w:r>
      <w:r w:rsidR="006046F4">
        <w:rPr>
          <w:sz w:val="28"/>
          <w:szCs w:val="28"/>
        </w:rPr>
        <w:t>а общую сумму</w:t>
      </w:r>
      <w:r w:rsidR="00171FE6">
        <w:rPr>
          <w:sz w:val="28"/>
          <w:szCs w:val="28"/>
        </w:rPr>
        <w:t xml:space="preserve"> </w:t>
      </w:r>
      <w:r>
        <w:rPr>
          <w:sz w:val="28"/>
          <w:szCs w:val="28"/>
        </w:rPr>
        <w:t>234</w:t>
      </w:r>
      <w:r w:rsidR="00171FE6">
        <w:rPr>
          <w:sz w:val="28"/>
          <w:szCs w:val="28"/>
        </w:rPr>
        <w:t xml:space="preserve"> </w:t>
      </w:r>
      <w:r w:rsidR="004F5AAB">
        <w:rPr>
          <w:sz w:val="28"/>
          <w:szCs w:val="28"/>
        </w:rPr>
        <w:t xml:space="preserve">руб. </w:t>
      </w:r>
      <w:r>
        <w:rPr>
          <w:sz w:val="28"/>
          <w:szCs w:val="28"/>
        </w:rPr>
        <w:t>75</w:t>
      </w:r>
      <w:r w:rsidR="004F5AAB">
        <w:rPr>
          <w:sz w:val="28"/>
          <w:szCs w:val="28"/>
        </w:rPr>
        <w:t xml:space="preserve"> коп.</w:t>
      </w:r>
    </w:p>
    <w:p w:rsidR="00C67FEA" w:rsidRPr="009D31F0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Помосов</w:t>
      </w:r>
      <w:r>
        <w:rPr>
          <w:sz w:val="28"/>
          <w:szCs w:val="28"/>
        </w:rPr>
        <w:t xml:space="preserve"> А.С. в судебном заседании вину </w:t>
      </w:r>
      <w:r w:rsidR="004F5AAB">
        <w:rPr>
          <w:sz w:val="28"/>
          <w:szCs w:val="28"/>
        </w:rPr>
        <w:t>признал</w:t>
      </w:r>
      <w:r w:rsidR="00CC2A9D">
        <w:rPr>
          <w:sz w:val="28"/>
          <w:szCs w:val="28"/>
        </w:rPr>
        <w:t>.</w:t>
      </w:r>
    </w:p>
    <w:p w:rsidR="004F5AAB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 w:rsidR="00C67FEA">
        <w:rPr>
          <w:sz w:val="28"/>
          <w:szCs w:val="28"/>
        </w:rPr>
        <w:t xml:space="preserve">акт совершения </w:t>
      </w:r>
      <w:r w:rsidR="008176DE">
        <w:rPr>
          <w:sz w:val="28"/>
          <w:szCs w:val="28"/>
        </w:rPr>
        <w:t xml:space="preserve">Помосовым А.С. </w:t>
      </w:r>
      <w:r w:rsidRPr="00AF1A26" w:rsidR="00C67FEA">
        <w:rPr>
          <w:sz w:val="28"/>
          <w:szCs w:val="28"/>
        </w:rPr>
        <w:t>административного правонарушения подтверждается</w:t>
      </w:r>
      <w:r w:rsidR="00C67FEA">
        <w:rPr>
          <w:sz w:val="28"/>
          <w:szCs w:val="28"/>
        </w:rPr>
        <w:t>:</w:t>
      </w:r>
      <w:r w:rsidRPr="00AF1A26" w:rsidR="00C67FEA">
        <w:rPr>
          <w:sz w:val="28"/>
          <w:szCs w:val="28"/>
        </w:rPr>
        <w:t xml:space="preserve"> </w:t>
      </w:r>
      <w:r w:rsidR="00C67FEA">
        <w:rPr>
          <w:sz w:val="28"/>
          <w:szCs w:val="28"/>
        </w:rPr>
        <w:t xml:space="preserve">протоколом об административном правонарушении </w:t>
      </w:r>
      <w:r w:rsidR="00C67FEA">
        <w:rPr>
          <w:sz w:val="28"/>
          <w:szCs w:val="28"/>
        </w:rPr>
        <w:t>от</w:t>
      </w:r>
      <w:r w:rsidR="00C67FEA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C67FEA">
        <w:rPr>
          <w:sz w:val="28"/>
          <w:szCs w:val="28"/>
        </w:rPr>
        <w:t xml:space="preserve">, </w:t>
      </w:r>
      <w:r w:rsidR="00C67FEA">
        <w:rPr>
          <w:sz w:val="28"/>
          <w:szCs w:val="28"/>
        </w:rPr>
        <w:t>в</w:t>
      </w:r>
      <w:r w:rsidR="00C67FEA">
        <w:rPr>
          <w:sz w:val="28"/>
          <w:szCs w:val="28"/>
        </w:rPr>
        <w:t xml:space="preserve"> котором изложено существо правонарушения; рапортом сотрудника</w:t>
      </w:r>
      <w:r w:rsidRPr="00FB7E98" w:rsidR="00C67FEA">
        <w:rPr>
          <w:sz w:val="28"/>
          <w:szCs w:val="28"/>
        </w:rPr>
        <w:t xml:space="preserve"> полиции, которым подтвержда</w:t>
      </w:r>
      <w:r w:rsidR="00C67FEA">
        <w:rPr>
          <w:sz w:val="28"/>
          <w:szCs w:val="28"/>
        </w:rPr>
        <w:t>е</w:t>
      </w:r>
      <w:r w:rsidRPr="00FB7E98" w:rsidR="00C67FEA">
        <w:rPr>
          <w:sz w:val="28"/>
          <w:szCs w:val="28"/>
        </w:rPr>
        <w:t>тся обстоятельства правона</w:t>
      </w:r>
      <w:r w:rsidR="00C67FEA">
        <w:rPr>
          <w:sz w:val="28"/>
          <w:szCs w:val="28"/>
        </w:rPr>
        <w:t>рушения, изложенные в протоколе, заявлением представителя магазина «</w:t>
      </w:r>
      <w:r>
        <w:rPr>
          <w:sz w:val="28"/>
          <w:szCs w:val="28"/>
        </w:rPr>
        <w:t>***</w:t>
      </w:r>
      <w:r w:rsidR="00E0229F">
        <w:rPr>
          <w:sz w:val="28"/>
          <w:szCs w:val="28"/>
        </w:rPr>
        <w:t>»</w:t>
      </w:r>
      <w:r w:rsidR="008176DE">
        <w:rPr>
          <w:sz w:val="28"/>
          <w:szCs w:val="28"/>
        </w:rPr>
        <w:t xml:space="preserve"> ООО «</w:t>
      </w:r>
      <w:r>
        <w:rPr>
          <w:sz w:val="28"/>
          <w:szCs w:val="28"/>
        </w:rPr>
        <w:t>***</w:t>
      </w:r>
      <w:r w:rsidR="008176DE">
        <w:rPr>
          <w:sz w:val="28"/>
          <w:szCs w:val="28"/>
        </w:rPr>
        <w:t xml:space="preserve">» </w:t>
      </w:r>
      <w:r w:rsidR="00E0229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176DE">
        <w:rPr>
          <w:sz w:val="28"/>
          <w:szCs w:val="28"/>
        </w:rPr>
        <w:t xml:space="preserve"> В.В.</w:t>
      </w:r>
      <w:r w:rsidR="00C67FEA">
        <w:rPr>
          <w:sz w:val="28"/>
          <w:szCs w:val="28"/>
        </w:rPr>
        <w:t xml:space="preserve"> о привлечении к административной ответственности и е</w:t>
      </w:r>
      <w:r w:rsidR="008176DE">
        <w:rPr>
          <w:sz w:val="28"/>
          <w:szCs w:val="28"/>
        </w:rPr>
        <w:t>го</w:t>
      </w:r>
      <w:r w:rsidR="00C67FEA">
        <w:rPr>
          <w:sz w:val="28"/>
          <w:szCs w:val="28"/>
        </w:rPr>
        <w:t xml:space="preserve"> письменным объяснением; справкой о стоимости </w:t>
      </w:r>
      <w:r w:rsidR="00171FE6">
        <w:rPr>
          <w:sz w:val="28"/>
          <w:szCs w:val="28"/>
        </w:rPr>
        <w:t>товара</w:t>
      </w:r>
      <w:r w:rsidR="00C67FEA">
        <w:rPr>
          <w:sz w:val="28"/>
          <w:szCs w:val="28"/>
        </w:rPr>
        <w:t xml:space="preserve">, согласно которой стоимость похищенного товара составляет </w:t>
      </w:r>
      <w:r w:rsidR="008176DE">
        <w:rPr>
          <w:sz w:val="28"/>
          <w:szCs w:val="28"/>
        </w:rPr>
        <w:t>234</w:t>
      </w:r>
      <w:r w:rsidR="007469F8">
        <w:rPr>
          <w:sz w:val="28"/>
          <w:szCs w:val="28"/>
        </w:rPr>
        <w:t xml:space="preserve"> </w:t>
      </w:r>
      <w:r w:rsidRPr="009D2D8D" w:rsidR="00C67FEA">
        <w:rPr>
          <w:sz w:val="28"/>
          <w:szCs w:val="28"/>
        </w:rPr>
        <w:t xml:space="preserve">руб. </w:t>
      </w:r>
      <w:r w:rsidR="008176DE">
        <w:rPr>
          <w:sz w:val="28"/>
          <w:szCs w:val="28"/>
        </w:rPr>
        <w:t>75</w:t>
      </w:r>
      <w:r w:rsidR="00C67FEA">
        <w:rPr>
          <w:color w:val="FF0000"/>
          <w:sz w:val="28"/>
          <w:szCs w:val="28"/>
        </w:rPr>
        <w:t xml:space="preserve"> </w:t>
      </w:r>
      <w:r w:rsidRPr="00B55EBA" w:rsidR="00C67FEA">
        <w:rPr>
          <w:sz w:val="28"/>
          <w:szCs w:val="28"/>
        </w:rPr>
        <w:t>коп</w:t>
      </w:r>
      <w:r w:rsidR="00C67FEA">
        <w:rPr>
          <w:sz w:val="28"/>
          <w:szCs w:val="28"/>
        </w:rPr>
        <w:t>.</w:t>
      </w:r>
      <w:r w:rsidR="008176DE">
        <w:rPr>
          <w:sz w:val="28"/>
          <w:szCs w:val="28"/>
        </w:rPr>
        <w:t xml:space="preserve"> </w:t>
      </w:r>
      <w:r w:rsidR="008176DE">
        <w:rPr>
          <w:sz w:val="28"/>
          <w:szCs w:val="28"/>
        </w:rPr>
        <w:t>б</w:t>
      </w:r>
      <w:r w:rsidR="008176DE">
        <w:rPr>
          <w:sz w:val="28"/>
          <w:szCs w:val="28"/>
        </w:rPr>
        <w:t>ез НДС</w:t>
      </w:r>
      <w:r w:rsidR="00EF6BED">
        <w:rPr>
          <w:sz w:val="28"/>
          <w:szCs w:val="28"/>
        </w:rPr>
        <w:t xml:space="preserve">, </w:t>
      </w:r>
      <w:r w:rsidR="008176DE">
        <w:rPr>
          <w:sz w:val="28"/>
          <w:szCs w:val="28"/>
        </w:rPr>
        <w:t xml:space="preserve">справкой о возврате похищенных товарно-материальных ценностей, товарными накладными, письменными объяснениями </w:t>
      </w:r>
      <w:r>
        <w:rPr>
          <w:sz w:val="28"/>
          <w:szCs w:val="28"/>
        </w:rPr>
        <w:t>***</w:t>
      </w:r>
      <w:r w:rsidR="008176DE">
        <w:rPr>
          <w:sz w:val="28"/>
          <w:szCs w:val="28"/>
        </w:rPr>
        <w:t xml:space="preserve"> С.Н., </w:t>
      </w:r>
      <w:r>
        <w:rPr>
          <w:sz w:val="28"/>
          <w:szCs w:val="28"/>
        </w:rPr>
        <w:t>***</w:t>
      </w:r>
      <w:r w:rsidR="008176DE">
        <w:rPr>
          <w:sz w:val="28"/>
          <w:szCs w:val="28"/>
        </w:rPr>
        <w:t xml:space="preserve"> А.Э., 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8176DE">
        <w:rPr>
          <w:sz w:val="28"/>
          <w:szCs w:val="28"/>
        </w:rPr>
        <w:t xml:space="preserve">Помосова А.С.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8176DE">
        <w:rPr>
          <w:sz w:val="28"/>
          <w:szCs w:val="28"/>
        </w:rPr>
        <w:t xml:space="preserve">Помосова А.С.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</w:t>
      </w:r>
      <w:r w:rsidRPr="009C2042">
        <w:rPr>
          <w:sz w:val="28"/>
          <w:szCs w:val="28"/>
        </w:rPr>
        <w:t>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EF6BED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</w:t>
      </w:r>
      <w:r>
        <w:rPr>
          <w:sz w:val="28"/>
          <w:szCs w:val="28"/>
        </w:rPr>
        <w:t>ть виновно</w:t>
      </w:r>
      <w:r w:rsidR="00CC2A9D">
        <w:rPr>
          <w:sz w:val="28"/>
          <w:szCs w:val="28"/>
        </w:rPr>
        <w:t>го</w:t>
      </w:r>
      <w:r>
        <w:rPr>
          <w:sz w:val="28"/>
          <w:szCs w:val="28"/>
        </w:rPr>
        <w:t>, его имущественное положение.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Pr="001C1200">
        <w:rPr>
          <w:sz w:val="28"/>
          <w:szCs w:val="28"/>
        </w:rPr>
        <w:t>мягчающ</w:t>
      </w:r>
      <w:r>
        <w:rPr>
          <w:sz w:val="28"/>
          <w:szCs w:val="28"/>
        </w:rPr>
        <w:t>его административную ответственность обстоятельства суд учитывает признание вины.</w:t>
      </w:r>
    </w:p>
    <w:p w:rsidR="00CC2A9D" w:rsidP="00C67FEA">
      <w:pPr>
        <w:pStyle w:val="ConsPlusNormal"/>
        <w:ind w:firstLine="709"/>
        <w:jc w:val="both"/>
      </w:pPr>
      <w:r>
        <w:t xml:space="preserve">В качестве обстоятельства, </w:t>
      </w:r>
      <w:r w:rsidRPr="00273724">
        <w:t>отягчающ</w:t>
      </w:r>
      <w:r>
        <w:t>его</w:t>
      </w:r>
      <w:r w:rsidRPr="00273724">
        <w:t xml:space="preserve"> административную ответственность,</w:t>
      </w:r>
      <w:r>
        <w:t xml:space="preserve"> суд учитывает повторное совершение одно</w:t>
      </w:r>
      <w:r>
        <w:t>родного правонарушения.</w:t>
      </w:r>
    </w:p>
    <w:p w:rsidR="00CC2A9D" w:rsidP="00CC2A9D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Учитывая обстоятельства дела, повышенную общественную опасность содеянного,</w:t>
      </w:r>
      <w:r w:rsidR="008176DE">
        <w:rPr>
          <w:sz w:val="28"/>
          <w:szCs w:val="28"/>
        </w:rPr>
        <w:t xml:space="preserve"> отсутствие официального трудоустройства,</w:t>
      </w:r>
      <w:r>
        <w:rPr>
          <w:sz w:val="28"/>
          <w:szCs w:val="28"/>
        </w:rPr>
        <w:t xml:space="preserve"> наличие отягчающ</w:t>
      </w:r>
      <w:r w:rsidR="008176DE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</w:t>
      </w:r>
      <w:r w:rsidR="00CF2873">
        <w:rPr>
          <w:sz w:val="28"/>
          <w:szCs w:val="28"/>
        </w:rPr>
        <w:t xml:space="preserve">Помосову А.С. </w:t>
      </w:r>
      <w:r w:rsidR="00EF6BE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</w:t>
      </w:r>
      <w:r w:rsidR="008E3E5C">
        <w:rPr>
          <w:sz w:val="28"/>
          <w:szCs w:val="28"/>
        </w:rPr>
        <w:t>редусмотренное санкцией ст. 7.27 ч.1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CF2873">
        <w:rPr>
          <w:sz w:val="28"/>
          <w:szCs w:val="28"/>
        </w:rPr>
        <w:t xml:space="preserve">Помосов А.С.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</w:t>
      </w:r>
      <w:r>
        <w:rPr>
          <w:sz w:val="28"/>
          <w:szCs w:val="28"/>
        </w:rPr>
        <w:t>й Федерации об административных правонарушениях не может применяться административный арест.</w:t>
      </w:r>
    </w:p>
    <w:p w:rsidR="00C67FEA" w:rsidRPr="00124611" w:rsidP="00C67FEA">
      <w:pPr>
        <w:pStyle w:val="ConsPlusNormal"/>
        <w:ind w:firstLine="540"/>
        <w:jc w:val="both"/>
      </w:pPr>
      <w:r w:rsidRPr="00124611">
        <w:t>На основании изложенного, руководствуясь ст.ст.29.9,</w:t>
      </w:r>
      <w:r>
        <w:t xml:space="preserve"> </w:t>
      </w:r>
      <w:r w:rsidRPr="00124611">
        <w:t>29.10 КоАП РФ,</w:t>
      </w:r>
    </w:p>
    <w:p w:rsidR="00C67FEA" w:rsidP="00C67FEA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C67FEA" w:rsidRPr="0079001A" w:rsidP="00C67FEA">
      <w:pPr>
        <w:jc w:val="center"/>
        <w:rPr>
          <w:sz w:val="28"/>
          <w:szCs w:val="28"/>
        </w:rPr>
      </w:pPr>
    </w:p>
    <w:p w:rsidR="00CC2A9D" w:rsidP="00CC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01A">
        <w:rPr>
          <w:sz w:val="28"/>
          <w:szCs w:val="28"/>
        </w:rPr>
        <w:t xml:space="preserve">Признать </w:t>
      </w:r>
      <w:r w:rsidR="00CF2873">
        <w:rPr>
          <w:sz w:val="28"/>
          <w:szCs w:val="28"/>
        </w:rPr>
        <w:t xml:space="preserve">Помосова Андрея Сергеевича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</w:t>
      </w:r>
      <w:r w:rsidRPr="0079001A">
        <w:rPr>
          <w:sz w:val="28"/>
          <w:szCs w:val="28"/>
        </w:rPr>
        <w:t xml:space="preserve">арушения,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</w:t>
      </w:r>
      <w:r w:rsidRPr="009A6E53">
        <w:rPr>
          <w:sz w:val="28"/>
          <w:szCs w:val="28"/>
        </w:rPr>
        <w:t>в виде</w:t>
      </w:r>
      <w:r w:rsidRPr="00CA7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ареста сроком </w:t>
      </w:r>
      <w:r w:rsidR="00CF2873">
        <w:rPr>
          <w:sz w:val="28"/>
          <w:szCs w:val="28"/>
        </w:rPr>
        <w:t xml:space="preserve">10 </w:t>
      </w:r>
      <w:r>
        <w:rPr>
          <w:sz w:val="28"/>
          <w:szCs w:val="28"/>
        </w:rPr>
        <w:t>(</w:t>
      </w:r>
      <w:r w:rsidR="00CF2873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CC2A9D" w:rsidP="00CC2A9D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5AAB">
        <w:rPr>
          <w:rFonts w:ascii="Times New Roman" w:hAnsi="Times New Roman"/>
          <w:bCs/>
          <w:sz w:val="28"/>
          <w:szCs w:val="28"/>
        </w:rPr>
        <w:t>1</w:t>
      </w:r>
      <w:r w:rsidR="00CF2873">
        <w:rPr>
          <w:rFonts w:ascii="Times New Roman" w:hAnsi="Times New Roman"/>
          <w:bCs/>
          <w:sz w:val="28"/>
          <w:szCs w:val="28"/>
        </w:rPr>
        <w:t>6</w:t>
      </w:r>
      <w:r w:rsidR="008176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час. </w:t>
      </w:r>
      <w:r w:rsidR="00CF2873">
        <w:rPr>
          <w:rFonts w:ascii="Times New Roman" w:hAnsi="Times New Roman"/>
          <w:bCs/>
          <w:sz w:val="28"/>
          <w:szCs w:val="28"/>
        </w:rPr>
        <w:t>5</w:t>
      </w:r>
      <w:r w:rsidR="00EF6BED">
        <w:rPr>
          <w:rFonts w:ascii="Times New Roman" w:hAnsi="Times New Roman"/>
          <w:bCs/>
          <w:sz w:val="28"/>
          <w:szCs w:val="28"/>
        </w:rPr>
        <w:t>0</w:t>
      </w:r>
      <w:r w:rsidR="004F5A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мин. </w:t>
      </w:r>
      <w:r w:rsidR="00EF6BED">
        <w:rPr>
          <w:rFonts w:ascii="Times New Roman" w:hAnsi="Times New Roman"/>
          <w:bCs/>
          <w:sz w:val="28"/>
          <w:szCs w:val="28"/>
        </w:rPr>
        <w:t>17 июня</w:t>
      </w:r>
      <w:r>
        <w:rPr>
          <w:rFonts w:ascii="Times New Roman" w:hAnsi="Times New Roman"/>
          <w:bCs/>
          <w:sz w:val="28"/>
          <w:szCs w:val="28"/>
        </w:rPr>
        <w:t xml:space="preserve"> 2022 года.</w:t>
      </w:r>
    </w:p>
    <w:p w:rsidR="00CC2A9D" w:rsidP="00CC2A9D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CC2A9D" w:rsidRPr="00EC68F9" w:rsidP="00CC2A9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FEA" w:rsidP="00C67FEA">
      <w:pPr>
        <w:jc w:val="center"/>
        <w:rPr>
          <w:sz w:val="28"/>
          <w:szCs w:val="28"/>
        </w:rPr>
      </w:pPr>
      <w:r w:rsidRPr="00EC68F9">
        <w:rPr>
          <w:sz w:val="28"/>
          <w:szCs w:val="28"/>
        </w:rPr>
        <w:t>Мировой судья</w:t>
      </w:r>
      <w:r w:rsidRPr="00EC68F9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Pr="00EC68F9">
        <w:rPr>
          <w:sz w:val="28"/>
          <w:szCs w:val="28"/>
        </w:rPr>
        <w:tab/>
        <w:t>Ю.Н.Баязитова</w:t>
      </w:r>
    </w:p>
    <w:p w:rsidR="00AF0649" w:rsidP="005F6CC4">
      <w:pPr>
        <w:jc w:val="center"/>
      </w:pP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124611"/>
    <w:rsid w:val="00164106"/>
    <w:rsid w:val="00171FE6"/>
    <w:rsid w:val="001C1200"/>
    <w:rsid w:val="002034B4"/>
    <w:rsid w:val="00273724"/>
    <w:rsid w:val="002F29C9"/>
    <w:rsid w:val="0033284E"/>
    <w:rsid w:val="004F5AAB"/>
    <w:rsid w:val="00590C46"/>
    <w:rsid w:val="005F6CC4"/>
    <w:rsid w:val="006046F4"/>
    <w:rsid w:val="00724895"/>
    <w:rsid w:val="007469F8"/>
    <w:rsid w:val="0079001A"/>
    <w:rsid w:val="008176DE"/>
    <w:rsid w:val="008E3E5C"/>
    <w:rsid w:val="009A6E53"/>
    <w:rsid w:val="009C2042"/>
    <w:rsid w:val="009D295E"/>
    <w:rsid w:val="009D2D8D"/>
    <w:rsid w:val="009D31F0"/>
    <w:rsid w:val="00A40B1D"/>
    <w:rsid w:val="00A5108A"/>
    <w:rsid w:val="00A54C31"/>
    <w:rsid w:val="00AF0649"/>
    <w:rsid w:val="00AF1A26"/>
    <w:rsid w:val="00B55EBA"/>
    <w:rsid w:val="00C530F6"/>
    <w:rsid w:val="00C67FEA"/>
    <w:rsid w:val="00C76FCB"/>
    <w:rsid w:val="00CA779B"/>
    <w:rsid w:val="00CC2A9D"/>
    <w:rsid w:val="00CF2873"/>
    <w:rsid w:val="00DA7936"/>
    <w:rsid w:val="00DD7BDB"/>
    <w:rsid w:val="00E0229F"/>
    <w:rsid w:val="00EC68F9"/>
    <w:rsid w:val="00EE208F"/>
    <w:rsid w:val="00EF6BED"/>
    <w:rsid w:val="00FB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CC2A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C2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2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