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1B0A" w:rsidP="002B6B82">
      <w:pPr>
        <w:widowControl w:val="0"/>
        <w:kinsoku w:val="0"/>
        <w:overflowPunct w:val="0"/>
        <w:spacing w:before="44" w:line="292" w:lineRule="exact"/>
        <w:jc w:val="right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86FD0">
        <w:rPr>
          <w:sz w:val="28"/>
          <w:szCs w:val="28"/>
        </w:rPr>
        <w:tab/>
        <w:t xml:space="preserve">                           </w:t>
      </w:r>
      <w:r w:rsidR="003505CD">
        <w:rPr>
          <w:sz w:val="28"/>
          <w:szCs w:val="28"/>
        </w:rPr>
        <w:t xml:space="preserve"> УИД: </w:t>
      </w:r>
      <w:r w:rsidR="00BB660B">
        <w:rPr>
          <w:bCs/>
          <w:sz w:val="28"/>
          <w:szCs w:val="28"/>
        </w:rPr>
        <w:t>***</w:t>
      </w:r>
    </w:p>
    <w:p w:rsidR="005301C6" w:rsidP="002B6B82">
      <w:pPr>
        <w:widowControl w:val="0"/>
        <w:kinsoku w:val="0"/>
        <w:overflowPunct w:val="0"/>
        <w:spacing w:before="44" w:line="292" w:lineRule="exac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Дело №***</w:t>
      </w:r>
    </w:p>
    <w:p w:rsidR="003505CD" w:rsidP="005301C6">
      <w:pPr>
        <w:widowControl w:val="0"/>
        <w:kinsoku w:val="0"/>
        <w:overflowPunct w:val="0"/>
        <w:spacing w:before="44" w:line="292" w:lineRule="exac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№7</w:t>
      </w: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Советскому судебному</w:t>
      </w:r>
      <w:r>
        <w:rPr>
          <w:sz w:val="28"/>
          <w:szCs w:val="28"/>
        </w:rPr>
        <w:t xml:space="preserve"> району города Казани Республики Татарстан,</w:t>
      </w:r>
    </w:p>
    <w:p w:rsidR="003505CD" w:rsidP="003505CD">
      <w:pPr>
        <w:pBdr>
          <w:bottom w:val="single" w:sz="12" w:space="1" w:color="auto"/>
        </w:pBd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420061, город Казань, улица Космонавтов, дом 59А, </w:t>
      </w:r>
      <w:r>
        <w:rPr>
          <w:sz w:val="28"/>
          <w:szCs w:val="28"/>
          <w:lang w:val="en-US"/>
        </w:rPr>
        <w:t>email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.</w:t>
      </w:r>
      <w:hyperlink r:id="rId4" w:history="1">
        <w:r>
          <w:rPr>
            <w:rStyle w:val="Hyperlink"/>
            <w:sz w:val="28"/>
            <w:szCs w:val="28"/>
          </w:rPr>
          <w:t>5107@</w:t>
        </w:r>
        <w:r>
          <w:rPr>
            <w:rStyle w:val="Hyperlink"/>
            <w:sz w:val="28"/>
            <w:szCs w:val="28"/>
            <w:lang w:val="en-US"/>
          </w:rPr>
          <w:t>tatar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</w:p>
    <w:p w:rsidR="003505CD" w:rsidP="003505CD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505CD" w:rsidP="003505CD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505CD" w:rsidP="003505C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222BAF">
        <w:rPr>
          <w:rFonts w:ascii="Times New Roman" w:hAnsi="Times New Roman" w:cs="Times New Roman"/>
          <w:sz w:val="28"/>
          <w:szCs w:val="28"/>
        </w:rPr>
        <w:t xml:space="preserve"> мая</w:t>
      </w:r>
      <w:r w:rsidR="000418E3">
        <w:rPr>
          <w:rFonts w:ascii="Times New Roman" w:hAnsi="Times New Roman" w:cs="Times New Roman"/>
          <w:sz w:val="28"/>
          <w:szCs w:val="28"/>
        </w:rPr>
        <w:t xml:space="preserve"> </w:t>
      </w:r>
      <w:r w:rsidR="005E531C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город Казань</w:t>
      </w:r>
    </w:p>
    <w:p w:rsidR="003505CD" w:rsidP="003505C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67C32" w:rsidP="00D67C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№7 по Советскому судебному району города Казани Республики  Татарстан Юлия Наилевна Баязитова, рассмотрев материалы дела об админист</w:t>
      </w:r>
      <w:r>
        <w:rPr>
          <w:sz w:val="28"/>
          <w:szCs w:val="28"/>
        </w:rPr>
        <w:t>ративном правонарушении, предусмотренном статьей 20.21 Кодекса Российской Федерации об административных правонарушениях, в отношении</w:t>
      </w:r>
      <w:r>
        <w:rPr>
          <w:color w:val="FF0000"/>
          <w:sz w:val="28"/>
          <w:szCs w:val="28"/>
        </w:rPr>
        <w:t xml:space="preserve"> </w:t>
      </w:r>
      <w:r w:rsidR="005B1B0A">
        <w:rPr>
          <w:sz w:val="28"/>
          <w:szCs w:val="28"/>
        </w:rPr>
        <w:t>Давлетшина</w:t>
      </w:r>
      <w:r w:rsidR="005B1B0A">
        <w:rPr>
          <w:sz w:val="28"/>
          <w:szCs w:val="28"/>
        </w:rPr>
        <w:t xml:space="preserve"> Альберта </w:t>
      </w:r>
      <w:r w:rsidR="005B1B0A">
        <w:rPr>
          <w:sz w:val="28"/>
          <w:szCs w:val="28"/>
        </w:rPr>
        <w:t>Агзамулловича</w:t>
      </w:r>
      <w:r w:rsidR="00E15817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</w:p>
    <w:p w:rsidR="009B166A" w:rsidRPr="004A7417" w:rsidP="005061AE">
      <w:pPr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05CD" w:rsidRPr="002B06F9" w:rsidP="009B166A">
      <w:pPr>
        <w:jc w:val="center"/>
        <w:rPr>
          <w:color w:val="000000" w:themeColor="text1"/>
          <w:sz w:val="28"/>
          <w:szCs w:val="28"/>
        </w:rPr>
      </w:pPr>
      <w:r w:rsidRPr="002B06F9">
        <w:rPr>
          <w:color w:val="000000" w:themeColor="text1"/>
          <w:sz w:val="28"/>
          <w:szCs w:val="28"/>
        </w:rPr>
        <w:t>УСТАНОВИЛ:</w:t>
      </w:r>
    </w:p>
    <w:p w:rsidR="003505CD" w:rsidP="005061AE">
      <w:pPr>
        <w:jc w:val="both"/>
        <w:rPr>
          <w:sz w:val="28"/>
          <w:szCs w:val="28"/>
        </w:rPr>
      </w:pPr>
    </w:p>
    <w:p w:rsidR="003505CD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="00E15817">
        <w:rPr>
          <w:rFonts w:ascii="Times New Roman" w:hAnsi="Times New Roman" w:cs="Times New Roman"/>
          <w:sz w:val="28"/>
          <w:szCs w:val="28"/>
        </w:rPr>
        <w:t xml:space="preserve"> года в 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086FD0">
        <w:rPr>
          <w:rFonts w:ascii="Times New Roman" w:hAnsi="Times New Roman" w:cs="Times New Roman"/>
          <w:sz w:val="28"/>
          <w:szCs w:val="28"/>
        </w:rPr>
        <w:t xml:space="preserve"> час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4A74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минут по</w:t>
      </w:r>
      <w:r>
        <w:rPr>
          <w:rFonts w:ascii="Times New Roman" w:hAnsi="Times New Roman" w:cs="Times New Roman"/>
          <w:sz w:val="28"/>
          <w:szCs w:val="28"/>
        </w:rPr>
        <w:t xml:space="preserve"> адресу: ***</w:t>
      </w:r>
      <w:r w:rsidR="006078E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Давлетшин</w:t>
      </w:r>
      <w:r>
        <w:rPr>
          <w:rFonts w:ascii="Times New Roman" w:hAnsi="Times New Roman" w:cs="Times New Roman"/>
          <w:sz w:val="28"/>
          <w:szCs w:val="28"/>
        </w:rPr>
        <w:t xml:space="preserve"> А.А</w:t>
      </w:r>
      <w:r w:rsidR="00E158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FC1">
        <w:rPr>
          <w:rFonts w:ascii="Times New Roman" w:hAnsi="Times New Roman" w:cs="Times New Roman"/>
          <w:sz w:val="28"/>
          <w:szCs w:val="28"/>
        </w:rPr>
        <w:t>находился</w:t>
      </w:r>
      <w:r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опьянения, шатаясь из стороны в сторону, изо рта исходил резкий запах алкоголя, имел неопрятный внешний вид, оскорбляющий человеческое достоинство и общественную н</w:t>
      </w:r>
      <w:r>
        <w:rPr>
          <w:rFonts w:ascii="Times New Roman" w:hAnsi="Times New Roman" w:cs="Times New Roman"/>
          <w:sz w:val="28"/>
          <w:szCs w:val="28"/>
        </w:rPr>
        <w:t xml:space="preserve">равственность. </w:t>
      </w:r>
    </w:p>
    <w:p w:rsidR="003505CD" w:rsidP="00D01C3C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Давлетшин А.А. в ходе судебного заседания с фактом правонарушения согласился, вину признал.  </w:t>
      </w:r>
    </w:p>
    <w:p w:rsidR="00E56386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Вина </w:t>
      </w:r>
      <w:r w:rsidR="005B1B0A">
        <w:rPr>
          <w:rFonts w:ascii="Times New Roman" w:hAnsi="Times New Roman" w:cs="Times New Roman"/>
          <w:sz w:val="28"/>
          <w:szCs w:val="28"/>
        </w:rPr>
        <w:t xml:space="preserve">Давлетшина А.А.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 подтверждается: протоколом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котором изложены обстоятельства правонарушения; протоколом о направлении </w:t>
      </w:r>
      <w:r w:rsidR="005B1B0A">
        <w:rPr>
          <w:rFonts w:ascii="Times New Roman" w:hAnsi="Times New Roman" w:cs="Times New Roman"/>
          <w:sz w:val="28"/>
          <w:szCs w:val="28"/>
        </w:rPr>
        <w:t xml:space="preserve">Давлетшина А.А. </w:t>
      </w:r>
      <w:r>
        <w:rPr>
          <w:rFonts w:ascii="Times New Roman" w:hAnsi="Times New Roman" w:cs="Times New Roman"/>
          <w:sz w:val="28"/>
          <w:szCs w:val="28"/>
        </w:rPr>
        <w:t xml:space="preserve">на медицинское </w:t>
      </w:r>
      <w:r w:rsidR="00F37256">
        <w:rPr>
          <w:rFonts w:ascii="Times New Roman" w:hAnsi="Times New Roman" w:cs="Times New Roman"/>
          <w:sz w:val="28"/>
          <w:szCs w:val="28"/>
        </w:rPr>
        <w:t>освидетельствование,</w:t>
      </w:r>
      <w:r>
        <w:rPr>
          <w:rFonts w:ascii="Times New Roman" w:hAnsi="Times New Roman" w:cs="Times New Roman"/>
          <w:sz w:val="28"/>
          <w:szCs w:val="28"/>
        </w:rPr>
        <w:t xml:space="preserve"> на состояние опьянения от ***</w:t>
      </w:r>
      <w:r>
        <w:rPr>
          <w:rFonts w:ascii="Times New Roman" w:hAnsi="Times New Roman" w:cs="Times New Roman"/>
          <w:sz w:val="28"/>
          <w:szCs w:val="28"/>
        </w:rPr>
        <w:t>;</w:t>
      </w:r>
      <w:r w:rsidR="006B5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рапортами сотрудников полиции, </w:t>
      </w:r>
      <w:r w:rsidRPr="00E6301A">
        <w:rPr>
          <w:rFonts w:ascii="Times New Roman" w:hAnsi="Times New Roman" w:cs="Times New Roman"/>
          <w:sz w:val="28"/>
          <w:szCs w:val="28"/>
        </w:rPr>
        <w:t>которыми подтверждаются обстоятельства, изложенные в прото</w:t>
      </w:r>
      <w:r w:rsidRPr="00E6301A">
        <w:rPr>
          <w:rFonts w:ascii="Times New Roman" w:hAnsi="Times New Roman" w:cs="Times New Roman"/>
          <w:sz w:val="28"/>
          <w:szCs w:val="28"/>
        </w:rPr>
        <w:t>коле;</w:t>
      </w:r>
      <w:r w:rsidRPr="00E6301A">
        <w:rPr>
          <w:rFonts w:ascii="Times New Roman" w:hAnsi="Times New Roman"/>
          <w:sz w:val="28"/>
          <w:szCs w:val="28"/>
        </w:rPr>
        <w:t xml:space="preserve"> </w:t>
      </w:r>
      <w:r w:rsidR="00175342">
        <w:rPr>
          <w:rFonts w:ascii="Times New Roman" w:hAnsi="Times New Roman"/>
          <w:sz w:val="28"/>
          <w:szCs w:val="28"/>
        </w:rPr>
        <w:t xml:space="preserve">письменными </w:t>
      </w:r>
      <w:r w:rsidR="005B1B0A">
        <w:rPr>
          <w:rFonts w:ascii="Times New Roman" w:hAnsi="Times New Roman"/>
          <w:sz w:val="28"/>
          <w:szCs w:val="28"/>
        </w:rPr>
        <w:t>объяснени</w:t>
      </w:r>
      <w:r w:rsidR="00175342">
        <w:rPr>
          <w:rFonts w:ascii="Times New Roman" w:hAnsi="Times New Roman"/>
          <w:sz w:val="28"/>
          <w:szCs w:val="28"/>
        </w:rPr>
        <w:t xml:space="preserve">ями </w:t>
      </w:r>
      <w:r>
        <w:rPr>
          <w:rFonts w:ascii="Times New Roman" w:hAnsi="Times New Roman"/>
          <w:sz w:val="28"/>
          <w:szCs w:val="28"/>
        </w:rPr>
        <w:t>***</w:t>
      </w:r>
      <w:r w:rsidR="00175342">
        <w:rPr>
          <w:rFonts w:ascii="Times New Roman" w:hAnsi="Times New Roman"/>
          <w:sz w:val="28"/>
          <w:szCs w:val="28"/>
        </w:rPr>
        <w:t xml:space="preserve"> О.Л., </w:t>
      </w:r>
      <w:r>
        <w:rPr>
          <w:rFonts w:ascii="Times New Roman" w:hAnsi="Times New Roman"/>
          <w:sz w:val="28"/>
          <w:szCs w:val="28"/>
        </w:rPr>
        <w:t>***</w:t>
      </w:r>
      <w:r w:rsidR="00175342">
        <w:rPr>
          <w:rFonts w:ascii="Times New Roman" w:hAnsi="Times New Roman"/>
          <w:sz w:val="28"/>
          <w:szCs w:val="28"/>
        </w:rPr>
        <w:t xml:space="preserve"> Р.Р.</w:t>
      </w:r>
      <w:r w:rsidR="003C03C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актом  медицинского освидетельствования на состояние алкогольного опьянения </w:t>
      </w:r>
      <w:r w:rsidR="009B166A">
        <w:rPr>
          <w:rFonts w:ascii="Times New Roman" w:hAnsi="Times New Roman" w:cs="Times New Roman"/>
          <w:sz w:val="28"/>
          <w:szCs w:val="28"/>
        </w:rPr>
        <w:t>ГАУЗ «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9B166A">
        <w:rPr>
          <w:rFonts w:ascii="Times New Roman" w:hAnsi="Times New Roman" w:cs="Times New Roman"/>
          <w:sz w:val="28"/>
          <w:szCs w:val="28"/>
        </w:rPr>
        <w:t xml:space="preserve">» </w:t>
      </w:r>
      <w:r w:rsidR="00D01C3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="006B5B69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6B5B69">
        <w:rPr>
          <w:rFonts w:ascii="Times New Roman" w:hAnsi="Times New Roman" w:cs="Times New Roman"/>
          <w:sz w:val="28"/>
          <w:szCs w:val="28"/>
        </w:rPr>
        <w:t>которому</w:t>
      </w:r>
      <w:r w:rsidR="006B5B69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1B0A">
        <w:rPr>
          <w:rFonts w:ascii="Times New Roman" w:hAnsi="Times New Roman" w:cs="Times New Roman"/>
          <w:sz w:val="28"/>
          <w:szCs w:val="28"/>
        </w:rPr>
        <w:t xml:space="preserve">Давлетшина А.А. </w:t>
      </w:r>
      <w:r w:rsidR="00086F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</w:t>
      </w:r>
      <w:r w:rsidR="006B5B6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B69">
        <w:rPr>
          <w:rFonts w:ascii="Times New Roman" w:hAnsi="Times New Roman" w:cs="Times New Roman"/>
          <w:sz w:val="28"/>
          <w:szCs w:val="28"/>
        </w:rPr>
        <w:t>состояние</w:t>
      </w:r>
      <w:r>
        <w:rPr>
          <w:rFonts w:ascii="Times New Roman" w:hAnsi="Times New Roman" w:cs="Times New Roman"/>
          <w:sz w:val="28"/>
          <w:szCs w:val="28"/>
        </w:rPr>
        <w:t xml:space="preserve"> опьянения.</w:t>
      </w:r>
    </w:p>
    <w:p w:rsidR="003505CD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 </w:t>
      </w:r>
    </w:p>
    <w:p w:rsidR="003505CD" w:rsidP="005061A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Своими действиями </w:t>
      </w:r>
      <w:r w:rsidR="005B1B0A">
        <w:rPr>
          <w:sz w:val="28"/>
          <w:szCs w:val="28"/>
        </w:rPr>
        <w:t xml:space="preserve">Давлетшин А.А. </w:t>
      </w:r>
      <w:r>
        <w:rPr>
          <w:rFonts w:eastAsiaTheme="minorHAnsi"/>
          <w:sz w:val="28"/>
          <w:szCs w:val="28"/>
          <w:lang w:eastAsia="en-US"/>
        </w:rPr>
        <w:t>совершил административное правонарушение, предусмотр</w:t>
      </w:r>
      <w:r>
        <w:rPr>
          <w:rFonts w:eastAsiaTheme="minorHAnsi"/>
          <w:sz w:val="28"/>
          <w:szCs w:val="28"/>
          <w:lang w:eastAsia="en-US"/>
        </w:rPr>
        <w:t xml:space="preserve">енное статьей  20.21 Кодекса  </w:t>
      </w:r>
      <w:r>
        <w:rPr>
          <w:sz w:val="28"/>
          <w:szCs w:val="28"/>
        </w:rPr>
        <w:t>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 об административных правонарушениях –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</w:t>
      </w:r>
      <w:r>
        <w:rPr>
          <w:rFonts w:eastAsiaTheme="minorHAnsi"/>
          <w:sz w:val="28"/>
          <w:szCs w:val="28"/>
          <w:lang w:eastAsia="en-US"/>
        </w:rPr>
        <w:t>еское достоинство и общественную нравственность.</w:t>
      </w:r>
    </w:p>
    <w:p w:rsidR="00B50888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вида и размера наказания мировой судья учитывает характер   совершенного  </w:t>
      </w:r>
      <w:r w:rsidR="005B1B0A">
        <w:rPr>
          <w:rFonts w:ascii="Times New Roman" w:hAnsi="Times New Roman" w:cs="Times New Roman"/>
          <w:sz w:val="28"/>
          <w:szCs w:val="28"/>
        </w:rPr>
        <w:t xml:space="preserve">Давлетшиным А.А. </w:t>
      </w:r>
      <w:r>
        <w:rPr>
          <w:rFonts w:ascii="Times New Roman" w:hAnsi="Times New Roman" w:cs="Times New Roman"/>
          <w:sz w:val="28"/>
          <w:szCs w:val="28"/>
        </w:rPr>
        <w:t>административного правонарушения, его имущественное положение.</w:t>
      </w:r>
    </w:p>
    <w:p w:rsidR="003505CD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смягчающего административну</w:t>
      </w:r>
      <w:r>
        <w:rPr>
          <w:rFonts w:ascii="Times New Roman" w:hAnsi="Times New Roman" w:cs="Times New Roman"/>
          <w:sz w:val="28"/>
          <w:szCs w:val="28"/>
        </w:rPr>
        <w:t>ю ответственность  обстоятельства суд учитывает признание вины.</w:t>
      </w:r>
    </w:p>
    <w:p w:rsidR="00175342" w:rsidP="005061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</w:t>
      </w:r>
      <w:r w:rsidR="00B50888">
        <w:rPr>
          <w:sz w:val="28"/>
          <w:szCs w:val="28"/>
        </w:rPr>
        <w:t>тягчающ</w:t>
      </w:r>
      <w:r>
        <w:rPr>
          <w:sz w:val="28"/>
          <w:szCs w:val="28"/>
        </w:rPr>
        <w:t>его</w:t>
      </w:r>
      <w:r w:rsidR="00B50888">
        <w:rPr>
          <w:sz w:val="28"/>
          <w:szCs w:val="28"/>
        </w:rPr>
        <w:t xml:space="preserve"> </w:t>
      </w:r>
      <w:r w:rsidR="003505CD">
        <w:rPr>
          <w:sz w:val="28"/>
          <w:szCs w:val="28"/>
        </w:rPr>
        <w:t>административную ответственность</w:t>
      </w:r>
      <w:r w:rsidR="00B50888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суд учитывает повторное совершение однородного правонарушения в течение одного года.</w:t>
      </w:r>
    </w:p>
    <w:p w:rsidR="003505CD" w:rsidP="005061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обстоятельства дела, повышенную общественную опасность содеянного, </w:t>
      </w:r>
      <w:r w:rsidR="00175342">
        <w:rPr>
          <w:sz w:val="28"/>
          <w:szCs w:val="28"/>
        </w:rPr>
        <w:t>наличие отягчающего административную ответственность обстоятельства, Давлетшину А.А.</w:t>
      </w:r>
      <w:r w:rsidR="00086FD0">
        <w:rPr>
          <w:sz w:val="28"/>
          <w:szCs w:val="28"/>
        </w:rPr>
        <w:t xml:space="preserve"> </w:t>
      </w:r>
      <w:r>
        <w:rPr>
          <w:sz w:val="28"/>
          <w:szCs w:val="28"/>
        </w:rPr>
        <w:t>следует назначить наказание, предусмотренное санкцией ст. 20.21 Кодекса Российской Федерации об</w:t>
      </w:r>
      <w:r>
        <w:rPr>
          <w:sz w:val="28"/>
          <w:szCs w:val="28"/>
        </w:rPr>
        <w:t xml:space="preserve"> административных правонарушениях в виде административного ареста, учитывая при этом, что </w:t>
      </w:r>
      <w:r w:rsidR="005B1B0A">
        <w:rPr>
          <w:sz w:val="28"/>
          <w:szCs w:val="28"/>
        </w:rPr>
        <w:t>Давлетшин А.А.</w:t>
      </w:r>
      <w:r w:rsidR="00086FD0">
        <w:rPr>
          <w:sz w:val="28"/>
          <w:szCs w:val="28"/>
        </w:rPr>
        <w:t xml:space="preserve"> </w:t>
      </w:r>
      <w:r>
        <w:rPr>
          <w:sz w:val="28"/>
          <w:szCs w:val="28"/>
        </w:rPr>
        <w:t>не относится к категории лиц, в отношении которых в соответствии с Кодексом Российской Федерации об административных правонарушениях не может применять</w:t>
      </w:r>
      <w:r>
        <w:rPr>
          <w:sz w:val="28"/>
          <w:szCs w:val="28"/>
        </w:rPr>
        <w:t>ся административный арест.</w:t>
      </w:r>
    </w:p>
    <w:p w:rsidR="003505CD" w:rsidP="009B166A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 руководствуясь статьями 29.9, 29.10 Кодекса Российской Федерации об административных правонарушениях, суд</w:t>
      </w:r>
    </w:p>
    <w:p w:rsidR="003505CD" w:rsidP="005061AE">
      <w:pPr>
        <w:jc w:val="both"/>
        <w:rPr>
          <w:sz w:val="28"/>
          <w:szCs w:val="28"/>
        </w:rPr>
      </w:pPr>
    </w:p>
    <w:p w:rsidR="003505CD" w:rsidP="005061A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3505CD" w:rsidP="005061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6386" w:rsidP="005061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Признать</w:t>
      </w:r>
      <w:r>
        <w:rPr>
          <w:sz w:val="28"/>
          <w:szCs w:val="28"/>
        </w:rPr>
        <w:t xml:space="preserve"> </w:t>
      </w:r>
      <w:r w:rsidR="005B1B0A">
        <w:rPr>
          <w:sz w:val="28"/>
          <w:szCs w:val="28"/>
        </w:rPr>
        <w:t>Давлетшина Альберта Агзамулловича</w:t>
      </w:r>
      <w:r w:rsidR="005B1B0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виновным</w:t>
      </w:r>
      <w:r>
        <w:rPr>
          <w:sz w:val="28"/>
          <w:szCs w:val="28"/>
        </w:rPr>
        <w:t xml:space="preserve"> в  совершении правонарушения,</w:t>
      </w:r>
      <w:r>
        <w:rPr>
          <w:sz w:val="28"/>
          <w:szCs w:val="28"/>
        </w:rPr>
        <w:t xml:space="preserve"> предусмотренного статьей 20.21 Кодекса Российской Федерации об административных правонарушениях,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 xml:space="preserve">назначить ему </w:t>
      </w:r>
      <w:r w:rsidR="00F45631">
        <w:rPr>
          <w:sz w:val="28"/>
          <w:szCs w:val="28"/>
        </w:rPr>
        <w:t xml:space="preserve">административное </w:t>
      </w:r>
      <w:r>
        <w:rPr>
          <w:sz w:val="28"/>
          <w:szCs w:val="28"/>
        </w:rPr>
        <w:t xml:space="preserve">наказание в виде административного  ареста сроком </w:t>
      </w:r>
      <w:r w:rsidR="00222BAF">
        <w:rPr>
          <w:sz w:val="28"/>
          <w:szCs w:val="28"/>
        </w:rPr>
        <w:t>5</w:t>
      </w:r>
      <w:r w:rsidR="00D52C4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222BAF">
        <w:rPr>
          <w:sz w:val="28"/>
          <w:szCs w:val="28"/>
        </w:rPr>
        <w:t>пять</w:t>
      </w:r>
      <w:r>
        <w:rPr>
          <w:sz w:val="28"/>
          <w:szCs w:val="28"/>
        </w:rPr>
        <w:t>) суток.</w:t>
      </w:r>
    </w:p>
    <w:p w:rsidR="003505CD" w:rsidP="005061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Срок наказания</w:t>
      </w:r>
      <w:r w:rsidR="00F37256">
        <w:rPr>
          <w:bCs/>
          <w:sz w:val="28"/>
          <w:szCs w:val="28"/>
        </w:rPr>
        <w:t xml:space="preserve"> исчислять с </w:t>
      </w:r>
      <w:r w:rsidR="00D01C3C">
        <w:rPr>
          <w:bCs/>
          <w:sz w:val="28"/>
          <w:szCs w:val="28"/>
        </w:rPr>
        <w:t xml:space="preserve"> </w:t>
      </w:r>
      <w:r w:rsidR="00175342">
        <w:rPr>
          <w:bCs/>
          <w:sz w:val="28"/>
          <w:szCs w:val="28"/>
        </w:rPr>
        <w:t>18</w:t>
      </w:r>
      <w:r w:rsidR="005B1B0A">
        <w:rPr>
          <w:bCs/>
          <w:sz w:val="28"/>
          <w:szCs w:val="28"/>
        </w:rPr>
        <w:t xml:space="preserve"> </w:t>
      </w:r>
      <w:r w:rsidR="00D01C3C">
        <w:rPr>
          <w:bCs/>
          <w:sz w:val="28"/>
          <w:szCs w:val="28"/>
        </w:rPr>
        <w:t xml:space="preserve">час. </w:t>
      </w:r>
      <w:r w:rsidR="00036294">
        <w:rPr>
          <w:bCs/>
          <w:sz w:val="28"/>
          <w:szCs w:val="28"/>
        </w:rPr>
        <w:t xml:space="preserve"> </w:t>
      </w:r>
      <w:r w:rsidR="00175342">
        <w:rPr>
          <w:bCs/>
          <w:sz w:val="28"/>
          <w:szCs w:val="28"/>
        </w:rPr>
        <w:t>40</w:t>
      </w:r>
      <w:r w:rsidR="005B1B0A">
        <w:rPr>
          <w:bCs/>
          <w:sz w:val="28"/>
          <w:szCs w:val="28"/>
        </w:rPr>
        <w:t xml:space="preserve"> </w:t>
      </w:r>
      <w:r w:rsidR="00036294">
        <w:rPr>
          <w:bCs/>
          <w:sz w:val="28"/>
          <w:szCs w:val="28"/>
        </w:rPr>
        <w:t xml:space="preserve">мин. </w:t>
      </w:r>
      <w:r w:rsidR="005B1B0A">
        <w:rPr>
          <w:bCs/>
          <w:sz w:val="28"/>
          <w:szCs w:val="28"/>
        </w:rPr>
        <w:t>07</w:t>
      </w:r>
      <w:r w:rsidR="00222BAF">
        <w:rPr>
          <w:bCs/>
          <w:sz w:val="28"/>
          <w:szCs w:val="28"/>
        </w:rPr>
        <w:t xml:space="preserve"> мая</w:t>
      </w:r>
      <w:r w:rsidR="00E56386">
        <w:rPr>
          <w:bCs/>
          <w:sz w:val="28"/>
          <w:szCs w:val="28"/>
        </w:rPr>
        <w:t xml:space="preserve"> 2022</w:t>
      </w:r>
      <w:r>
        <w:rPr>
          <w:bCs/>
          <w:sz w:val="28"/>
          <w:szCs w:val="28"/>
        </w:rPr>
        <w:t xml:space="preserve"> го</w:t>
      </w:r>
      <w:r>
        <w:rPr>
          <w:bCs/>
          <w:sz w:val="28"/>
          <w:szCs w:val="28"/>
        </w:rPr>
        <w:t>да.</w:t>
      </w:r>
    </w:p>
    <w:p w:rsidR="003505CD" w:rsidP="005061AE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может быть обжаловано в Советский районный суд г. Казани в  течение 10 суток со дня вручения или получения его копии.</w:t>
      </w:r>
    </w:p>
    <w:p w:rsidR="003505CD" w:rsidP="005061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05CD" w:rsidP="00D52C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   </w:t>
      </w:r>
      <w:r>
        <w:rPr>
          <w:sz w:val="28"/>
          <w:szCs w:val="28"/>
        </w:rPr>
        <w:tab/>
        <w:t xml:space="preserve">  </w:t>
      </w:r>
      <w:r w:rsidR="00175342">
        <w:rPr>
          <w:sz w:val="28"/>
          <w:szCs w:val="28"/>
        </w:rPr>
        <w:t>подпись</w:t>
      </w:r>
      <w:r w:rsidR="00BE16D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</w:r>
      <w:r w:rsidR="000839F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Ю.Н. Баязитова</w:t>
      </w:r>
    </w:p>
    <w:p w:rsidR="00175342" w:rsidP="00D52C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Копия верна,мировой судья   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ab/>
        <w:t xml:space="preserve">                  Ю.Н. Баязитова</w:t>
      </w:r>
    </w:p>
    <w:p w:rsidR="00F45631" w:rsidP="009B166A">
      <w:pPr>
        <w:jc w:val="center"/>
        <w:rPr>
          <w:sz w:val="28"/>
          <w:szCs w:val="28"/>
        </w:rPr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497B0B" w:rsidP="005061AE">
      <w:pPr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B1"/>
    <w:rsid w:val="00036294"/>
    <w:rsid w:val="000418E3"/>
    <w:rsid w:val="000839F2"/>
    <w:rsid w:val="00086FD0"/>
    <w:rsid w:val="0009674B"/>
    <w:rsid w:val="000A690B"/>
    <w:rsid w:val="000E3F35"/>
    <w:rsid w:val="00111320"/>
    <w:rsid w:val="001158AD"/>
    <w:rsid w:val="00143B88"/>
    <w:rsid w:val="00175342"/>
    <w:rsid w:val="00177CFC"/>
    <w:rsid w:val="00222BAF"/>
    <w:rsid w:val="00225886"/>
    <w:rsid w:val="002B06F9"/>
    <w:rsid w:val="002B6B82"/>
    <w:rsid w:val="00316ECD"/>
    <w:rsid w:val="003505CD"/>
    <w:rsid w:val="003C03CC"/>
    <w:rsid w:val="003D0CDA"/>
    <w:rsid w:val="004130C1"/>
    <w:rsid w:val="00446F70"/>
    <w:rsid w:val="00471483"/>
    <w:rsid w:val="00497B0B"/>
    <w:rsid w:val="004A7417"/>
    <w:rsid w:val="005061AE"/>
    <w:rsid w:val="005301C6"/>
    <w:rsid w:val="005B1B0A"/>
    <w:rsid w:val="005E531C"/>
    <w:rsid w:val="00606868"/>
    <w:rsid w:val="006078E0"/>
    <w:rsid w:val="006144EB"/>
    <w:rsid w:val="006B5B69"/>
    <w:rsid w:val="00777DE3"/>
    <w:rsid w:val="00826539"/>
    <w:rsid w:val="009B166A"/>
    <w:rsid w:val="009D1384"/>
    <w:rsid w:val="00A14A50"/>
    <w:rsid w:val="00A83129"/>
    <w:rsid w:val="00AB6FC1"/>
    <w:rsid w:val="00AC1E03"/>
    <w:rsid w:val="00B50888"/>
    <w:rsid w:val="00BB660B"/>
    <w:rsid w:val="00BB6D2A"/>
    <w:rsid w:val="00BE16D4"/>
    <w:rsid w:val="00C33EB1"/>
    <w:rsid w:val="00D01C3C"/>
    <w:rsid w:val="00D04DFD"/>
    <w:rsid w:val="00D52C43"/>
    <w:rsid w:val="00D67C32"/>
    <w:rsid w:val="00DB42C6"/>
    <w:rsid w:val="00E15817"/>
    <w:rsid w:val="00E56386"/>
    <w:rsid w:val="00E6301A"/>
    <w:rsid w:val="00E758DA"/>
    <w:rsid w:val="00EB19DD"/>
    <w:rsid w:val="00EF03F5"/>
    <w:rsid w:val="00F02899"/>
    <w:rsid w:val="00F37256"/>
    <w:rsid w:val="00F45631"/>
    <w:rsid w:val="00FF43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3505C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35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3505CD"/>
    <w:pPr>
      <w:spacing w:after="0" w:line="240" w:lineRule="auto"/>
    </w:pPr>
  </w:style>
  <w:style w:type="paragraph" w:customStyle="1" w:styleId="a0">
    <w:name w:val="Стиль"/>
    <w:rsid w:val="003505C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505CD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E16D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E16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