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03F5" w:rsidP="00A14A50">
      <w:pPr>
        <w:widowControl w:val="0"/>
        <w:kinsoku w:val="0"/>
        <w:overflowPunct w:val="0"/>
        <w:spacing w:before="44" w:line="292" w:lineRule="exact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A14A50">
        <w:rPr>
          <w:sz w:val="28"/>
          <w:szCs w:val="28"/>
        </w:rPr>
        <w:tab/>
        <w:t xml:space="preserve">                            </w:t>
      </w:r>
      <w:r w:rsidR="003505CD">
        <w:rPr>
          <w:sz w:val="28"/>
          <w:szCs w:val="28"/>
        </w:rPr>
        <w:t xml:space="preserve">  УИД: </w:t>
      </w:r>
      <w:r w:rsidR="00211F04">
        <w:rPr>
          <w:bCs/>
          <w:sz w:val="28"/>
          <w:szCs w:val="28"/>
        </w:rPr>
        <w:t>**</w:t>
      </w:r>
      <w:r w:rsidR="00211F04">
        <w:rPr>
          <w:sz w:val="28"/>
          <w:szCs w:val="28"/>
        </w:rPr>
        <w:t xml:space="preserve"> </w:t>
      </w:r>
    </w:p>
    <w:p w:rsidR="005301C6" w:rsidP="00A14A50">
      <w:pPr>
        <w:widowControl w:val="0"/>
        <w:kinsoku w:val="0"/>
        <w:overflowPunct w:val="0"/>
        <w:spacing w:before="44" w:line="292" w:lineRule="exact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Дело №***</w:t>
      </w:r>
    </w:p>
    <w:p w:rsidR="003505CD" w:rsidP="005301C6">
      <w:pPr>
        <w:widowControl w:val="0"/>
        <w:kinsoku w:val="0"/>
        <w:overflowPunct w:val="0"/>
        <w:spacing w:before="44" w:line="292" w:lineRule="exac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3505CD" w:rsidP="003505CD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№7</w:t>
      </w:r>
    </w:p>
    <w:p w:rsidR="003505CD" w:rsidP="003505CD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Советскому </w:t>
      </w:r>
      <w:r>
        <w:rPr>
          <w:sz w:val="28"/>
          <w:szCs w:val="28"/>
        </w:rPr>
        <w:t>судебному району города Казани Республики Татарстан,</w:t>
      </w:r>
    </w:p>
    <w:p w:rsidR="003505CD" w:rsidP="003505CD">
      <w:pPr>
        <w:pBdr>
          <w:bottom w:val="single" w:sz="12" w:space="1" w:color="auto"/>
        </w:pBd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420061, город Казань, улица Космонавтов, дом 59А, </w:t>
      </w:r>
      <w:r>
        <w:rPr>
          <w:sz w:val="28"/>
          <w:szCs w:val="28"/>
          <w:lang w:val="en-US"/>
        </w:rPr>
        <w:t>email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.</w:t>
      </w:r>
      <w:hyperlink r:id="rId4" w:history="1">
        <w:r>
          <w:rPr>
            <w:rStyle w:val="Hyperlink"/>
            <w:sz w:val="28"/>
            <w:szCs w:val="28"/>
          </w:rPr>
          <w:t>5107@</w:t>
        </w:r>
        <w:r>
          <w:rPr>
            <w:rStyle w:val="Hyperlink"/>
            <w:sz w:val="28"/>
            <w:szCs w:val="28"/>
            <w:lang w:val="en-US"/>
          </w:rPr>
          <w:t>tatar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</w:p>
    <w:p w:rsidR="003505CD" w:rsidP="003505CD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505CD" w:rsidP="003505CD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505CD" w:rsidP="003505C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09674B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0418E3">
        <w:rPr>
          <w:rFonts w:ascii="Times New Roman" w:hAnsi="Times New Roman" w:cs="Times New Roman"/>
          <w:sz w:val="28"/>
          <w:szCs w:val="28"/>
        </w:rPr>
        <w:t xml:space="preserve"> </w:t>
      </w:r>
      <w:r w:rsidR="005E531C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город Казань</w:t>
      </w:r>
    </w:p>
    <w:p w:rsidR="003505CD" w:rsidP="003505C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67C32" w:rsidP="00D67C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№7 по Советскому судебному району города Казани Республики  Татарстан Юлия Наилевна Баязитова, рассмотрев материалы дела об админист</w:t>
      </w:r>
      <w:r>
        <w:rPr>
          <w:sz w:val="28"/>
          <w:szCs w:val="28"/>
        </w:rPr>
        <w:t>ративном правонарушении, предусмотренном статьей 20.21 Кодекса Российской Федерации об административных правонарушениях, в отношении</w:t>
      </w:r>
      <w:r>
        <w:rPr>
          <w:color w:val="FF0000"/>
          <w:sz w:val="28"/>
          <w:szCs w:val="28"/>
        </w:rPr>
        <w:t xml:space="preserve"> </w:t>
      </w:r>
      <w:r w:rsidR="00D01C3C">
        <w:rPr>
          <w:sz w:val="28"/>
          <w:szCs w:val="28"/>
        </w:rPr>
        <w:t>Сунгатуллина</w:t>
      </w:r>
      <w:r w:rsidR="00D01C3C">
        <w:rPr>
          <w:sz w:val="28"/>
          <w:szCs w:val="28"/>
        </w:rPr>
        <w:t xml:space="preserve"> Феликса </w:t>
      </w:r>
      <w:r w:rsidR="00D01C3C">
        <w:rPr>
          <w:sz w:val="28"/>
          <w:szCs w:val="28"/>
        </w:rPr>
        <w:t>М</w:t>
      </w:r>
      <w:r w:rsidR="009D1384">
        <w:rPr>
          <w:sz w:val="28"/>
          <w:szCs w:val="28"/>
        </w:rPr>
        <w:t>арсовича</w:t>
      </w:r>
      <w:r w:rsidR="00177CFC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</w:p>
    <w:p w:rsidR="009B166A" w:rsidRPr="004A7417" w:rsidP="005061AE">
      <w:pPr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05CD" w:rsidRPr="002B06F9" w:rsidP="009B166A">
      <w:pPr>
        <w:jc w:val="center"/>
        <w:rPr>
          <w:color w:val="000000" w:themeColor="text1"/>
          <w:sz w:val="28"/>
          <w:szCs w:val="28"/>
        </w:rPr>
      </w:pPr>
      <w:r w:rsidRPr="002B06F9">
        <w:rPr>
          <w:color w:val="000000" w:themeColor="text1"/>
          <w:sz w:val="28"/>
          <w:szCs w:val="28"/>
        </w:rPr>
        <w:t>УСТАНОВИЛ:</w:t>
      </w:r>
    </w:p>
    <w:p w:rsidR="003505CD" w:rsidP="005061AE">
      <w:pPr>
        <w:jc w:val="both"/>
        <w:rPr>
          <w:sz w:val="28"/>
          <w:szCs w:val="28"/>
        </w:rPr>
      </w:pPr>
    </w:p>
    <w:p w:rsidR="003505CD" w:rsidP="005061A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часов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="004A74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минут по адресу: *** </w:t>
      </w:r>
      <w:r>
        <w:rPr>
          <w:rFonts w:ascii="Times New Roman" w:hAnsi="Times New Roman" w:cs="Times New Roman"/>
          <w:sz w:val="28"/>
          <w:szCs w:val="28"/>
        </w:rPr>
        <w:t>возле ***</w:t>
      </w:r>
      <w:r w:rsidR="00177CFC">
        <w:rPr>
          <w:rFonts w:ascii="Times New Roman" w:hAnsi="Times New Roman" w:cs="Times New Roman"/>
          <w:sz w:val="28"/>
          <w:szCs w:val="28"/>
        </w:rPr>
        <w:t xml:space="preserve"> подъезда </w:t>
      </w:r>
      <w:r w:rsidR="00777DE3">
        <w:rPr>
          <w:rFonts w:ascii="Times New Roman" w:hAnsi="Times New Roman" w:cs="Times New Roman"/>
          <w:sz w:val="28"/>
          <w:szCs w:val="28"/>
        </w:rPr>
        <w:t xml:space="preserve"> </w:t>
      </w:r>
      <w:r w:rsidR="0009674B">
        <w:rPr>
          <w:rFonts w:ascii="Times New Roman" w:hAnsi="Times New Roman" w:cs="Times New Roman"/>
          <w:sz w:val="28"/>
          <w:szCs w:val="28"/>
        </w:rPr>
        <w:t>гр.</w:t>
      </w:r>
      <w:r w:rsidR="00777D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Сунгатуллин Ф.М.</w:t>
      </w:r>
      <w:r w:rsidR="00AB6FC1">
        <w:rPr>
          <w:rFonts w:ascii="Times New Roman" w:hAnsi="Times New Roman" w:cs="Times New Roman"/>
          <w:sz w:val="28"/>
          <w:szCs w:val="28"/>
        </w:rPr>
        <w:t xml:space="preserve"> находился</w:t>
      </w:r>
      <w:r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опьянения, шатаясь из стороны в сторону, изо рта исходил резкий запах алкоголя, имел неопрятный внешний вид, оскорбляющий человеческое достоинство и общественную нравственность. </w:t>
      </w:r>
    </w:p>
    <w:p w:rsidR="003505CD" w:rsidP="00D01C3C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Сунгатулл</w:t>
      </w:r>
      <w:r>
        <w:rPr>
          <w:sz w:val="28"/>
          <w:szCs w:val="28"/>
        </w:rPr>
        <w:t xml:space="preserve">ин Ф.М. в ходе судебного заседания с фактом правонарушения согласился, вину признал.  </w:t>
      </w:r>
    </w:p>
    <w:p w:rsidR="00E56386" w:rsidP="005061A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Вина </w:t>
      </w:r>
      <w:r w:rsidR="00D01C3C">
        <w:rPr>
          <w:rFonts w:ascii="Times New Roman" w:hAnsi="Times New Roman" w:cs="Times New Roman"/>
          <w:sz w:val="28"/>
          <w:szCs w:val="28"/>
        </w:rPr>
        <w:t xml:space="preserve">Сунгатуллина Ф.М. </w:t>
      </w:r>
      <w:r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 подтверждается: протоколом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котором изложены обстоятельства правонарушения; протоколом о направлении </w:t>
      </w:r>
      <w:r w:rsidR="00D01C3C">
        <w:rPr>
          <w:rFonts w:ascii="Times New Roman" w:hAnsi="Times New Roman" w:cs="Times New Roman"/>
          <w:sz w:val="28"/>
          <w:szCs w:val="28"/>
        </w:rPr>
        <w:t xml:space="preserve">Сунгатуллина Ф.М. </w:t>
      </w:r>
      <w:r>
        <w:rPr>
          <w:rFonts w:ascii="Times New Roman" w:hAnsi="Times New Roman" w:cs="Times New Roman"/>
          <w:sz w:val="28"/>
          <w:szCs w:val="28"/>
        </w:rPr>
        <w:t xml:space="preserve">на медицинское </w:t>
      </w:r>
      <w:r w:rsidR="00F37256">
        <w:rPr>
          <w:rFonts w:ascii="Times New Roman" w:hAnsi="Times New Roman" w:cs="Times New Roman"/>
          <w:sz w:val="28"/>
          <w:szCs w:val="28"/>
        </w:rPr>
        <w:t>освидетельствование,</w:t>
      </w:r>
      <w:r>
        <w:rPr>
          <w:rFonts w:ascii="Times New Roman" w:hAnsi="Times New Roman" w:cs="Times New Roman"/>
          <w:sz w:val="28"/>
          <w:szCs w:val="28"/>
        </w:rPr>
        <w:t xml:space="preserve"> на состояние опьянения от ***</w:t>
      </w:r>
      <w:r>
        <w:rPr>
          <w:rFonts w:ascii="Times New Roman" w:hAnsi="Times New Roman" w:cs="Times New Roman"/>
          <w:sz w:val="28"/>
          <w:szCs w:val="28"/>
        </w:rPr>
        <w:t>;</w:t>
      </w:r>
      <w:r w:rsidR="006B5B69">
        <w:rPr>
          <w:rFonts w:ascii="Times New Roman" w:hAnsi="Times New Roman" w:cs="Times New Roman"/>
          <w:sz w:val="28"/>
          <w:szCs w:val="28"/>
        </w:rPr>
        <w:t xml:space="preserve"> </w:t>
      </w:r>
      <w:r w:rsidR="004A7417">
        <w:rPr>
          <w:rFonts w:ascii="Times New Roman" w:hAnsi="Times New Roman" w:cs="Times New Roman"/>
          <w:sz w:val="28"/>
          <w:szCs w:val="28"/>
        </w:rPr>
        <w:t>письменным</w:t>
      </w:r>
      <w:r w:rsidR="00826539">
        <w:rPr>
          <w:rFonts w:ascii="Times New Roman" w:hAnsi="Times New Roman" w:cs="Times New Roman"/>
          <w:sz w:val="28"/>
          <w:szCs w:val="28"/>
        </w:rPr>
        <w:t xml:space="preserve"> объяснением свидетел</w:t>
      </w:r>
      <w:r w:rsidR="00036294">
        <w:rPr>
          <w:rFonts w:ascii="Times New Roman" w:hAnsi="Times New Roman" w:cs="Times New Roman"/>
          <w:sz w:val="28"/>
          <w:szCs w:val="28"/>
        </w:rPr>
        <w:t>я</w:t>
      </w:r>
      <w:r w:rsidR="008265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D01C3C">
        <w:rPr>
          <w:rFonts w:ascii="Times New Roman" w:hAnsi="Times New Roman" w:cs="Times New Roman"/>
          <w:sz w:val="28"/>
          <w:szCs w:val="28"/>
        </w:rPr>
        <w:t xml:space="preserve"> Н.Д</w:t>
      </w:r>
      <w:r w:rsidR="00777DE3">
        <w:rPr>
          <w:rFonts w:ascii="Times New Roman" w:hAnsi="Times New Roman" w:cs="Times New Roman"/>
          <w:sz w:val="28"/>
          <w:szCs w:val="28"/>
        </w:rPr>
        <w:t>.</w:t>
      </w:r>
      <w:r w:rsidR="00606868">
        <w:rPr>
          <w:rFonts w:ascii="Times New Roman" w:hAnsi="Times New Roman" w:cs="Times New Roman"/>
          <w:sz w:val="28"/>
          <w:szCs w:val="28"/>
        </w:rPr>
        <w:t>,</w:t>
      </w:r>
      <w:r w:rsidR="008265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рапортами сотрудников полиции, </w:t>
      </w:r>
      <w:r w:rsidRPr="00E6301A">
        <w:rPr>
          <w:rFonts w:ascii="Times New Roman" w:hAnsi="Times New Roman" w:cs="Times New Roman"/>
          <w:sz w:val="28"/>
          <w:szCs w:val="28"/>
        </w:rPr>
        <w:t>которы</w:t>
      </w:r>
      <w:r w:rsidRPr="00E6301A">
        <w:rPr>
          <w:rFonts w:ascii="Times New Roman" w:hAnsi="Times New Roman" w:cs="Times New Roman"/>
          <w:sz w:val="28"/>
          <w:szCs w:val="28"/>
        </w:rPr>
        <w:t>ми подтверждаются обстоятельства, изложенные в протоколе;</w:t>
      </w:r>
      <w:r w:rsidRPr="00E63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актом  медицинского освидетельствования на состояние алкогольного опьянения </w:t>
      </w:r>
      <w:r w:rsidR="009B166A">
        <w:rPr>
          <w:rFonts w:ascii="Times New Roman" w:hAnsi="Times New Roman" w:cs="Times New Roman"/>
          <w:sz w:val="28"/>
          <w:szCs w:val="28"/>
        </w:rPr>
        <w:t>ГАУЗ «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9B166A">
        <w:rPr>
          <w:rFonts w:ascii="Times New Roman" w:hAnsi="Times New Roman" w:cs="Times New Roman"/>
          <w:sz w:val="28"/>
          <w:szCs w:val="28"/>
        </w:rPr>
        <w:t xml:space="preserve">» </w:t>
      </w:r>
      <w:r w:rsidR="00D01C3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="006B5B69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6B5B69">
        <w:rPr>
          <w:rFonts w:ascii="Times New Roman" w:hAnsi="Times New Roman" w:cs="Times New Roman"/>
          <w:sz w:val="28"/>
          <w:szCs w:val="28"/>
        </w:rPr>
        <w:t>которому</w:t>
      </w:r>
      <w:r w:rsidR="006B5B69"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1C3C">
        <w:rPr>
          <w:rFonts w:ascii="Times New Roman" w:hAnsi="Times New Roman" w:cs="Times New Roman"/>
          <w:sz w:val="28"/>
          <w:szCs w:val="28"/>
        </w:rPr>
        <w:t xml:space="preserve">Сунгатуллина Ф.М. </w:t>
      </w:r>
      <w:r>
        <w:rPr>
          <w:rFonts w:ascii="Times New Roman" w:hAnsi="Times New Roman" w:cs="Times New Roman"/>
          <w:sz w:val="28"/>
          <w:szCs w:val="28"/>
        </w:rPr>
        <w:t>установлен</w:t>
      </w:r>
      <w:r w:rsidR="006B5B6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B69">
        <w:rPr>
          <w:rFonts w:ascii="Times New Roman" w:hAnsi="Times New Roman" w:cs="Times New Roman"/>
          <w:sz w:val="28"/>
          <w:szCs w:val="28"/>
        </w:rPr>
        <w:t>состояние</w:t>
      </w:r>
      <w:r>
        <w:rPr>
          <w:rFonts w:ascii="Times New Roman" w:hAnsi="Times New Roman" w:cs="Times New Roman"/>
          <w:sz w:val="28"/>
          <w:szCs w:val="28"/>
        </w:rPr>
        <w:t xml:space="preserve"> опьянения.</w:t>
      </w:r>
    </w:p>
    <w:p w:rsidR="003505CD" w:rsidP="005061A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Оснований не доверять представленным доказательствам у суда не имеется, поскольку они получены в установленном законом порядке, являются допустимыми и относимыми к делу. </w:t>
      </w:r>
    </w:p>
    <w:p w:rsidR="003505CD" w:rsidP="005061A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Своими действиями </w:t>
      </w:r>
      <w:r w:rsidR="00D01C3C">
        <w:rPr>
          <w:sz w:val="28"/>
          <w:szCs w:val="28"/>
        </w:rPr>
        <w:t xml:space="preserve">Сунгатуллин Ф.М. </w:t>
      </w:r>
      <w:r>
        <w:rPr>
          <w:rFonts w:eastAsiaTheme="minorHAnsi"/>
          <w:sz w:val="28"/>
          <w:szCs w:val="28"/>
          <w:lang w:eastAsia="en-US"/>
        </w:rPr>
        <w:t>совершил административное правонарушение, предусмо</w:t>
      </w:r>
      <w:r>
        <w:rPr>
          <w:rFonts w:eastAsiaTheme="minorHAnsi"/>
          <w:sz w:val="28"/>
          <w:szCs w:val="28"/>
          <w:lang w:eastAsia="en-US"/>
        </w:rPr>
        <w:t xml:space="preserve">тренное статьей  20.21 Кодекса  </w:t>
      </w:r>
      <w:r>
        <w:rPr>
          <w:sz w:val="28"/>
          <w:szCs w:val="28"/>
        </w:rPr>
        <w:t>Российской Федерации</w:t>
      </w:r>
      <w:r>
        <w:rPr>
          <w:rFonts w:eastAsiaTheme="minorHAnsi"/>
          <w:sz w:val="28"/>
          <w:szCs w:val="28"/>
          <w:lang w:eastAsia="en-US"/>
        </w:rPr>
        <w:t xml:space="preserve"> об административных правонарушениях – появление на улицах, стадионах, в скверах, парках, в транспортном средстве общего пользования, в </w:t>
      </w:r>
      <w:r>
        <w:rPr>
          <w:rFonts w:eastAsiaTheme="minorHAnsi"/>
          <w:sz w:val="28"/>
          <w:szCs w:val="28"/>
          <w:lang w:eastAsia="en-US"/>
        </w:rPr>
        <w:t>других общественных местах в состоянии опьянения, оскорбляющем челов</w:t>
      </w:r>
      <w:r>
        <w:rPr>
          <w:rFonts w:eastAsiaTheme="minorHAnsi"/>
          <w:sz w:val="28"/>
          <w:szCs w:val="28"/>
          <w:lang w:eastAsia="en-US"/>
        </w:rPr>
        <w:t>еческое достоинство и общественную нравственность.</w:t>
      </w:r>
    </w:p>
    <w:p w:rsidR="00B50888" w:rsidP="005061A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вида и размера наказания мировой судья учитывает характер   совершенного  </w:t>
      </w:r>
      <w:r w:rsidR="00D01C3C">
        <w:rPr>
          <w:rFonts w:ascii="Times New Roman" w:hAnsi="Times New Roman" w:cs="Times New Roman"/>
          <w:sz w:val="28"/>
          <w:szCs w:val="28"/>
        </w:rPr>
        <w:t xml:space="preserve">Сунгатуллиным Ф.М. </w:t>
      </w:r>
      <w:r>
        <w:rPr>
          <w:rFonts w:ascii="Times New Roman" w:hAnsi="Times New Roman" w:cs="Times New Roman"/>
          <w:sz w:val="28"/>
          <w:szCs w:val="28"/>
        </w:rPr>
        <w:t>административного правонарушения, его имущественное положение.</w:t>
      </w:r>
    </w:p>
    <w:p w:rsidR="003505CD" w:rsidP="005061A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смягчающего администрат</w:t>
      </w:r>
      <w:r>
        <w:rPr>
          <w:rFonts w:ascii="Times New Roman" w:hAnsi="Times New Roman" w:cs="Times New Roman"/>
          <w:sz w:val="28"/>
          <w:szCs w:val="28"/>
        </w:rPr>
        <w:t>ивную ответственность  обстоятельства суд учитывает признание вины.</w:t>
      </w:r>
    </w:p>
    <w:p w:rsidR="00B50888" w:rsidP="005061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Отягчающих </w:t>
      </w:r>
      <w:r w:rsidR="003505CD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 xml:space="preserve"> обстоятельств суд не усматривает.</w:t>
      </w:r>
    </w:p>
    <w:p w:rsidR="003505CD" w:rsidP="005061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обстоятельства дела, повышенную общественную опасность содеянного, </w:t>
      </w:r>
      <w:r w:rsidR="00D01C3C">
        <w:rPr>
          <w:sz w:val="28"/>
          <w:szCs w:val="28"/>
        </w:rPr>
        <w:t xml:space="preserve">Сунгатуллину Ф.М. </w:t>
      </w:r>
      <w:r>
        <w:rPr>
          <w:sz w:val="28"/>
          <w:szCs w:val="28"/>
        </w:rPr>
        <w:t xml:space="preserve">следует назначить наказание, предусмотренное санкцией ст. 20.21 Кодекса Российской Федерации об административных правонарушениях в виде административного ареста, учитывая при этом, что </w:t>
      </w:r>
      <w:r w:rsidR="00D52C43">
        <w:rPr>
          <w:sz w:val="28"/>
          <w:szCs w:val="28"/>
        </w:rPr>
        <w:t xml:space="preserve">Сунгатуллин Ф.М. </w:t>
      </w:r>
      <w:r>
        <w:rPr>
          <w:sz w:val="28"/>
          <w:szCs w:val="28"/>
        </w:rPr>
        <w:t>не относится к категории лиц, в отношении которых в со</w:t>
      </w:r>
      <w:r>
        <w:rPr>
          <w:sz w:val="28"/>
          <w:szCs w:val="28"/>
        </w:rPr>
        <w:t>ответствии с Кодексом Российской Федерации об административных правонарушениях не может применяться административный арест.</w:t>
      </w:r>
    </w:p>
    <w:p w:rsidR="003505CD" w:rsidP="009B166A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 руководствуясь статьями 29.9, 29.10 Кодекса Российской Федерации об административных правонарушениях, суд</w:t>
      </w:r>
    </w:p>
    <w:p w:rsidR="003505CD" w:rsidP="005061AE">
      <w:pPr>
        <w:jc w:val="both"/>
        <w:rPr>
          <w:sz w:val="28"/>
          <w:szCs w:val="28"/>
        </w:rPr>
      </w:pPr>
    </w:p>
    <w:p w:rsidR="003505CD" w:rsidP="005061A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3505CD" w:rsidP="005061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56386" w:rsidP="005061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Признать</w:t>
      </w:r>
      <w:r>
        <w:rPr>
          <w:sz w:val="28"/>
          <w:szCs w:val="28"/>
        </w:rPr>
        <w:t xml:space="preserve"> </w:t>
      </w:r>
      <w:r w:rsidR="00D01C3C">
        <w:rPr>
          <w:sz w:val="28"/>
          <w:szCs w:val="28"/>
        </w:rPr>
        <w:t>Сунгатуллина Феликса Марсовича</w:t>
      </w:r>
      <w:r w:rsidR="002258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виновным</w:t>
      </w:r>
      <w:r>
        <w:rPr>
          <w:sz w:val="28"/>
          <w:szCs w:val="28"/>
        </w:rPr>
        <w:t xml:space="preserve"> в  совершении правонарушения, предусмотренного статьей 20.21 Кодекса Российской Федерации об административных правонарушениях, </w:t>
      </w:r>
      <w:r>
        <w:rPr>
          <w:bCs/>
          <w:sz w:val="28"/>
          <w:szCs w:val="28"/>
        </w:rPr>
        <w:t xml:space="preserve">и </w:t>
      </w:r>
      <w:r>
        <w:rPr>
          <w:sz w:val="28"/>
          <w:szCs w:val="28"/>
        </w:rPr>
        <w:t xml:space="preserve">назначить ему </w:t>
      </w:r>
      <w:r w:rsidR="00F45631">
        <w:rPr>
          <w:sz w:val="28"/>
          <w:szCs w:val="28"/>
        </w:rPr>
        <w:t xml:space="preserve">административное </w:t>
      </w:r>
      <w:r>
        <w:rPr>
          <w:sz w:val="28"/>
          <w:szCs w:val="28"/>
        </w:rPr>
        <w:t>наказание в виде административн</w:t>
      </w:r>
      <w:r>
        <w:rPr>
          <w:sz w:val="28"/>
          <w:szCs w:val="28"/>
        </w:rPr>
        <w:t xml:space="preserve">ого  ареста сроком </w:t>
      </w:r>
      <w:r w:rsidR="00D52C43">
        <w:rPr>
          <w:sz w:val="28"/>
          <w:szCs w:val="28"/>
        </w:rPr>
        <w:t xml:space="preserve">3 </w:t>
      </w:r>
      <w:r>
        <w:rPr>
          <w:sz w:val="28"/>
          <w:szCs w:val="28"/>
        </w:rPr>
        <w:t>(</w:t>
      </w:r>
      <w:r w:rsidR="00D52C43">
        <w:rPr>
          <w:sz w:val="28"/>
          <w:szCs w:val="28"/>
        </w:rPr>
        <w:t>трое</w:t>
      </w:r>
      <w:r>
        <w:rPr>
          <w:sz w:val="28"/>
          <w:szCs w:val="28"/>
        </w:rPr>
        <w:t>) суток.</w:t>
      </w:r>
    </w:p>
    <w:p w:rsidR="003505CD" w:rsidP="005061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Срок наказания</w:t>
      </w:r>
      <w:r w:rsidR="00F37256">
        <w:rPr>
          <w:bCs/>
          <w:sz w:val="28"/>
          <w:szCs w:val="28"/>
        </w:rPr>
        <w:t xml:space="preserve"> исчислять с </w:t>
      </w:r>
      <w:r w:rsidR="00D01C3C">
        <w:rPr>
          <w:bCs/>
          <w:sz w:val="28"/>
          <w:szCs w:val="28"/>
        </w:rPr>
        <w:t>15 час. 50</w:t>
      </w:r>
      <w:r w:rsidR="00036294">
        <w:rPr>
          <w:bCs/>
          <w:sz w:val="28"/>
          <w:szCs w:val="28"/>
        </w:rPr>
        <w:t xml:space="preserve"> мин. </w:t>
      </w:r>
      <w:r w:rsidR="00D01C3C">
        <w:rPr>
          <w:bCs/>
          <w:sz w:val="28"/>
          <w:szCs w:val="28"/>
        </w:rPr>
        <w:t>25</w:t>
      </w:r>
      <w:r w:rsidR="00E758DA">
        <w:rPr>
          <w:bCs/>
          <w:sz w:val="28"/>
          <w:szCs w:val="28"/>
        </w:rPr>
        <w:t xml:space="preserve"> апреля</w:t>
      </w:r>
      <w:r w:rsidR="00E56386">
        <w:rPr>
          <w:bCs/>
          <w:sz w:val="28"/>
          <w:szCs w:val="28"/>
        </w:rPr>
        <w:t xml:space="preserve"> 2022</w:t>
      </w:r>
      <w:r>
        <w:rPr>
          <w:bCs/>
          <w:sz w:val="28"/>
          <w:szCs w:val="28"/>
        </w:rPr>
        <w:t xml:space="preserve"> года.</w:t>
      </w:r>
    </w:p>
    <w:p w:rsidR="003505CD" w:rsidP="005061AE">
      <w:pPr>
        <w:pStyle w:val="a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Постановление может быть обжаловано в Советский районный суд г. Казани в  течение 10 суток со дня вручения или получения его копии.</w:t>
      </w:r>
    </w:p>
    <w:p w:rsidR="003505CD" w:rsidP="005061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05CD" w:rsidP="00D52C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Мировой судья   </w:t>
      </w:r>
      <w:r>
        <w:rPr>
          <w:sz w:val="28"/>
          <w:szCs w:val="28"/>
        </w:rPr>
        <w:tab/>
        <w:t xml:space="preserve">    </w:t>
      </w:r>
      <w:r w:rsidR="00BE16D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ab/>
      </w:r>
      <w:r w:rsidR="000839F2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Ю.Н. Баязитова</w:t>
      </w:r>
    </w:p>
    <w:p w:rsidR="00F45631" w:rsidP="009B166A">
      <w:pPr>
        <w:jc w:val="center"/>
        <w:rPr>
          <w:sz w:val="28"/>
          <w:szCs w:val="28"/>
        </w:rPr>
      </w:pPr>
    </w:p>
    <w:p w:rsidR="003505CD" w:rsidP="005061AE">
      <w:pPr>
        <w:jc w:val="both"/>
      </w:pPr>
    </w:p>
    <w:p w:rsidR="003505CD" w:rsidP="005061AE">
      <w:pPr>
        <w:jc w:val="both"/>
      </w:pPr>
    </w:p>
    <w:p w:rsidR="003505CD" w:rsidP="005061AE">
      <w:pPr>
        <w:jc w:val="both"/>
      </w:pPr>
    </w:p>
    <w:p w:rsidR="003505CD" w:rsidP="005061AE">
      <w:pPr>
        <w:jc w:val="both"/>
      </w:pPr>
    </w:p>
    <w:p w:rsidR="003505CD" w:rsidP="005061AE">
      <w:pPr>
        <w:jc w:val="both"/>
      </w:pPr>
    </w:p>
    <w:p w:rsidR="003505CD" w:rsidP="005061AE">
      <w:pPr>
        <w:jc w:val="both"/>
      </w:pPr>
    </w:p>
    <w:p w:rsidR="00497B0B" w:rsidP="005061AE">
      <w:pPr>
        <w:jc w:val="both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EB1"/>
    <w:rsid w:val="00036294"/>
    <w:rsid w:val="000418E3"/>
    <w:rsid w:val="000839F2"/>
    <w:rsid w:val="0009674B"/>
    <w:rsid w:val="000A690B"/>
    <w:rsid w:val="000E3F35"/>
    <w:rsid w:val="00111320"/>
    <w:rsid w:val="001158AD"/>
    <w:rsid w:val="00143B88"/>
    <w:rsid w:val="00177CFC"/>
    <w:rsid w:val="00211F04"/>
    <w:rsid w:val="00225886"/>
    <w:rsid w:val="002B06F9"/>
    <w:rsid w:val="00316ECD"/>
    <w:rsid w:val="003505CD"/>
    <w:rsid w:val="003D0CDA"/>
    <w:rsid w:val="004130C1"/>
    <w:rsid w:val="00446F70"/>
    <w:rsid w:val="00471483"/>
    <w:rsid w:val="00497B0B"/>
    <w:rsid w:val="004A7417"/>
    <w:rsid w:val="005061AE"/>
    <w:rsid w:val="005301C6"/>
    <w:rsid w:val="005E531C"/>
    <w:rsid w:val="00606868"/>
    <w:rsid w:val="006144EB"/>
    <w:rsid w:val="006B5B69"/>
    <w:rsid w:val="00777DE3"/>
    <w:rsid w:val="00826539"/>
    <w:rsid w:val="009B166A"/>
    <w:rsid w:val="009D1384"/>
    <w:rsid w:val="00A14A50"/>
    <w:rsid w:val="00A83129"/>
    <w:rsid w:val="00AB6FC1"/>
    <w:rsid w:val="00AC1E03"/>
    <w:rsid w:val="00B50888"/>
    <w:rsid w:val="00BB6D2A"/>
    <w:rsid w:val="00BE16D4"/>
    <w:rsid w:val="00C33EB1"/>
    <w:rsid w:val="00D01C3C"/>
    <w:rsid w:val="00D52C43"/>
    <w:rsid w:val="00D67C32"/>
    <w:rsid w:val="00DB42C6"/>
    <w:rsid w:val="00E56386"/>
    <w:rsid w:val="00E6301A"/>
    <w:rsid w:val="00E758DA"/>
    <w:rsid w:val="00EB19DD"/>
    <w:rsid w:val="00EF03F5"/>
    <w:rsid w:val="00F02899"/>
    <w:rsid w:val="00F37256"/>
    <w:rsid w:val="00F456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5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3505CD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350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3505CD"/>
    <w:pPr>
      <w:spacing w:after="0" w:line="240" w:lineRule="auto"/>
    </w:pPr>
  </w:style>
  <w:style w:type="paragraph" w:customStyle="1" w:styleId="a0">
    <w:name w:val="Стиль"/>
    <w:rsid w:val="003505C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505CD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E16D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E16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7@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