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5BE2" w:rsidP="00B95BE2">
      <w:pPr>
        <w:kinsoku w:val="0"/>
        <w:overflowPunct w:val="0"/>
        <w:autoSpaceDE/>
        <w:autoSpaceDN/>
        <w:adjustRightInd/>
        <w:spacing w:before="44" w:line="292" w:lineRule="exact"/>
        <w:textAlignment w:val="baseline"/>
        <w:rPr>
          <w:sz w:val="28"/>
          <w:szCs w:val="28"/>
        </w:rPr>
      </w:pPr>
    </w:p>
    <w:p w:rsidR="0050629F" w:rsidP="00A92C62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34412" w:rsidR="00934412">
        <w:rPr>
          <w:sz w:val="28"/>
          <w:szCs w:val="28"/>
        </w:rPr>
        <w:t xml:space="preserve">УИД </w:t>
      </w:r>
      <w:r w:rsidR="003B4EA5">
        <w:rPr>
          <w:bCs/>
          <w:sz w:val="28"/>
          <w:szCs w:val="28"/>
        </w:rPr>
        <w:t>х</w:t>
      </w:r>
    </w:p>
    <w:p w:rsidR="0040309A" w:rsidRPr="00BE3ECC" w:rsidP="00A950C8">
      <w:pPr>
        <w:kinsoku w:val="0"/>
        <w:overflowPunct w:val="0"/>
        <w:autoSpaceDE/>
        <w:autoSpaceDN/>
        <w:adjustRightInd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>Дело</w:t>
      </w:r>
      <w:r w:rsidRPr="00BE3ECC" w:rsidR="007043ED">
        <w:rPr>
          <w:color w:val="000000" w:themeColor="text1"/>
          <w:sz w:val="28"/>
          <w:szCs w:val="28"/>
        </w:rPr>
        <w:t xml:space="preserve"> </w:t>
      </w:r>
      <w:r w:rsidRPr="00BE3ECC">
        <w:rPr>
          <w:color w:val="000000" w:themeColor="text1"/>
          <w:sz w:val="28"/>
          <w:szCs w:val="28"/>
        </w:rPr>
        <w:t>№</w:t>
      </w:r>
      <w:r w:rsidR="003B4EA5">
        <w:rPr>
          <w:color w:val="000000" w:themeColor="text1"/>
          <w:sz w:val="28"/>
          <w:szCs w:val="28"/>
        </w:rPr>
        <w:t>х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Мировой судья судебного участка № 7</w:t>
      </w:r>
    </w:p>
    <w:p w:rsidR="00673548" w:rsidRPr="004D29D0" w:rsidP="00673548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73548" w:rsidRPr="004D29D0" w:rsidP="00673548">
      <w:pPr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4D29D0">
        <w:rPr>
          <w:sz w:val="28"/>
          <w:szCs w:val="28"/>
        </w:rPr>
        <w:t xml:space="preserve">420061, город Казань, улица Космонавтов, дом 59 А, </w:t>
      </w:r>
      <w:r w:rsidRPr="004D29D0">
        <w:rPr>
          <w:sz w:val="28"/>
          <w:szCs w:val="28"/>
          <w:lang w:val="en-US"/>
        </w:rPr>
        <w:t>email</w:t>
      </w:r>
      <w:r w:rsidRPr="004D29D0">
        <w:rPr>
          <w:sz w:val="28"/>
          <w:szCs w:val="28"/>
        </w:rPr>
        <w:t>:5107@</w:t>
      </w:r>
      <w:r w:rsidRPr="004D29D0">
        <w:rPr>
          <w:sz w:val="28"/>
          <w:szCs w:val="28"/>
          <w:lang w:val="en-US"/>
        </w:rPr>
        <w:t>tatar</w:t>
      </w:r>
      <w:r w:rsidRPr="004D29D0">
        <w:rPr>
          <w:sz w:val="28"/>
          <w:szCs w:val="28"/>
        </w:rPr>
        <w:t>.</w:t>
      </w:r>
      <w:r w:rsidRPr="004D29D0">
        <w:rPr>
          <w:sz w:val="28"/>
          <w:szCs w:val="28"/>
          <w:lang w:val="en-US"/>
        </w:rPr>
        <w:t>ru</w:t>
      </w:r>
    </w:p>
    <w:p w:rsidR="00673548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</w:p>
    <w:p w:rsidR="0040309A" w:rsidRPr="006F2D26" w:rsidP="0040309A">
      <w:pPr>
        <w:kinsoku w:val="0"/>
        <w:overflowPunct w:val="0"/>
        <w:autoSpaceDE/>
        <w:autoSpaceDN/>
        <w:adjustRightInd/>
        <w:spacing w:before="44" w:line="292" w:lineRule="exact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ПОСТАНОВЛЕНИЕ</w:t>
      </w:r>
    </w:p>
    <w:p w:rsidR="0040309A" w:rsidRPr="00BE3ECC" w:rsidP="0040309A">
      <w:pPr>
        <w:tabs>
          <w:tab w:val="right" w:pos="9792"/>
        </w:tabs>
        <w:kinsoku w:val="0"/>
        <w:overflowPunct w:val="0"/>
        <w:autoSpaceDE/>
        <w:autoSpaceDN/>
        <w:adjustRightInd/>
        <w:spacing w:before="9" w:line="322" w:lineRule="exac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50629F">
        <w:rPr>
          <w:color w:val="000000" w:themeColor="text1"/>
          <w:sz w:val="28"/>
          <w:szCs w:val="28"/>
        </w:rPr>
        <w:t>6 апреля</w:t>
      </w:r>
      <w:r w:rsidR="00501FBA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BE3ECC" w:rsidR="003D6B40">
        <w:rPr>
          <w:color w:val="000000" w:themeColor="text1"/>
          <w:sz w:val="28"/>
          <w:szCs w:val="28"/>
        </w:rPr>
        <w:t xml:space="preserve"> года</w:t>
      </w:r>
      <w:r w:rsidRPr="00BE3ECC" w:rsidR="00CA27BB">
        <w:rPr>
          <w:color w:val="000000" w:themeColor="text1"/>
          <w:sz w:val="28"/>
          <w:szCs w:val="28"/>
        </w:rPr>
        <w:t xml:space="preserve">  </w:t>
      </w:r>
      <w:r w:rsidRPr="00BE3ECC" w:rsidR="003D6B40">
        <w:rPr>
          <w:color w:val="000000" w:themeColor="text1"/>
          <w:sz w:val="28"/>
          <w:szCs w:val="28"/>
        </w:rPr>
        <w:t xml:space="preserve">                                          </w:t>
      </w:r>
      <w:r w:rsidRPr="00BE3ECC" w:rsidR="00427171">
        <w:rPr>
          <w:color w:val="000000" w:themeColor="text1"/>
          <w:sz w:val="28"/>
          <w:szCs w:val="28"/>
        </w:rPr>
        <w:t xml:space="preserve">                             </w:t>
      </w:r>
      <w:r w:rsidRPr="00BE3ECC" w:rsidR="003A1C31">
        <w:rPr>
          <w:color w:val="000000" w:themeColor="text1"/>
          <w:sz w:val="28"/>
          <w:szCs w:val="28"/>
        </w:rPr>
        <w:t xml:space="preserve">   </w:t>
      </w:r>
      <w:r w:rsidRPr="00BE3ECC" w:rsidR="003D6B40">
        <w:rPr>
          <w:color w:val="000000" w:themeColor="text1"/>
          <w:sz w:val="28"/>
          <w:szCs w:val="28"/>
        </w:rPr>
        <w:t xml:space="preserve">    </w:t>
      </w:r>
      <w:r w:rsidRPr="00BE3ECC">
        <w:rPr>
          <w:color w:val="000000" w:themeColor="text1"/>
          <w:sz w:val="28"/>
          <w:szCs w:val="28"/>
        </w:rPr>
        <w:t>г. Казань</w:t>
      </w:r>
    </w:p>
    <w:p w:rsidR="0040309A" w:rsidRPr="00BE3ECC" w:rsidP="0040309A">
      <w:pPr>
        <w:tabs>
          <w:tab w:val="right" w:pos="9792"/>
        </w:tabs>
        <w:kinsoku w:val="0"/>
        <w:overflowPunct w:val="0"/>
        <w:autoSpaceDE/>
        <w:autoSpaceDN/>
        <w:adjustRightInd/>
        <w:spacing w:before="9" w:line="32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>(г.Казань, ул.Космонавтов,д.59а)</w:t>
      </w:r>
    </w:p>
    <w:p w:rsidR="00564EF8" w:rsidRPr="00BE3ECC" w:rsidP="00564EF8">
      <w:pPr>
        <w:kinsoku w:val="0"/>
        <w:overflowPunct w:val="0"/>
        <w:autoSpaceDE/>
        <w:autoSpaceDN/>
        <w:adjustRightInd/>
        <w:spacing w:line="322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BE3ECC">
        <w:rPr>
          <w:color w:val="000000" w:themeColor="text1"/>
          <w:sz w:val="28"/>
          <w:szCs w:val="28"/>
        </w:rPr>
        <w:t xml:space="preserve">     Мировой судья судебного участка №7 по Советскому судебному району города Казани </w:t>
      </w:r>
      <w:r w:rsidR="003B4EA5">
        <w:rPr>
          <w:color w:val="000000" w:themeColor="text1"/>
          <w:sz w:val="28"/>
          <w:szCs w:val="28"/>
        </w:rPr>
        <w:t>Ю.Н.</w:t>
      </w:r>
      <w:r w:rsidRPr="00BE3ECC">
        <w:rPr>
          <w:color w:val="000000" w:themeColor="text1"/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ст.6.1.1 Кодекса РФ об административных правонарушениях, </w:t>
      </w:r>
      <w:r w:rsidRPr="00BE3ECC" w:rsidR="00817521">
        <w:rPr>
          <w:color w:val="000000" w:themeColor="text1"/>
          <w:sz w:val="28"/>
          <w:szCs w:val="28"/>
        </w:rPr>
        <w:t xml:space="preserve">в отношении </w:t>
      </w:r>
      <w:r w:rsidR="007415E7">
        <w:rPr>
          <w:color w:val="000000" w:themeColor="text1"/>
          <w:sz w:val="28"/>
          <w:szCs w:val="28"/>
        </w:rPr>
        <w:t>Субханкуловой</w:t>
      </w:r>
      <w:r w:rsidR="007415E7">
        <w:rPr>
          <w:color w:val="000000" w:themeColor="text1"/>
          <w:sz w:val="28"/>
          <w:szCs w:val="28"/>
        </w:rPr>
        <w:t xml:space="preserve"> </w:t>
      </w:r>
      <w:r w:rsidR="003B4EA5">
        <w:rPr>
          <w:color w:val="000000" w:themeColor="text1"/>
          <w:sz w:val="28"/>
          <w:szCs w:val="28"/>
        </w:rPr>
        <w:t>Д.Д.</w:t>
      </w:r>
      <w:r w:rsidR="00501FBA">
        <w:rPr>
          <w:color w:val="000000" w:themeColor="text1"/>
          <w:sz w:val="28"/>
          <w:szCs w:val="28"/>
        </w:rPr>
        <w:t xml:space="preserve">, </w:t>
      </w:r>
      <w:r w:rsidR="003B4EA5">
        <w:rPr>
          <w:color w:val="000000" w:themeColor="text1"/>
          <w:sz w:val="28"/>
          <w:szCs w:val="28"/>
        </w:rPr>
        <w:t>х</w:t>
      </w:r>
    </w:p>
    <w:p w:rsidR="007043ED" w:rsidRPr="006F2D26" w:rsidP="00564EF8">
      <w:pPr>
        <w:kinsoku w:val="0"/>
        <w:overflowPunct w:val="0"/>
        <w:autoSpaceDE/>
        <w:autoSpaceDN/>
        <w:adjustRightInd/>
        <w:spacing w:line="322" w:lineRule="exact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УСТАНОВИЛ:</w:t>
      </w:r>
    </w:p>
    <w:p w:rsidR="0039372C" w:rsidRPr="006F2D26" w:rsidP="007043ED">
      <w:pPr>
        <w:kinsoku w:val="0"/>
        <w:overflowPunct w:val="0"/>
        <w:autoSpaceDE/>
        <w:autoSpaceDN/>
        <w:adjustRightInd/>
        <w:spacing w:before="18" w:line="292" w:lineRule="exact"/>
        <w:ind w:left="3960"/>
        <w:jc w:val="both"/>
        <w:textAlignment w:val="baseline"/>
        <w:rPr>
          <w:sz w:val="28"/>
          <w:szCs w:val="28"/>
        </w:rPr>
      </w:pPr>
    </w:p>
    <w:p w:rsidR="003425C9" w:rsidP="007415E7">
      <w:pPr>
        <w:kinsoku w:val="0"/>
        <w:overflowPunct w:val="0"/>
        <w:autoSpaceDE/>
        <w:autoSpaceDN/>
        <w:adjustRightInd/>
        <w:spacing w:before="25" w:line="321" w:lineRule="exac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х</w:t>
      </w:r>
      <w:r w:rsidR="0081752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х</w:t>
      </w:r>
      <w:r w:rsidR="00BE3ECC">
        <w:rPr>
          <w:sz w:val="28"/>
          <w:szCs w:val="28"/>
        </w:rPr>
        <w:t xml:space="preserve"> минут </w:t>
      </w:r>
      <w:r w:rsidR="00DD36D0">
        <w:rPr>
          <w:sz w:val="28"/>
          <w:szCs w:val="28"/>
        </w:rPr>
        <w:t>Субханкулова Д.Д</w:t>
      </w:r>
      <w:r w:rsidR="00501FBA">
        <w:rPr>
          <w:sz w:val="28"/>
          <w:szCs w:val="28"/>
        </w:rPr>
        <w:t>.,</w:t>
      </w:r>
      <w:r w:rsidR="00BE3ECC">
        <w:rPr>
          <w:sz w:val="28"/>
          <w:szCs w:val="28"/>
        </w:rPr>
        <w:t xml:space="preserve"> </w:t>
      </w:r>
      <w:r w:rsidR="00817521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>х</w:t>
      </w:r>
      <w:r w:rsidR="00DD36D0">
        <w:rPr>
          <w:sz w:val="28"/>
          <w:szCs w:val="28"/>
        </w:rPr>
        <w:t>, нанесла побо</w:t>
      </w:r>
      <w:r w:rsidR="00DD36D0">
        <w:rPr>
          <w:sz w:val="28"/>
          <w:szCs w:val="28"/>
        </w:rPr>
        <w:t xml:space="preserve">и </w:t>
      </w:r>
      <w:r w:rsidR="007415E7">
        <w:rPr>
          <w:sz w:val="28"/>
          <w:szCs w:val="28"/>
        </w:rPr>
        <w:t>Курмазовой</w:t>
      </w:r>
      <w:r w:rsidR="007415E7">
        <w:rPr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 w:rsidR="007E609F">
        <w:rPr>
          <w:sz w:val="28"/>
          <w:szCs w:val="28"/>
        </w:rPr>
        <w:t>,</w:t>
      </w:r>
      <w:r w:rsidR="00501FBA">
        <w:rPr>
          <w:sz w:val="28"/>
          <w:szCs w:val="28"/>
        </w:rPr>
        <w:t xml:space="preserve"> </w:t>
      </w:r>
      <w:r w:rsidR="007303CC">
        <w:rPr>
          <w:sz w:val="28"/>
          <w:szCs w:val="28"/>
        </w:rPr>
        <w:t xml:space="preserve">а именно: </w:t>
      </w:r>
      <w:r w:rsidR="007415E7">
        <w:rPr>
          <w:sz w:val="28"/>
          <w:szCs w:val="28"/>
        </w:rPr>
        <w:t>не менее двух ударов руками по голове и ногами по ногам, причинив ей физическую боль и телесные повреждения.</w:t>
      </w:r>
      <w:r w:rsidR="00B43EAE">
        <w:rPr>
          <w:sz w:val="28"/>
          <w:szCs w:val="28"/>
        </w:rPr>
        <w:t xml:space="preserve"> </w:t>
      </w:r>
      <w:r w:rsidR="00DD36D0">
        <w:rPr>
          <w:sz w:val="28"/>
          <w:szCs w:val="28"/>
        </w:rPr>
        <w:t xml:space="preserve">Согласно заключению эксперта от </w:t>
      </w:r>
      <w:r>
        <w:rPr>
          <w:sz w:val="28"/>
          <w:szCs w:val="28"/>
        </w:rPr>
        <w:t>х</w:t>
      </w:r>
      <w:r w:rsidR="004223E5">
        <w:rPr>
          <w:sz w:val="28"/>
          <w:szCs w:val="28"/>
        </w:rPr>
        <w:t xml:space="preserve"> года</w:t>
      </w:r>
      <w:r w:rsidR="00DD36D0">
        <w:rPr>
          <w:sz w:val="28"/>
          <w:szCs w:val="28"/>
        </w:rPr>
        <w:t xml:space="preserve"> полученные </w:t>
      </w:r>
      <w:r w:rsidR="00763AF0">
        <w:rPr>
          <w:sz w:val="28"/>
          <w:szCs w:val="28"/>
        </w:rPr>
        <w:t>Курмазовой</w:t>
      </w:r>
      <w:r w:rsidR="00763AF0">
        <w:rPr>
          <w:sz w:val="28"/>
          <w:szCs w:val="28"/>
        </w:rPr>
        <w:t xml:space="preserve"> С.А</w:t>
      </w:r>
      <w:r w:rsidR="00501FBA">
        <w:rPr>
          <w:sz w:val="28"/>
          <w:szCs w:val="28"/>
        </w:rPr>
        <w:t xml:space="preserve">. </w:t>
      </w:r>
      <w:r w:rsidR="00DD36D0">
        <w:rPr>
          <w:sz w:val="28"/>
          <w:szCs w:val="28"/>
        </w:rPr>
        <w:t xml:space="preserve">телесные  повреждения не </w:t>
      </w:r>
      <w:r w:rsidR="00DD36D0">
        <w:rPr>
          <w:sz w:val="28"/>
          <w:szCs w:val="28"/>
        </w:rPr>
        <w:t>повлекли за собой кратковременного расстройства здоровья или незначительной стойкой утраты общей труд</w:t>
      </w:r>
      <w:r w:rsidR="007415E7">
        <w:rPr>
          <w:sz w:val="28"/>
          <w:szCs w:val="28"/>
        </w:rPr>
        <w:t>оспособности, поэтому расцениваю</w:t>
      </w:r>
      <w:r w:rsidR="00DD36D0">
        <w:rPr>
          <w:sz w:val="28"/>
          <w:szCs w:val="28"/>
        </w:rPr>
        <w:t xml:space="preserve">тся как не причинившие вреда здоровью. </w:t>
      </w:r>
    </w:p>
    <w:p w:rsidR="00501FBA" w:rsidP="00501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Субханкулова Д.Д., </w:t>
      </w:r>
      <w:r w:rsidRPr="003C1661">
        <w:rPr>
          <w:sz w:val="28"/>
          <w:szCs w:val="28"/>
        </w:rPr>
        <w:t>надлежаще  извещенн</w:t>
      </w:r>
      <w:r>
        <w:rPr>
          <w:sz w:val="28"/>
          <w:szCs w:val="28"/>
        </w:rPr>
        <w:t xml:space="preserve">ая </w:t>
      </w:r>
      <w:r w:rsidRPr="003C1661">
        <w:rPr>
          <w:sz w:val="28"/>
          <w:szCs w:val="28"/>
        </w:rPr>
        <w:t xml:space="preserve">о времени и месте рассмотрения дела в суд </w:t>
      </w:r>
      <w:r w:rsidRPr="003C1661">
        <w:rPr>
          <w:sz w:val="28"/>
          <w:szCs w:val="28"/>
        </w:rPr>
        <w:t>не явил</w:t>
      </w:r>
      <w:r>
        <w:rPr>
          <w:sz w:val="28"/>
          <w:szCs w:val="28"/>
        </w:rPr>
        <w:t>ась</w:t>
      </w:r>
      <w:r w:rsidRPr="003C1661">
        <w:rPr>
          <w:sz w:val="28"/>
          <w:szCs w:val="28"/>
        </w:rPr>
        <w:t>, ходатайство об отложении рассмотрения дела не представил</w:t>
      </w:r>
      <w:r>
        <w:rPr>
          <w:sz w:val="28"/>
          <w:szCs w:val="28"/>
        </w:rPr>
        <w:t>а</w:t>
      </w:r>
      <w:r w:rsidRPr="003C1661">
        <w:rPr>
          <w:sz w:val="28"/>
          <w:szCs w:val="28"/>
        </w:rPr>
        <w:t>, поэтому мировой судья считает возможным рассмотреть дело в е</w:t>
      </w:r>
      <w:r>
        <w:rPr>
          <w:sz w:val="28"/>
          <w:szCs w:val="28"/>
        </w:rPr>
        <w:t xml:space="preserve">е </w:t>
      </w:r>
      <w:r w:rsidRPr="003C1661">
        <w:rPr>
          <w:sz w:val="28"/>
          <w:szCs w:val="28"/>
        </w:rPr>
        <w:t>отсутстви</w:t>
      </w:r>
      <w:r>
        <w:rPr>
          <w:sz w:val="28"/>
          <w:szCs w:val="28"/>
        </w:rPr>
        <w:t>е</w:t>
      </w:r>
      <w:r w:rsidRPr="003C1661">
        <w:rPr>
          <w:sz w:val="28"/>
          <w:szCs w:val="28"/>
        </w:rPr>
        <w:t>.</w:t>
      </w:r>
    </w:p>
    <w:p w:rsidR="00F42F0E" w:rsidP="00374B97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Ф</w:t>
      </w:r>
      <w:r w:rsidRPr="00BE3ECC" w:rsidR="00933BDE">
        <w:rPr>
          <w:color w:val="000000" w:themeColor="text1"/>
          <w:sz w:val="28"/>
          <w:szCs w:val="28"/>
        </w:rPr>
        <w:t xml:space="preserve">акт совершения административного правонарушения </w:t>
      </w:r>
      <w:r w:rsidR="00B43EAE">
        <w:rPr>
          <w:color w:val="000000" w:themeColor="text1"/>
          <w:sz w:val="28"/>
          <w:szCs w:val="28"/>
        </w:rPr>
        <w:t>Субханкуловой Д.Д.</w:t>
      </w:r>
      <w:r>
        <w:rPr>
          <w:color w:val="000000" w:themeColor="text1"/>
          <w:sz w:val="28"/>
          <w:szCs w:val="28"/>
        </w:rPr>
        <w:t xml:space="preserve"> </w:t>
      </w:r>
      <w:r w:rsidRPr="00BE3ECC" w:rsidR="00933BDE">
        <w:rPr>
          <w:color w:val="000000" w:themeColor="text1"/>
          <w:sz w:val="28"/>
          <w:szCs w:val="28"/>
        </w:rPr>
        <w:t>подтверждается материалами дела</w:t>
      </w:r>
      <w:r w:rsidRPr="00BE3ECC" w:rsidR="0040309A">
        <w:rPr>
          <w:color w:val="000000" w:themeColor="text1"/>
          <w:sz w:val="28"/>
          <w:szCs w:val="28"/>
        </w:rPr>
        <w:t xml:space="preserve">: </w:t>
      </w:r>
      <w:r w:rsidRPr="006F2D26" w:rsidR="001B699F">
        <w:rPr>
          <w:sz w:val="28"/>
          <w:szCs w:val="28"/>
        </w:rPr>
        <w:t xml:space="preserve">протоколом об административном правонарушении от </w:t>
      </w:r>
      <w:r w:rsidR="003B4EA5">
        <w:rPr>
          <w:sz w:val="28"/>
          <w:szCs w:val="28"/>
        </w:rPr>
        <w:t>х</w:t>
      </w:r>
      <w:r w:rsidRPr="006F2D26" w:rsidR="001B699F">
        <w:rPr>
          <w:sz w:val="28"/>
          <w:szCs w:val="28"/>
        </w:rPr>
        <w:t>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</w:t>
      </w:r>
      <w:r w:rsidR="00AE4231">
        <w:rPr>
          <w:sz w:val="28"/>
          <w:szCs w:val="28"/>
        </w:rPr>
        <w:t xml:space="preserve"> </w:t>
      </w:r>
      <w:r w:rsidR="00B43EAE">
        <w:rPr>
          <w:sz w:val="28"/>
          <w:szCs w:val="28"/>
        </w:rPr>
        <w:t>рапортами сотрудников</w:t>
      </w:r>
      <w:r w:rsidRPr="00AE4231" w:rsidR="00AE4231">
        <w:rPr>
          <w:sz w:val="28"/>
          <w:szCs w:val="28"/>
        </w:rPr>
        <w:t xml:space="preserve"> полиции, которым</w:t>
      </w:r>
      <w:r w:rsidR="00B43EAE">
        <w:rPr>
          <w:sz w:val="28"/>
          <w:szCs w:val="28"/>
        </w:rPr>
        <w:t>и</w:t>
      </w:r>
      <w:r w:rsidRPr="00AE4231" w:rsidR="00AE4231">
        <w:rPr>
          <w:sz w:val="28"/>
          <w:szCs w:val="28"/>
        </w:rPr>
        <w:t xml:space="preserve"> подтверждаются обстоятельства, изложенные в протоколе;</w:t>
      </w:r>
      <w:r w:rsidRPr="006F2D26" w:rsidR="001B69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заявлением </w:t>
      </w:r>
      <w:r w:rsidR="00374B97">
        <w:rPr>
          <w:sz w:val="28"/>
          <w:szCs w:val="28"/>
        </w:rPr>
        <w:t>Курмазовой С.А</w:t>
      </w:r>
      <w:r>
        <w:rPr>
          <w:sz w:val="28"/>
          <w:szCs w:val="28"/>
        </w:rPr>
        <w:t xml:space="preserve">. о привлечении </w:t>
      </w:r>
      <w:r w:rsidR="00B43EAE">
        <w:rPr>
          <w:color w:val="000000" w:themeColor="text1"/>
          <w:sz w:val="28"/>
          <w:szCs w:val="28"/>
        </w:rPr>
        <w:t xml:space="preserve">Субханкуловой Д.Д. </w:t>
      </w:r>
      <w:r>
        <w:rPr>
          <w:sz w:val="28"/>
          <w:szCs w:val="28"/>
        </w:rPr>
        <w:t xml:space="preserve"> к административной ответственности</w:t>
      </w:r>
      <w:r w:rsidR="00564EF8">
        <w:rPr>
          <w:sz w:val="28"/>
          <w:szCs w:val="28"/>
        </w:rPr>
        <w:t xml:space="preserve"> и ее письменным объяснением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постановлением об отказе в возбуждении уголовного дела от </w:t>
      </w:r>
      <w:r w:rsidR="003B4EA5">
        <w:rPr>
          <w:sz w:val="28"/>
          <w:szCs w:val="28"/>
        </w:rPr>
        <w:t>х</w:t>
      </w:r>
      <w:r>
        <w:rPr>
          <w:sz w:val="28"/>
          <w:szCs w:val="28"/>
        </w:rPr>
        <w:t>; заключение</w:t>
      </w:r>
      <w:r>
        <w:rPr>
          <w:sz w:val="28"/>
          <w:szCs w:val="28"/>
        </w:rPr>
        <w:t xml:space="preserve">м эксперта </w:t>
      </w:r>
      <w:r w:rsidR="003B4EA5">
        <w:rPr>
          <w:sz w:val="28"/>
          <w:szCs w:val="28"/>
        </w:rPr>
        <w:t>х</w:t>
      </w:r>
      <w:r>
        <w:rPr>
          <w:sz w:val="28"/>
          <w:szCs w:val="28"/>
        </w:rPr>
        <w:t xml:space="preserve">, согласно которому у </w:t>
      </w:r>
      <w:r w:rsidR="00374B97">
        <w:rPr>
          <w:sz w:val="28"/>
          <w:szCs w:val="28"/>
        </w:rPr>
        <w:t>Курмазовой С.А.</w:t>
      </w:r>
      <w:r>
        <w:rPr>
          <w:sz w:val="28"/>
          <w:szCs w:val="28"/>
        </w:rPr>
        <w:t xml:space="preserve"> </w:t>
      </w:r>
      <w:r w:rsidR="007303CC">
        <w:rPr>
          <w:sz w:val="28"/>
          <w:szCs w:val="28"/>
        </w:rPr>
        <w:t>обнаружены</w:t>
      </w:r>
      <w:r>
        <w:rPr>
          <w:sz w:val="28"/>
          <w:szCs w:val="28"/>
        </w:rPr>
        <w:t xml:space="preserve"> </w:t>
      </w:r>
      <w:r w:rsidR="00374B97">
        <w:rPr>
          <w:sz w:val="28"/>
          <w:szCs w:val="28"/>
        </w:rPr>
        <w:t xml:space="preserve">телесные повреждения в виде раны </w:t>
      </w:r>
      <w:r w:rsidR="007303CC">
        <w:rPr>
          <w:sz w:val="28"/>
          <w:szCs w:val="28"/>
        </w:rPr>
        <w:t>области правой надбровной дуги</w:t>
      </w:r>
      <w:r w:rsidR="00374B97">
        <w:rPr>
          <w:sz w:val="28"/>
          <w:szCs w:val="28"/>
        </w:rPr>
        <w:t xml:space="preserve">, кровоподтека правого бедра. Данные повреждения не повлекли за собой кратковременного расстройства здоровья или незначительной стойкой утраты общей трудоспособности, поэтому расцениваются как не причинившие вреда здоровью. О характере и механизме образования раны достоверно высказаться не представляется возможным в </w:t>
      </w:r>
      <w:r w:rsidR="00763AF0">
        <w:rPr>
          <w:sz w:val="28"/>
          <w:szCs w:val="28"/>
        </w:rPr>
        <w:t>виду процесса заживления раны (</w:t>
      </w:r>
      <w:r w:rsidR="00374B97">
        <w:rPr>
          <w:sz w:val="28"/>
          <w:szCs w:val="28"/>
        </w:rPr>
        <w:t xml:space="preserve">с утратой первоначальных морфологических свойств) на момент осмотра экспертом. Кровоподтек правого бедра образовался от </w:t>
      </w:r>
      <w:r w:rsidR="00374B97">
        <w:rPr>
          <w:sz w:val="28"/>
          <w:szCs w:val="28"/>
        </w:rPr>
        <w:t>де</w:t>
      </w:r>
      <w:r w:rsidR="007303CC">
        <w:rPr>
          <w:sz w:val="28"/>
          <w:szCs w:val="28"/>
        </w:rPr>
        <w:t>йствия тупого твердого предмета</w:t>
      </w:r>
      <w:r w:rsidR="002E2A80">
        <w:rPr>
          <w:sz w:val="28"/>
          <w:szCs w:val="28"/>
        </w:rPr>
        <w:t xml:space="preserve">, механизм </w:t>
      </w:r>
      <w:r w:rsidR="00374B97">
        <w:rPr>
          <w:sz w:val="28"/>
          <w:szCs w:val="28"/>
        </w:rPr>
        <w:t>- удар, сдавление. Д</w:t>
      </w:r>
      <w:r w:rsidR="002E2A80">
        <w:rPr>
          <w:sz w:val="28"/>
          <w:szCs w:val="28"/>
        </w:rPr>
        <w:t>авность образования повреждений в пределах 5-</w:t>
      </w:r>
      <w:r w:rsidR="00374B97">
        <w:rPr>
          <w:sz w:val="28"/>
          <w:szCs w:val="28"/>
        </w:rPr>
        <w:t>10</w:t>
      </w:r>
      <w:r w:rsidR="002E2A80">
        <w:rPr>
          <w:sz w:val="28"/>
          <w:szCs w:val="28"/>
        </w:rPr>
        <w:t xml:space="preserve"> суток до момента осмотра судебно - медицинским экспертом, что не исключает срок, указанный в постановлении – </w:t>
      </w:r>
      <w:r w:rsidR="003B4EA5">
        <w:rPr>
          <w:sz w:val="28"/>
          <w:szCs w:val="28"/>
        </w:rPr>
        <w:t>х</w:t>
      </w:r>
      <w:r w:rsidR="002E2A80">
        <w:rPr>
          <w:sz w:val="28"/>
          <w:szCs w:val="28"/>
        </w:rPr>
        <w:t xml:space="preserve"> года. Анатомическая локализация телесных повреждений свидетельствует о наличии </w:t>
      </w:r>
      <w:r w:rsidR="00763AF0">
        <w:rPr>
          <w:sz w:val="28"/>
          <w:szCs w:val="28"/>
        </w:rPr>
        <w:t>двух</w:t>
      </w:r>
      <w:r w:rsidR="002E2A80">
        <w:rPr>
          <w:sz w:val="28"/>
          <w:szCs w:val="28"/>
        </w:rPr>
        <w:t xml:space="preserve"> мест приложения травмирующей силы. Характер и локализац</w:t>
      </w:r>
      <w:r w:rsidR="00763AF0">
        <w:rPr>
          <w:sz w:val="28"/>
          <w:szCs w:val="28"/>
        </w:rPr>
        <w:t>ия телесных повреждений исключае</w:t>
      </w:r>
      <w:r w:rsidR="002E2A80">
        <w:rPr>
          <w:sz w:val="28"/>
          <w:szCs w:val="28"/>
        </w:rPr>
        <w:t>т возможность их одномоментного образования при однократном падении на плоскость из положения стоя.</w:t>
      </w:r>
    </w:p>
    <w:p w:rsidR="00416FAE" w:rsidRPr="001D26AB" w:rsidP="00687F1C">
      <w:pPr>
        <w:ind w:firstLine="708"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>Оценив представленные по делу доказательства в их со</w:t>
      </w:r>
      <w:r w:rsidRPr="001D26AB">
        <w:rPr>
          <w:color w:val="000000" w:themeColor="text1"/>
          <w:sz w:val="28"/>
          <w:szCs w:val="28"/>
        </w:rPr>
        <w:t xml:space="preserve">вокупности, суд считает вину </w:t>
      </w:r>
      <w:r w:rsidR="002E2A80">
        <w:rPr>
          <w:color w:val="000000" w:themeColor="text1"/>
          <w:sz w:val="28"/>
          <w:szCs w:val="28"/>
        </w:rPr>
        <w:t>Субханкуловой Д.Д.</w:t>
      </w:r>
      <w:r w:rsidR="00F42F0E">
        <w:rPr>
          <w:color w:val="000000" w:themeColor="text1"/>
          <w:sz w:val="28"/>
          <w:szCs w:val="28"/>
        </w:rPr>
        <w:t xml:space="preserve"> </w:t>
      </w:r>
      <w:r w:rsidRPr="001D26AB">
        <w:rPr>
          <w:color w:val="000000" w:themeColor="text1"/>
          <w:sz w:val="28"/>
          <w:szCs w:val="28"/>
        </w:rPr>
        <w:t>в совершении административного правонарушения установленной.</w:t>
      </w:r>
      <w:r w:rsidR="002E2A80">
        <w:rPr>
          <w:color w:val="000000" w:themeColor="text1"/>
          <w:sz w:val="28"/>
          <w:szCs w:val="28"/>
        </w:rPr>
        <w:t xml:space="preserve"> </w:t>
      </w:r>
    </w:p>
    <w:p w:rsidR="0040309A" w:rsidRPr="001D26AB" w:rsidP="00B11FD0">
      <w:pPr>
        <w:kinsoku w:val="0"/>
        <w:overflowPunct w:val="0"/>
        <w:autoSpaceDE/>
        <w:autoSpaceDN/>
        <w:adjustRightInd/>
        <w:jc w:val="both"/>
        <w:textAlignment w:val="baseline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</w:t>
      </w:r>
      <w:r w:rsidRPr="001D26AB" w:rsidR="00DD468D">
        <w:rPr>
          <w:color w:val="000000" w:themeColor="text1"/>
          <w:sz w:val="28"/>
          <w:szCs w:val="28"/>
        </w:rPr>
        <w:t xml:space="preserve">  </w:t>
      </w:r>
      <w:r w:rsidRPr="001D26AB" w:rsidR="005559D0">
        <w:rPr>
          <w:color w:val="000000" w:themeColor="text1"/>
          <w:sz w:val="28"/>
          <w:szCs w:val="28"/>
        </w:rPr>
        <w:t xml:space="preserve">  </w:t>
      </w:r>
      <w:r w:rsidRPr="001D26AB">
        <w:rPr>
          <w:color w:val="000000" w:themeColor="text1"/>
          <w:sz w:val="28"/>
          <w:szCs w:val="28"/>
        </w:rPr>
        <w:t xml:space="preserve">Действия </w:t>
      </w:r>
      <w:r w:rsidR="002E2A80">
        <w:rPr>
          <w:color w:val="000000" w:themeColor="text1"/>
          <w:sz w:val="28"/>
          <w:szCs w:val="28"/>
        </w:rPr>
        <w:t xml:space="preserve">Субханкуловой Д.Д. </w:t>
      </w:r>
      <w:r w:rsidRPr="001D26AB">
        <w:rPr>
          <w:color w:val="000000" w:themeColor="text1"/>
          <w:sz w:val="28"/>
          <w:szCs w:val="28"/>
        </w:rPr>
        <w:t>суд квалифицирует по статье 6.1.1 Кодекса РФ об административных правонарушениях - нанесение побоев, причинив</w:t>
      </w:r>
      <w:r w:rsidRPr="001D26AB">
        <w:rPr>
          <w:color w:val="000000" w:themeColor="text1"/>
          <w:sz w:val="28"/>
          <w:szCs w:val="28"/>
        </w:rPr>
        <w:t>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16FAE" w:rsidRPr="001D26AB" w:rsidP="00EF17DA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 </w:t>
      </w:r>
      <w:r w:rsidRPr="001D26AB" w:rsidR="0040309A">
        <w:rPr>
          <w:color w:val="000000" w:themeColor="text1"/>
          <w:sz w:val="28"/>
          <w:szCs w:val="28"/>
        </w:rPr>
        <w:t xml:space="preserve">  </w:t>
      </w:r>
      <w:r w:rsidRPr="001D26AB" w:rsidR="00EF17DA">
        <w:rPr>
          <w:color w:val="000000" w:themeColor="text1"/>
          <w:sz w:val="28"/>
          <w:szCs w:val="28"/>
        </w:rPr>
        <w:t>При назначении вида и ме</w:t>
      </w:r>
      <w:r w:rsidRPr="001D26AB">
        <w:rPr>
          <w:color w:val="000000" w:themeColor="text1"/>
          <w:sz w:val="28"/>
          <w:szCs w:val="28"/>
        </w:rPr>
        <w:t>ры наказания</w:t>
      </w:r>
      <w:r w:rsidRPr="001D26AB" w:rsidR="00EF17DA">
        <w:rPr>
          <w:color w:val="000000" w:themeColor="text1"/>
          <w:sz w:val="28"/>
          <w:szCs w:val="28"/>
        </w:rPr>
        <w:t xml:space="preserve"> суд учитывает личность виновно</w:t>
      </w:r>
      <w:r w:rsidR="007303CC">
        <w:rPr>
          <w:color w:val="000000" w:themeColor="text1"/>
          <w:sz w:val="28"/>
          <w:szCs w:val="28"/>
        </w:rPr>
        <w:t>й</w:t>
      </w:r>
      <w:r w:rsidRPr="001D26AB">
        <w:rPr>
          <w:color w:val="000000" w:themeColor="text1"/>
          <w:sz w:val="28"/>
          <w:szCs w:val="28"/>
        </w:rPr>
        <w:t xml:space="preserve">, </w:t>
      </w:r>
      <w:r w:rsidR="00A92C62">
        <w:rPr>
          <w:color w:val="000000" w:themeColor="text1"/>
          <w:sz w:val="28"/>
          <w:szCs w:val="28"/>
        </w:rPr>
        <w:t>ее</w:t>
      </w:r>
      <w:r w:rsidRPr="001D26AB">
        <w:rPr>
          <w:color w:val="000000" w:themeColor="text1"/>
          <w:sz w:val="28"/>
          <w:szCs w:val="28"/>
        </w:rPr>
        <w:t xml:space="preserve"> имущественное положение. </w:t>
      </w:r>
      <w:r w:rsidRPr="001D26AB">
        <w:rPr>
          <w:color w:val="000000" w:themeColor="text1"/>
          <w:sz w:val="28"/>
          <w:szCs w:val="28"/>
        </w:rPr>
        <w:tab/>
      </w:r>
    </w:p>
    <w:p w:rsidR="00933BDE" w:rsidRPr="001D26AB" w:rsidP="00933BDE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</w:t>
      </w:r>
      <w:r w:rsidR="00A92C62">
        <w:rPr>
          <w:color w:val="000000" w:themeColor="text1"/>
          <w:sz w:val="28"/>
          <w:szCs w:val="28"/>
        </w:rPr>
        <w:tab/>
      </w:r>
      <w:r w:rsidRPr="001D26AB">
        <w:rPr>
          <w:color w:val="000000" w:themeColor="text1"/>
          <w:sz w:val="28"/>
          <w:szCs w:val="28"/>
        </w:rPr>
        <w:t>Обстоятельств, смягчающих либо отягчающих административную ответственность, судом не установлено.</w:t>
      </w:r>
    </w:p>
    <w:p w:rsidR="0039372C" w:rsidRPr="001D26AB" w:rsidP="00EF17DA">
      <w:pPr>
        <w:widowControl/>
        <w:jc w:val="both"/>
        <w:rPr>
          <w:color w:val="000000" w:themeColor="text1"/>
          <w:sz w:val="28"/>
          <w:szCs w:val="28"/>
        </w:rPr>
      </w:pPr>
      <w:r w:rsidRPr="001D26AB">
        <w:rPr>
          <w:color w:val="000000" w:themeColor="text1"/>
          <w:sz w:val="28"/>
          <w:szCs w:val="28"/>
        </w:rPr>
        <w:t xml:space="preserve">        </w:t>
      </w:r>
      <w:r w:rsidRPr="001D26AB" w:rsidR="0040309A">
        <w:rPr>
          <w:color w:val="000000" w:themeColor="text1"/>
          <w:sz w:val="28"/>
          <w:szCs w:val="28"/>
        </w:rPr>
        <w:t xml:space="preserve">На основании изложенного, руководствуясь статьями </w:t>
      </w:r>
      <w:r w:rsidRPr="001D26AB" w:rsidR="00A25935">
        <w:rPr>
          <w:color w:val="000000" w:themeColor="text1"/>
          <w:sz w:val="28"/>
          <w:szCs w:val="28"/>
        </w:rPr>
        <w:t xml:space="preserve">29.7-29.11 </w:t>
      </w:r>
      <w:r w:rsidRPr="001D26AB" w:rsidR="0040309A">
        <w:rPr>
          <w:color w:val="000000" w:themeColor="text1"/>
          <w:sz w:val="28"/>
          <w:szCs w:val="28"/>
        </w:rPr>
        <w:t>Кодекса РФ об административных правонарушениях, суд</w:t>
      </w:r>
    </w:p>
    <w:p w:rsidR="00F42F0E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40309A" w:rsidRPr="006F2D26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  <w:r w:rsidRPr="006F2D26">
        <w:rPr>
          <w:sz w:val="28"/>
          <w:szCs w:val="28"/>
        </w:rPr>
        <w:t>ПО</w:t>
      </w:r>
      <w:r w:rsidRPr="006F2D26">
        <w:rPr>
          <w:sz w:val="28"/>
          <w:szCs w:val="28"/>
        </w:rPr>
        <w:t>СТАНОВИЛ:</w:t>
      </w:r>
    </w:p>
    <w:p w:rsidR="0039372C" w:rsidRPr="006F2D26" w:rsidP="0039372C">
      <w:pPr>
        <w:kinsoku w:val="0"/>
        <w:overflowPunct w:val="0"/>
        <w:autoSpaceDE/>
        <w:autoSpaceDN/>
        <w:adjustRightInd/>
        <w:spacing w:line="318" w:lineRule="exact"/>
        <w:ind w:firstLine="720"/>
        <w:jc w:val="center"/>
        <w:textAlignment w:val="baseline"/>
        <w:rPr>
          <w:sz w:val="28"/>
          <w:szCs w:val="28"/>
        </w:rPr>
      </w:pPr>
    </w:p>
    <w:p w:rsidR="00A25935" w:rsidRPr="00762B9C" w:rsidP="00A25935">
      <w:pPr>
        <w:pStyle w:val="BodyText"/>
        <w:ind w:firstLine="567"/>
        <w:rPr>
          <w:color w:val="000000" w:themeColor="text1"/>
          <w:sz w:val="28"/>
          <w:szCs w:val="28"/>
        </w:rPr>
      </w:pPr>
      <w:r w:rsidRPr="006F2D26">
        <w:rPr>
          <w:sz w:val="28"/>
          <w:szCs w:val="28"/>
        </w:rPr>
        <w:t xml:space="preserve">Признать </w:t>
      </w:r>
      <w:r w:rsidR="002E2A80">
        <w:rPr>
          <w:color w:val="000000" w:themeColor="text1"/>
          <w:sz w:val="28"/>
          <w:szCs w:val="28"/>
        </w:rPr>
        <w:t>Субханкулову</w:t>
      </w:r>
      <w:r w:rsidRPr="00762B9C" w:rsidR="00F42F0E">
        <w:rPr>
          <w:color w:val="000000" w:themeColor="text1"/>
          <w:sz w:val="28"/>
          <w:szCs w:val="28"/>
        </w:rPr>
        <w:t xml:space="preserve"> </w:t>
      </w:r>
      <w:r w:rsidR="003B4EA5">
        <w:rPr>
          <w:color w:val="000000" w:themeColor="text1"/>
          <w:sz w:val="28"/>
          <w:szCs w:val="28"/>
        </w:rPr>
        <w:t>Д.Д.</w:t>
      </w:r>
      <w:r w:rsidRPr="00762B9C" w:rsidR="002E2A80">
        <w:rPr>
          <w:color w:val="000000" w:themeColor="text1"/>
          <w:sz w:val="28"/>
          <w:szCs w:val="28"/>
        </w:rPr>
        <w:t xml:space="preserve"> </w:t>
      </w:r>
      <w:r w:rsidRPr="00762B9C">
        <w:rPr>
          <w:color w:val="000000" w:themeColor="text1"/>
          <w:sz w:val="28"/>
          <w:szCs w:val="28"/>
        </w:rPr>
        <w:t>виновн</w:t>
      </w:r>
      <w:r w:rsidR="002E2A80">
        <w:rPr>
          <w:color w:val="000000" w:themeColor="text1"/>
          <w:sz w:val="28"/>
          <w:szCs w:val="28"/>
        </w:rPr>
        <w:t>ой</w:t>
      </w:r>
      <w:r w:rsidRPr="00762B9C">
        <w:rPr>
          <w:color w:val="000000" w:themeColor="text1"/>
          <w:sz w:val="28"/>
          <w:szCs w:val="28"/>
        </w:rPr>
        <w:t xml:space="preserve"> </w:t>
      </w:r>
      <w:r w:rsidRPr="00762B9C" w:rsidR="006F2D26">
        <w:rPr>
          <w:color w:val="000000" w:themeColor="text1"/>
          <w:sz w:val="28"/>
          <w:szCs w:val="28"/>
        </w:rPr>
        <w:t>в совершении административного правонарушения</w:t>
      </w:r>
      <w:r w:rsidRPr="00762B9C">
        <w:rPr>
          <w:color w:val="000000" w:themeColor="text1"/>
          <w:sz w:val="28"/>
          <w:szCs w:val="28"/>
        </w:rPr>
        <w:t xml:space="preserve">, предусмотренного статьей 6.1.1 </w:t>
      </w:r>
      <w:r w:rsidRPr="00762B9C" w:rsidR="006F2D26">
        <w:rPr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762B9C">
        <w:rPr>
          <w:color w:val="000000" w:themeColor="text1"/>
          <w:sz w:val="28"/>
          <w:szCs w:val="28"/>
        </w:rPr>
        <w:t xml:space="preserve">, </w:t>
      </w:r>
      <w:r w:rsidRPr="00762B9C" w:rsidR="006F2D26">
        <w:rPr>
          <w:color w:val="000000" w:themeColor="text1"/>
          <w:sz w:val="28"/>
          <w:szCs w:val="28"/>
        </w:rPr>
        <w:t xml:space="preserve">и </w:t>
      </w:r>
      <w:r w:rsidRPr="00762B9C">
        <w:rPr>
          <w:color w:val="000000" w:themeColor="text1"/>
          <w:sz w:val="28"/>
          <w:szCs w:val="28"/>
        </w:rPr>
        <w:t>назначить е</w:t>
      </w:r>
      <w:r w:rsidR="002E2A80">
        <w:rPr>
          <w:color w:val="000000" w:themeColor="text1"/>
          <w:sz w:val="28"/>
          <w:szCs w:val="28"/>
        </w:rPr>
        <w:t>й</w:t>
      </w:r>
      <w:r w:rsidRPr="00762B9C">
        <w:rPr>
          <w:color w:val="000000" w:themeColor="text1"/>
          <w:sz w:val="28"/>
          <w:szCs w:val="28"/>
        </w:rPr>
        <w:t xml:space="preserve"> административное наказание в виде </w:t>
      </w:r>
      <w:r w:rsidRPr="00762B9C" w:rsidR="006C03B7">
        <w:rPr>
          <w:color w:val="000000" w:themeColor="text1"/>
          <w:sz w:val="28"/>
          <w:szCs w:val="28"/>
        </w:rPr>
        <w:t xml:space="preserve">административного </w:t>
      </w:r>
      <w:r w:rsidRPr="00762B9C">
        <w:rPr>
          <w:color w:val="000000" w:themeColor="text1"/>
          <w:sz w:val="28"/>
          <w:szCs w:val="28"/>
        </w:rPr>
        <w:t xml:space="preserve">штрафа в </w:t>
      </w:r>
      <w:r w:rsidRPr="00762B9C" w:rsidR="006C03B7">
        <w:rPr>
          <w:color w:val="000000" w:themeColor="text1"/>
          <w:sz w:val="28"/>
          <w:szCs w:val="28"/>
        </w:rPr>
        <w:t>размере</w:t>
      </w:r>
      <w:r w:rsidRPr="00762B9C">
        <w:rPr>
          <w:color w:val="000000" w:themeColor="text1"/>
          <w:sz w:val="28"/>
          <w:szCs w:val="28"/>
        </w:rPr>
        <w:t xml:space="preserve"> 5000 (пять тысяч) рублей.</w:t>
      </w:r>
    </w:p>
    <w:p w:rsidR="00F42F0E" w:rsidRPr="004F2B10" w:rsidP="00F42F0E">
      <w:pPr>
        <w:ind w:firstLine="708"/>
        <w:jc w:val="both"/>
        <w:rPr>
          <w:sz w:val="28"/>
          <w:szCs w:val="28"/>
        </w:rPr>
      </w:pPr>
      <w:r w:rsidRPr="004F2B10">
        <w:rPr>
          <w:sz w:val="28"/>
          <w:szCs w:val="28"/>
        </w:rPr>
        <w:t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</w:t>
      </w:r>
      <w:r w:rsidRPr="004F2B10">
        <w:rPr>
          <w:sz w:val="28"/>
          <w:szCs w:val="28"/>
        </w:rPr>
        <w:t xml:space="preserve">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F42F0E" w:rsidP="00F42F0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02BDF">
        <w:rPr>
          <w:rFonts w:ascii="Times New Roman" w:hAnsi="Times New Roman"/>
          <w:sz w:val="28"/>
          <w:szCs w:val="28"/>
        </w:rPr>
        <w:t>Штраф перечи</w:t>
      </w:r>
      <w:r w:rsidRPr="00502BDF">
        <w:rPr>
          <w:rFonts w:ascii="Times New Roman" w:hAnsi="Times New Roman"/>
          <w:sz w:val="28"/>
          <w:szCs w:val="28"/>
        </w:rPr>
        <w:t>слить на</w:t>
      </w:r>
      <w:r w:rsidRPr="004F2B10">
        <w:rPr>
          <w:sz w:val="28"/>
          <w:szCs w:val="28"/>
        </w:rPr>
        <w:t xml:space="preserve"> </w:t>
      </w:r>
      <w:r w:rsidRPr="006B1B5E">
        <w:rPr>
          <w:rFonts w:ascii="Times New Roman" w:hAnsi="Times New Roman"/>
          <w:sz w:val="28"/>
          <w:szCs w:val="28"/>
        </w:rPr>
        <w:t>следующие банковские реквизиты:</w:t>
      </w:r>
      <w:r w:rsidRPr="0058116A">
        <w:rPr>
          <w:sz w:val="28"/>
          <w:szCs w:val="28"/>
        </w:rPr>
        <w:t xml:space="preserve"> </w:t>
      </w:r>
      <w:r w:rsidR="003B4EA5">
        <w:rPr>
          <w:rFonts w:ascii="Times New Roman" w:hAnsi="Times New Roman"/>
          <w:sz w:val="28"/>
          <w:szCs w:val="28"/>
        </w:rPr>
        <w:t>х</w:t>
      </w:r>
      <w:r w:rsidRPr="00C1310F" w:rsidR="00C1310F">
        <w:rPr>
          <w:rFonts w:ascii="Times New Roman" w:hAnsi="Times New Roman"/>
          <w:sz w:val="28"/>
          <w:szCs w:val="28"/>
        </w:rPr>
        <w:t>.</w:t>
      </w:r>
    </w:p>
    <w:p w:rsidR="00F42F0E" w:rsidRPr="0058116A" w:rsidP="00F42F0E">
      <w:pPr>
        <w:tabs>
          <w:tab w:val="left" w:pos="0"/>
        </w:tabs>
        <w:jc w:val="both"/>
        <w:rPr>
          <w:sz w:val="28"/>
          <w:szCs w:val="28"/>
        </w:rPr>
      </w:pPr>
      <w:r w:rsidRPr="0058116A">
        <w:rPr>
          <w:sz w:val="28"/>
          <w:szCs w:val="28"/>
        </w:rPr>
        <w:tab/>
        <w:t>Квитанция об оплате должна быть предъявлена в суд, вынесший постановление.</w:t>
      </w:r>
    </w:p>
    <w:p w:rsidR="00F42F0E" w:rsidRPr="0058116A" w:rsidP="00F42F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0F68">
        <w:rPr>
          <w:sz w:val="28"/>
          <w:szCs w:val="28"/>
        </w:rPr>
        <w:t>Постановление может быть обжаловано в Советский районный суд города Казани в течение 10</w:t>
      </w:r>
      <w:r w:rsidRPr="00B60F68">
        <w:rPr>
          <w:sz w:val="28"/>
          <w:szCs w:val="28"/>
        </w:rPr>
        <w:t xml:space="preserve"> суток со дня его вручения или получения копии постановления через мирового судью.</w:t>
      </w:r>
    </w:p>
    <w:p w:rsidR="00A25935" w:rsidRPr="006F2D26" w:rsidP="00A25935">
      <w:pPr>
        <w:jc w:val="both"/>
        <w:rPr>
          <w:sz w:val="28"/>
          <w:szCs w:val="28"/>
        </w:rPr>
      </w:pPr>
    </w:p>
    <w:p w:rsidR="00C1310F" w:rsidRPr="00AF3BA3" w:rsidP="003B4EA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763AF0">
        <w:rPr>
          <w:sz w:val="28"/>
          <w:szCs w:val="28"/>
        </w:rPr>
        <w:t>Мировой судья</w:t>
      </w:r>
      <w:r w:rsidRPr="00763AF0">
        <w:rPr>
          <w:sz w:val="28"/>
          <w:szCs w:val="28"/>
        </w:rPr>
        <w:tab/>
      </w:r>
      <w:r w:rsidR="00A92C62">
        <w:rPr>
          <w:sz w:val="28"/>
          <w:szCs w:val="28"/>
        </w:rPr>
        <w:tab/>
      </w:r>
      <w:r w:rsidRPr="00763AF0">
        <w:rPr>
          <w:sz w:val="28"/>
          <w:szCs w:val="28"/>
        </w:rPr>
        <w:tab/>
      </w:r>
      <w:r w:rsidR="004223E5">
        <w:rPr>
          <w:sz w:val="28"/>
          <w:szCs w:val="28"/>
        </w:rPr>
        <w:tab/>
      </w:r>
      <w:r w:rsidR="004223E5">
        <w:rPr>
          <w:sz w:val="28"/>
          <w:szCs w:val="28"/>
        </w:rPr>
        <w:tab/>
      </w:r>
      <w:r w:rsidR="004223E5">
        <w:rPr>
          <w:sz w:val="28"/>
          <w:szCs w:val="28"/>
        </w:rPr>
        <w:tab/>
      </w:r>
      <w:r w:rsidRPr="00763AF0">
        <w:rPr>
          <w:sz w:val="28"/>
          <w:szCs w:val="28"/>
        </w:rPr>
        <w:tab/>
      </w:r>
      <w:r w:rsidRPr="00763AF0">
        <w:rPr>
          <w:sz w:val="28"/>
          <w:szCs w:val="28"/>
        </w:rPr>
        <w:tab/>
      </w:r>
      <w:r w:rsidRPr="00763AF0">
        <w:rPr>
          <w:sz w:val="28"/>
          <w:szCs w:val="28"/>
        </w:rPr>
        <w:t>Ю.Н.Баязитова</w:t>
      </w:r>
    </w:p>
    <w:sectPr w:rsidSect="00CA46BE">
      <w:headerReference w:type="default" r:id="rId5"/>
      <w:pgSz w:w="11906" w:h="16838"/>
      <w:pgMar w:top="851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8620741"/>
      <w:docPartObj>
        <w:docPartGallery w:val="Page Numbers (Top of Page)"/>
        <w:docPartUnique/>
      </w:docPartObj>
    </w:sdtPr>
    <w:sdtContent>
      <w:p w:rsidR="008156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EA5">
          <w:rPr>
            <w:noProof/>
          </w:rPr>
          <w:t>2</w:t>
        </w:r>
        <w:r>
          <w:fldChar w:fldCharType="end"/>
        </w:r>
      </w:p>
    </w:sdtContent>
  </w:sdt>
  <w:p w:rsidR="00374B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2B"/>
    <w:rsid w:val="00046DAE"/>
    <w:rsid w:val="00047930"/>
    <w:rsid w:val="0006777A"/>
    <w:rsid w:val="000B2D67"/>
    <w:rsid w:val="000E4E48"/>
    <w:rsid w:val="00102ACA"/>
    <w:rsid w:val="001030BF"/>
    <w:rsid w:val="0010686D"/>
    <w:rsid w:val="00126B7F"/>
    <w:rsid w:val="00145263"/>
    <w:rsid w:val="0015516F"/>
    <w:rsid w:val="00167F0C"/>
    <w:rsid w:val="001B5DEE"/>
    <w:rsid w:val="001B699F"/>
    <w:rsid w:val="001D26AB"/>
    <w:rsid w:val="001E6F5F"/>
    <w:rsid w:val="00202186"/>
    <w:rsid w:val="002043F8"/>
    <w:rsid w:val="002232A7"/>
    <w:rsid w:val="00262DE2"/>
    <w:rsid w:val="002B3732"/>
    <w:rsid w:val="002C1E7B"/>
    <w:rsid w:val="002D468B"/>
    <w:rsid w:val="002E2788"/>
    <w:rsid w:val="002E2A80"/>
    <w:rsid w:val="003425C9"/>
    <w:rsid w:val="00343A6B"/>
    <w:rsid w:val="00351981"/>
    <w:rsid w:val="00355F2B"/>
    <w:rsid w:val="00373A14"/>
    <w:rsid w:val="00374B97"/>
    <w:rsid w:val="0038688F"/>
    <w:rsid w:val="0039372C"/>
    <w:rsid w:val="003A1C31"/>
    <w:rsid w:val="003A4B92"/>
    <w:rsid w:val="003B4EA5"/>
    <w:rsid w:val="003C1661"/>
    <w:rsid w:val="003D6B40"/>
    <w:rsid w:val="003E0F0E"/>
    <w:rsid w:val="003F423C"/>
    <w:rsid w:val="0040309A"/>
    <w:rsid w:val="00403779"/>
    <w:rsid w:val="00405855"/>
    <w:rsid w:val="00413939"/>
    <w:rsid w:val="00416FAE"/>
    <w:rsid w:val="004223E5"/>
    <w:rsid w:val="00427171"/>
    <w:rsid w:val="00454BB7"/>
    <w:rsid w:val="00485276"/>
    <w:rsid w:val="004C66D2"/>
    <w:rsid w:val="004D29D0"/>
    <w:rsid w:val="004F0D80"/>
    <w:rsid w:val="004F1E80"/>
    <w:rsid w:val="004F2B10"/>
    <w:rsid w:val="00501FBA"/>
    <w:rsid w:val="00502BDF"/>
    <w:rsid w:val="00503475"/>
    <w:rsid w:val="00505969"/>
    <w:rsid w:val="0050629F"/>
    <w:rsid w:val="00517B19"/>
    <w:rsid w:val="0052465D"/>
    <w:rsid w:val="0055274B"/>
    <w:rsid w:val="00554DF4"/>
    <w:rsid w:val="005559D0"/>
    <w:rsid w:val="005631A3"/>
    <w:rsid w:val="00564EF8"/>
    <w:rsid w:val="0058116A"/>
    <w:rsid w:val="005B2DE1"/>
    <w:rsid w:val="005B309C"/>
    <w:rsid w:val="005F6C02"/>
    <w:rsid w:val="00601F55"/>
    <w:rsid w:val="006319BD"/>
    <w:rsid w:val="00635283"/>
    <w:rsid w:val="00673548"/>
    <w:rsid w:val="006831FE"/>
    <w:rsid w:val="006844E7"/>
    <w:rsid w:val="00687F1C"/>
    <w:rsid w:val="00691874"/>
    <w:rsid w:val="006B1B5E"/>
    <w:rsid w:val="006C03B7"/>
    <w:rsid w:val="006F2D26"/>
    <w:rsid w:val="007043ED"/>
    <w:rsid w:val="00714E18"/>
    <w:rsid w:val="0071629D"/>
    <w:rsid w:val="0072223F"/>
    <w:rsid w:val="00727646"/>
    <w:rsid w:val="007303CC"/>
    <w:rsid w:val="00733C2C"/>
    <w:rsid w:val="007415E7"/>
    <w:rsid w:val="00762B9C"/>
    <w:rsid w:val="00763AF0"/>
    <w:rsid w:val="0079515C"/>
    <w:rsid w:val="007B4458"/>
    <w:rsid w:val="007E31E5"/>
    <w:rsid w:val="007E609F"/>
    <w:rsid w:val="007F7D79"/>
    <w:rsid w:val="00815659"/>
    <w:rsid w:val="00817521"/>
    <w:rsid w:val="00836367"/>
    <w:rsid w:val="00856697"/>
    <w:rsid w:val="0085692B"/>
    <w:rsid w:val="00860E3E"/>
    <w:rsid w:val="00866E3B"/>
    <w:rsid w:val="008830F7"/>
    <w:rsid w:val="008E0A53"/>
    <w:rsid w:val="00913029"/>
    <w:rsid w:val="00933BDE"/>
    <w:rsid w:val="00934412"/>
    <w:rsid w:val="00972F8A"/>
    <w:rsid w:val="00A02B61"/>
    <w:rsid w:val="00A101EB"/>
    <w:rsid w:val="00A129EA"/>
    <w:rsid w:val="00A13AC3"/>
    <w:rsid w:val="00A25935"/>
    <w:rsid w:val="00A4022D"/>
    <w:rsid w:val="00A536CB"/>
    <w:rsid w:val="00A57BF8"/>
    <w:rsid w:val="00A61A8F"/>
    <w:rsid w:val="00A92C62"/>
    <w:rsid w:val="00A950C8"/>
    <w:rsid w:val="00AA0EBC"/>
    <w:rsid w:val="00AA7E1B"/>
    <w:rsid w:val="00AB234E"/>
    <w:rsid w:val="00AE241A"/>
    <w:rsid w:val="00AE4231"/>
    <w:rsid w:val="00AF3BA3"/>
    <w:rsid w:val="00AF5BBF"/>
    <w:rsid w:val="00B00E08"/>
    <w:rsid w:val="00B11FD0"/>
    <w:rsid w:val="00B21F33"/>
    <w:rsid w:val="00B33982"/>
    <w:rsid w:val="00B3542D"/>
    <w:rsid w:val="00B43EAE"/>
    <w:rsid w:val="00B519B3"/>
    <w:rsid w:val="00B60F68"/>
    <w:rsid w:val="00B7183E"/>
    <w:rsid w:val="00B95BE2"/>
    <w:rsid w:val="00BC3B20"/>
    <w:rsid w:val="00BC57DD"/>
    <w:rsid w:val="00BD3F59"/>
    <w:rsid w:val="00BE3ECC"/>
    <w:rsid w:val="00C1310F"/>
    <w:rsid w:val="00C168DA"/>
    <w:rsid w:val="00C23244"/>
    <w:rsid w:val="00C26DA8"/>
    <w:rsid w:val="00C47614"/>
    <w:rsid w:val="00CA27BB"/>
    <w:rsid w:val="00CA46BE"/>
    <w:rsid w:val="00CA76AE"/>
    <w:rsid w:val="00D11D4F"/>
    <w:rsid w:val="00D200ED"/>
    <w:rsid w:val="00D3374C"/>
    <w:rsid w:val="00D404FE"/>
    <w:rsid w:val="00D90F8D"/>
    <w:rsid w:val="00DC243E"/>
    <w:rsid w:val="00DD36D0"/>
    <w:rsid w:val="00DD468D"/>
    <w:rsid w:val="00DF019B"/>
    <w:rsid w:val="00DF147E"/>
    <w:rsid w:val="00DF4170"/>
    <w:rsid w:val="00E57523"/>
    <w:rsid w:val="00E924F7"/>
    <w:rsid w:val="00EC4502"/>
    <w:rsid w:val="00EC4AEE"/>
    <w:rsid w:val="00EF17DA"/>
    <w:rsid w:val="00F26016"/>
    <w:rsid w:val="00F40675"/>
    <w:rsid w:val="00F42F0E"/>
    <w:rsid w:val="00F53146"/>
    <w:rsid w:val="00F64BBF"/>
    <w:rsid w:val="00F775CD"/>
    <w:rsid w:val="00FC0B8E"/>
    <w:rsid w:val="00FD0181"/>
    <w:rsid w:val="00FD2BE1"/>
    <w:rsid w:val="00FE2CC0"/>
    <w:rsid w:val="00FE30A1"/>
    <w:rsid w:val="00FF7C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03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"/>
    <w:uiPriority w:val="99"/>
    <w:rsid w:val="0040309A"/>
    <w:pPr>
      <w:widowControl/>
      <w:autoSpaceDE/>
      <w:autoSpaceDN/>
      <w:adjustRightInd/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4030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F7C2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7C2A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EC450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EC4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нак Знак Знак Знак Знак Знак Знак"/>
    <w:basedOn w:val="Normal"/>
    <w:rsid w:val="0071629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DefaultParagraphFont"/>
    <w:rsid w:val="0071629D"/>
  </w:style>
  <w:style w:type="paragraph" w:customStyle="1" w:styleId="a3">
    <w:name w:val="Знак"/>
    <w:basedOn w:val="Normal"/>
    <w:rsid w:val="006F2D26"/>
    <w:pPr>
      <w:widowControl/>
      <w:autoSpaceDE/>
      <w:autoSpaceDN/>
      <w:adjustRightInd/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5"/>
    <w:uiPriority w:val="99"/>
    <w:unhideWhenUsed/>
    <w:rsid w:val="0042717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427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F42F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21FA-0D3F-4292-B1E1-D7AC8D28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