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7BC" w:rsidP="00763FDB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E547BC" w:rsidP="00763FDB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E547BC" w:rsidP="00763FDB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420061, Республика Татарстан, г. Казань, ул. Космонавтов, 59, тел.: (8843) 222-64-07, электронный  адрес: </w:t>
      </w:r>
      <w:hyperlink r:id="rId4" w:history="1">
        <w:r>
          <w:rPr>
            <w:rStyle w:val="Hyperlink"/>
            <w:sz w:val="24"/>
            <w:szCs w:val="24"/>
          </w:rPr>
          <w:t>ms.5105@tatar.ru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официальный сайт: </w:t>
      </w:r>
      <w:hyperlink r:id="rId5" w:history="1">
        <w:r>
          <w:rPr>
            <w:rStyle w:val="Hyperlink"/>
            <w:sz w:val="24"/>
            <w:szCs w:val="24"/>
          </w:rPr>
          <w:t>http://mirsud.tatar.ru</w:t>
        </w:r>
      </w:hyperlink>
    </w:p>
    <w:p w:rsidR="00E547BC" w:rsidP="00763FD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547BC" w:rsidP="00CC7AE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Дело № 5-5-122//2022</w:t>
      </w:r>
    </w:p>
    <w:p w:rsidR="00E547BC" w:rsidP="0076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547BC" w:rsidP="0076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547BC" w:rsidP="00763F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7BC" w:rsidP="00763F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2022 года                                                                          г. Казань, РТ </w:t>
      </w:r>
    </w:p>
    <w:p w:rsidR="00E547BC" w:rsidP="00763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BC" w:rsidP="00763FD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дело об </w:t>
      </w:r>
      <w:r w:rsidRPr="00F151A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, </w:t>
      </w:r>
      <w:r w:rsidR="002D73BE">
        <w:rPr>
          <w:rFonts w:ascii="Times New Roman" w:hAnsi="Times New Roman" w:cs="Times New Roman"/>
          <w:sz w:val="28"/>
          <w:szCs w:val="28"/>
        </w:rPr>
        <w:t>…</w:t>
      </w:r>
      <w:r w:rsidRPr="00F151A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D73BE">
        <w:rPr>
          <w:rFonts w:ascii="Times New Roman" w:hAnsi="Times New Roman" w:cs="Times New Roman"/>
          <w:sz w:val="28"/>
          <w:szCs w:val="28"/>
        </w:rPr>
        <w:t>…</w:t>
      </w:r>
      <w:r w:rsidRPr="00F151AE">
        <w:rPr>
          <w:rFonts w:ascii="Times New Roman" w:hAnsi="Times New Roman" w:cs="Times New Roman"/>
          <w:sz w:val="28"/>
          <w:szCs w:val="28"/>
        </w:rPr>
        <w:t xml:space="preserve">, 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и проживающего по адресу: </w:t>
      </w:r>
      <w:r w:rsidR="002D73BE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>имеющего на иждивении малолетн</w:t>
      </w:r>
      <w:r>
        <w:rPr>
          <w:rFonts w:ascii="Times New Roman" w:hAnsi="Times New Roman" w:cs="Times New Roman"/>
          <w:color w:val="000000"/>
          <w:sz w:val="28"/>
          <w:szCs w:val="28"/>
        </w:rPr>
        <w:t>их детей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 xml:space="preserve">, инвалидности не имеющего, официально не трудоустроенного, </w:t>
      </w:r>
    </w:p>
    <w:p w:rsidR="00E547BC" w:rsidRPr="00F151AE" w:rsidP="00763FD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7BC" w:rsidP="0076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>УСТАНОВИЛ:</w:t>
      </w:r>
    </w:p>
    <w:p w:rsidR="00E547BC" w:rsidRPr="00F151AE" w:rsidP="0076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BC" w:rsidRPr="00F151AE" w:rsidP="00763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Pr="00F151AE">
        <w:rPr>
          <w:rFonts w:ascii="Times New Roman" w:hAnsi="Times New Roman" w:cs="Times New Roman"/>
          <w:sz w:val="28"/>
          <w:szCs w:val="28"/>
        </w:rPr>
        <w:t xml:space="preserve">2022 года в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151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0</w:t>
      </w:r>
      <w:r w:rsidRPr="00F151AE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Шириазданов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5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, находясь по адресу: Республика Татарстан, город 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 xml:space="preserve">Казань, улица </w:t>
      </w:r>
      <w:r w:rsidR="002D73B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3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73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 xml:space="preserve">, кв. </w:t>
      </w:r>
      <w:r w:rsidR="002D73B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F151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1AE">
        <w:rPr>
          <w:rFonts w:ascii="Times New Roman" w:hAnsi="Times New Roman" w:cs="Times New Roman"/>
          <w:sz w:val="28"/>
          <w:szCs w:val="28"/>
        </w:rPr>
        <w:t xml:space="preserve"> нанес удары </w:t>
      </w:r>
      <w:r>
        <w:rPr>
          <w:rFonts w:ascii="Times New Roman" w:hAnsi="Times New Roman" w:cs="Times New Roman"/>
          <w:sz w:val="28"/>
          <w:szCs w:val="28"/>
        </w:rPr>
        <w:t>рукой по губам 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причинив ему </w:t>
      </w:r>
      <w:r w:rsidRPr="00F151AE">
        <w:rPr>
          <w:rFonts w:ascii="Times New Roman" w:hAnsi="Times New Roman" w:cs="Times New Roman"/>
          <w:sz w:val="28"/>
          <w:szCs w:val="28"/>
        </w:rPr>
        <w:t>физическую боль.</w:t>
      </w:r>
    </w:p>
    <w:p w:rsidR="00E547BC" w:rsidP="00763FDB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Шириазданов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признал </w:t>
      </w:r>
      <w:r>
        <w:rPr>
          <w:rFonts w:ascii="Times New Roman" w:hAnsi="Times New Roman" w:cs="Times New Roman"/>
          <w:sz w:val="28"/>
          <w:szCs w:val="28"/>
        </w:rPr>
        <w:t>частично.</w:t>
      </w:r>
    </w:p>
    <w:p w:rsidR="00E547BC" w:rsidP="00763FDB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в судебном заседании пояснил, что </w:t>
      </w:r>
      <w:r>
        <w:rPr>
          <w:rFonts w:ascii="Times New Roman" w:hAnsi="Times New Roman" w:cs="Times New Roman"/>
          <w:sz w:val="28"/>
          <w:szCs w:val="28"/>
        </w:rPr>
        <w:t>Шириазданов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 вернулся домой в состоянии алкогольного опьянения, в ходе ссоры ударил несколько раз маму – 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>., в связи с чем, он за нее заступился, он ударил также его два раза рукой по губам, отчего он испытал физическую боль, у него пошла кровь, не успокаивался, несколько раз ударил опять маму</w:t>
      </w:r>
      <w:r>
        <w:rPr>
          <w:rFonts w:ascii="Times New Roman" w:hAnsi="Times New Roman" w:cs="Times New Roman"/>
          <w:sz w:val="28"/>
          <w:szCs w:val="28"/>
        </w:rPr>
        <w:t xml:space="preserve">. Факты рукоприкладства возникают не впервые, по рассматриваемому факту они не примирились. </w:t>
      </w:r>
    </w:p>
    <w:p w:rsidR="00E547BC" w:rsidP="00763FDB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 xml:space="preserve">., в судебном заседании пояснила, что </w:t>
      </w:r>
      <w:r>
        <w:rPr>
          <w:rFonts w:ascii="Times New Roman" w:hAnsi="Times New Roman" w:cs="Times New Roman"/>
          <w:sz w:val="28"/>
          <w:szCs w:val="28"/>
        </w:rPr>
        <w:t>Шириазданов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 вернулся домой в состоянии алкогольного опьянения, в ходе ссоры несколько раз ее ударил в присутствии несовершеннолетних детей и старшего сына 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., которым впоследствии тоже нанес телесные повреждения. Факты рукоприкладства возникают не впервые, но до этого в правоохранительные органы не обращалась, терпела.</w:t>
      </w:r>
    </w:p>
    <w:p w:rsidR="00E547BC" w:rsidRPr="00F151AE" w:rsidP="00763FDB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Pr="00F151AE">
        <w:rPr>
          <w:rFonts w:ascii="Times New Roman" w:hAnsi="Times New Roman" w:cs="Times New Roman"/>
          <w:sz w:val="28"/>
          <w:szCs w:val="28"/>
        </w:rPr>
        <w:t xml:space="preserve">изучив представленные материалы дела, суд полагает, что действия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>необходимо квалифицировать по статье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547BC" w:rsidRPr="00F151AE" w:rsidP="00763FDB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по статье 6.1.1 Кодекса РФ об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правонарушениях </w:t>
      </w:r>
      <w:r w:rsidRPr="00F151AE">
        <w:rPr>
          <w:rFonts w:ascii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 w:rsidR="002D73BE">
        <w:rPr>
          <w:rFonts w:ascii="Times New Roman" w:hAnsi="Times New Roman" w:cs="Times New Roman"/>
          <w:sz w:val="28"/>
          <w:szCs w:val="28"/>
        </w:rPr>
        <w:t>…</w:t>
      </w:r>
      <w:r w:rsidRPr="00F151A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10 марта </w:t>
      </w:r>
      <w:r w:rsidRPr="00F151AE">
        <w:rPr>
          <w:rFonts w:ascii="Times New Roman" w:hAnsi="Times New Roman" w:cs="Times New Roman"/>
          <w:sz w:val="28"/>
          <w:szCs w:val="28"/>
        </w:rPr>
        <w:t xml:space="preserve">2022 года; заявлением </w:t>
      </w:r>
      <w:r>
        <w:rPr>
          <w:rFonts w:ascii="Times New Roman" w:hAnsi="Times New Roman" w:cs="Times New Roman"/>
          <w:sz w:val="28"/>
          <w:szCs w:val="28"/>
        </w:rPr>
        <w:t>Ахметзяновой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., 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Р.Ш</w:t>
      </w:r>
      <w:r>
        <w:rPr>
          <w:rFonts w:ascii="Times New Roman" w:hAnsi="Times New Roman" w:cs="Times New Roman"/>
          <w:sz w:val="28"/>
          <w:szCs w:val="28"/>
        </w:rPr>
        <w:t>., 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., Ф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>; постановлением об отказе в возбуждении уголовного дела от</w:t>
      </w:r>
      <w:r>
        <w:rPr>
          <w:rFonts w:ascii="Times New Roman" w:hAnsi="Times New Roman" w:cs="Times New Roman"/>
          <w:sz w:val="28"/>
          <w:szCs w:val="28"/>
        </w:rPr>
        <w:t xml:space="preserve"> 23 января </w:t>
      </w:r>
      <w:r w:rsidRPr="00F151AE">
        <w:rPr>
          <w:rFonts w:ascii="Times New Roman" w:hAnsi="Times New Roman" w:cs="Times New Roman"/>
          <w:sz w:val="28"/>
          <w:szCs w:val="28"/>
        </w:rPr>
        <w:t xml:space="preserve">2022 года; рапортами сотрудников полиции; </w:t>
      </w:r>
      <w:r w:rsidRPr="00F151AE">
        <w:rPr>
          <w:rFonts w:ascii="Times New Roman" w:hAnsi="Times New Roman" w:cs="Times New Roman"/>
          <w:sz w:val="28"/>
          <w:szCs w:val="28"/>
        </w:rPr>
        <w:t>заключением эксперта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D73B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17 января 2022 года</w:t>
      </w:r>
      <w:r w:rsidRPr="00F151AE"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1AE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51AE">
        <w:rPr>
          <w:rFonts w:ascii="Times New Roman" w:hAnsi="Times New Roman" w:cs="Times New Roman"/>
          <w:sz w:val="28"/>
          <w:szCs w:val="28"/>
        </w:rPr>
        <w:t xml:space="preserve"> телесн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F151AE">
        <w:rPr>
          <w:rFonts w:ascii="Times New Roman" w:hAnsi="Times New Roman" w:cs="Times New Roman"/>
          <w:sz w:val="28"/>
          <w:szCs w:val="28"/>
        </w:rPr>
        <w:t>повреждени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151AE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ссадины с кровоизлиянием нижней губы справа, </w:t>
      </w:r>
      <w:r w:rsidRPr="00F151AE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F151AE">
        <w:rPr>
          <w:rFonts w:ascii="Times New Roman" w:hAnsi="Times New Roman" w:cs="Times New Roman"/>
          <w:sz w:val="28"/>
          <w:szCs w:val="28"/>
        </w:rPr>
        <w:t>не повлекл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51AE">
        <w:rPr>
          <w:rFonts w:ascii="Times New Roman" w:hAnsi="Times New Roman" w:cs="Times New Roman"/>
          <w:sz w:val="28"/>
          <w:szCs w:val="28"/>
        </w:rPr>
        <w:t xml:space="preserve"> за собой кратковременного расстройства здоровья, либо незначительной стойкой утраты общей трудоспособности, согласно п. 9 приказа </w:t>
      </w:r>
      <w:r w:rsidRPr="00F151AE">
        <w:rPr>
          <w:rFonts w:ascii="Times New Roman" w:hAnsi="Times New Roman" w:cs="Times New Roman"/>
          <w:sz w:val="28"/>
          <w:szCs w:val="28"/>
        </w:rPr>
        <w:t>Минздравсоцразвития</w:t>
      </w:r>
      <w:r w:rsidRPr="00F151AE">
        <w:rPr>
          <w:rFonts w:ascii="Times New Roman" w:hAnsi="Times New Roman" w:cs="Times New Roman"/>
          <w:sz w:val="28"/>
          <w:szCs w:val="28"/>
        </w:rPr>
        <w:t xml:space="preserve"> Российской Федерации № </w:t>
      </w:r>
      <w:r w:rsidRPr="00F151AE">
        <w:rPr>
          <w:rFonts w:ascii="Times New Roman" w:hAnsi="Times New Roman" w:cs="Times New Roman"/>
          <w:sz w:val="28"/>
          <w:szCs w:val="28"/>
        </w:rPr>
        <w:t>194Н</w:t>
      </w:r>
      <w:r w:rsidRPr="00F151AE">
        <w:rPr>
          <w:rFonts w:ascii="Times New Roman" w:hAnsi="Times New Roman" w:cs="Times New Roman"/>
          <w:sz w:val="28"/>
          <w:szCs w:val="28"/>
        </w:rPr>
        <w:t xml:space="preserve"> от 24 апреля 2008 года и расцениваются как повреждения, не причинившие вреда</w:t>
      </w:r>
      <w:r w:rsidRPr="00F151AE">
        <w:rPr>
          <w:rFonts w:ascii="Times New Roman" w:hAnsi="Times New Roman" w:cs="Times New Roman"/>
          <w:sz w:val="28"/>
          <w:szCs w:val="28"/>
        </w:rPr>
        <w:t xml:space="preserve"> здоровью, данные повреждения образовались от взаимодействия тупого твердого предмет</w:t>
      </w:r>
      <w:r w:rsidRPr="00F151AE">
        <w:rPr>
          <w:rFonts w:ascii="Times New Roman" w:hAnsi="Times New Roman" w:cs="Times New Roman"/>
          <w:sz w:val="28"/>
          <w:szCs w:val="28"/>
        </w:rPr>
        <w:t>а(</w:t>
      </w:r>
      <w:r w:rsidRPr="00F151AE">
        <w:rPr>
          <w:rFonts w:ascii="Times New Roman" w:hAnsi="Times New Roman" w:cs="Times New Roman"/>
          <w:sz w:val="28"/>
          <w:szCs w:val="28"/>
        </w:rPr>
        <w:t>-</w:t>
      </w:r>
      <w:r w:rsidRPr="00F151AE">
        <w:rPr>
          <w:rFonts w:ascii="Times New Roman" w:hAnsi="Times New Roman" w:cs="Times New Roman"/>
          <w:sz w:val="28"/>
          <w:szCs w:val="28"/>
        </w:rPr>
        <w:t>ов</w:t>
      </w:r>
      <w:r w:rsidRPr="00F151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1AE">
        <w:rPr>
          <w:rFonts w:ascii="Times New Roman" w:hAnsi="Times New Roman" w:cs="Times New Roman"/>
          <w:sz w:val="28"/>
          <w:szCs w:val="28"/>
        </w:rPr>
        <w:t>механизм – удар, сдавление</w:t>
      </w:r>
      <w:r>
        <w:rPr>
          <w:rFonts w:ascii="Times New Roman" w:hAnsi="Times New Roman" w:cs="Times New Roman"/>
          <w:sz w:val="28"/>
          <w:szCs w:val="28"/>
        </w:rPr>
        <w:t>, трение</w:t>
      </w:r>
      <w:r w:rsidRPr="00F151AE">
        <w:rPr>
          <w:rFonts w:ascii="Times New Roman" w:hAnsi="Times New Roman" w:cs="Times New Roman"/>
          <w:sz w:val="28"/>
          <w:szCs w:val="28"/>
        </w:rPr>
        <w:t xml:space="preserve">, характер и локализация </w:t>
      </w:r>
      <w:r>
        <w:rPr>
          <w:rFonts w:ascii="Times New Roman" w:hAnsi="Times New Roman" w:cs="Times New Roman"/>
          <w:sz w:val="28"/>
          <w:szCs w:val="28"/>
        </w:rPr>
        <w:t xml:space="preserve">телесного </w:t>
      </w:r>
      <w:r w:rsidRPr="00F151AE">
        <w:rPr>
          <w:rFonts w:ascii="Times New Roman" w:hAnsi="Times New Roman" w:cs="Times New Roman"/>
          <w:sz w:val="28"/>
          <w:szCs w:val="28"/>
        </w:rPr>
        <w:t>повреждени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1AE">
        <w:rPr>
          <w:rFonts w:ascii="Times New Roman" w:hAnsi="Times New Roman" w:cs="Times New Roman"/>
          <w:sz w:val="28"/>
          <w:szCs w:val="28"/>
        </w:rPr>
        <w:t xml:space="preserve"> исключают возможность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151AE">
        <w:rPr>
          <w:rFonts w:ascii="Times New Roman" w:hAnsi="Times New Roman" w:cs="Times New Roman"/>
          <w:sz w:val="28"/>
          <w:szCs w:val="28"/>
        </w:rPr>
        <w:t xml:space="preserve"> образования при однократном падении на плоскость из положения стоя.</w:t>
      </w:r>
    </w:p>
    <w:p w:rsidR="00E547BC" w:rsidRPr="00FC71BC" w:rsidP="008100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71BC">
        <w:rPr>
          <w:rFonts w:ascii="Times New Roman" w:hAnsi="Times New Roman" w:cs="Times New Roman"/>
        </w:rPr>
        <w:t xml:space="preserve">У суда нет оснований не доверять показаниям свидетеля </w:t>
      </w:r>
      <w:r>
        <w:rPr>
          <w:rFonts w:ascii="Times New Roman" w:hAnsi="Times New Roman" w:cs="Times New Roman"/>
        </w:rPr>
        <w:t>А</w:t>
      </w:r>
      <w:r w:rsidR="002D73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Р.Ш</w:t>
      </w:r>
      <w:r>
        <w:rPr>
          <w:rFonts w:ascii="Times New Roman" w:hAnsi="Times New Roman" w:cs="Times New Roman"/>
        </w:rPr>
        <w:t>.</w:t>
      </w:r>
      <w:r w:rsidRPr="00FC71BC">
        <w:rPr>
          <w:rFonts w:ascii="Times New Roman" w:hAnsi="Times New Roman" w:cs="Times New Roman"/>
        </w:rPr>
        <w:t>., которая</w:t>
      </w:r>
      <w:r>
        <w:rPr>
          <w:rFonts w:ascii="Times New Roman" w:hAnsi="Times New Roman" w:cs="Times New Roman"/>
        </w:rPr>
        <w:t xml:space="preserve">, </w:t>
      </w:r>
      <w:r w:rsidRPr="00FC71BC">
        <w:rPr>
          <w:rFonts w:ascii="Times New Roman" w:hAnsi="Times New Roman" w:cs="Times New Roman"/>
        </w:rPr>
        <w:t xml:space="preserve">будучи предупрежденной об административной ответственности за дачу ложных показаний, при производстве по делу об административном правонарушении дали полные и последовательные показания относительно обстоятельств дела, которые согласуются между собой и с иными исследованными в судебном заседании доказательствами. </w:t>
      </w:r>
    </w:p>
    <w:p w:rsidR="00E547BC" w:rsidP="0081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1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FC71B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4.5 Кодекса Российской Федерации об административных правонарушениях давность привлечения к административной ответственности составляет  два года со дня совершения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дминистративного правонарушения, соответственно срок давности привлечения не истек. </w:t>
      </w:r>
    </w:p>
    <w:p w:rsidR="00E547BC" w:rsidRPr="00FC71BC" w:rsidP="008100A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1B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применения статьи 2.7 </w:t>
      </w:r>
      <w:r w:rsidRPr="00FC7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Кодекса Российской Федерации </w:t>
      </w:r>
      <w:r w:rsidRPr="00FC71BC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FC7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административных </w:t>
      </w:r>
      <w:r w:rsidRPr="00FC71B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правонарушениях</w:t>
      </w:r>
      <w:r w:rsidRPr="00FC7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1BC">
        <w:rPr>
          <w:rFonts w:ascii="Times New Roman" w:hAnsi="Times New Roman" w:cs="Times New Roman"/>
          <w:color w:val="000000"/>
          <w:sz w:val="28"/>
          <w:szCs w:val="28"/>
        </w:rPr>
        <w:t>не имеется.</w:t>
      </w:r>
    </w:p>
    <w:p w:rsidR="00E547BC" w:rsidP="0081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1BC">
        <w:rPr>
          <w:rFonts w:ascii="Times New Roman" w:hAnsi="Times New Roman" w:cs="Times New Roman"/>
          <w:sz w:val="28"/>
          <w:szCs w:val="28"/>
        </w:rPr>
        <w:t xml:space="preserve">Суд приходит к выводу о получении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71BC">
        <w:rPr>
          <w:rFonts w:ascii="Times New Roman" w:hAnsi="Times New Roman" w:cs="Times New Roman"/>
          <w:sz w:val="28"/>
          <w:szCs w:val="28"/>
        </w:rPr>
        <w:t xml:space="preserve">телесных повреждений </w:t>
      </w:r>
      <w:r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Pr="00FC71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C71BC">
        <w:rPr>
          <w:rFonts w:ascii="Times New Roman" w:hAnsi="Times New Roman" w:cs="Times New Roman"/>
          <w:sz w:val="28"/>
          <w:szCs w:val="28"/>
        </w:rPr>
        <w:t xml:space="preserve"> года при вышеуказанных обстоятельствах на основании совокупности доказательств, непосредственно исследованных в судебн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71B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71BC">
        <w:rPr>
          <w:rFonts w:ascii="Times New Roman" w:hAnsi="Times New Roman" w:cs="Times New Roman"/>
          <w:sz w:val="28"/>
          <w:szCs w:val="28"/>
        </w:rPr>
        <w:t xml:space="preserve">, в том числе путем опроса сторон в ходе судебного разбирательства. </w:t>
      </w:r>
    </w:p>
    <w:p w:rsidR="00E547BC" w:rsidRPr="00CC1081" w:rsidP="00763FDB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 xml:space="preserve">Смягчающими административную ответственность обстоятельствами является частичное признание вины и наличие на иждивении малолетних детей. </w:t>
      </w:r>
    </w:p>
    <w:p w:rsidR="00E547BC" w:rsidRPr="00CC1081" w:rsidP="00763FDB">
      <w:pPr>
        <w:pStyle w:val="BodyTextIndent"/>
        <w:ind w:firstLine="540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>Отягчающих обстоятельств по делу судом не установлено.</w:t>
      </w:r>
    </w:p>
    <w:p w:rsidR="00E547BC" w:rsidRPr="00CC1081" w:rsidP="00763FDB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лица, привлекаемого к ответственности, который официально не трудоустроен, нанес побои  </w:t>
      </w:r>
      <w:r w:rsidRPr="00CC1081">
        <w:rPr>
          <w:rFonts w:ascii="Times New Roman" w:hAnsi="Times New Roman" w:cs="Times New Roman"/>
          <w:sz w:val="28"/>
          <w:szCs w:val="28"/>
        </w:rPr>
        <w:t>А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 w:rsidRPr="00CC108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1081">
        <w:rPr>
          <w:rFonts w:ascii="Times New Roman" w:hAnsi="Times New Roman" w:cs="Times New Roman"/>
          <w:sz w:val="28"/>
          <w:szCs w:val="28"/>
        </w:rPr>
        <w:t xml:space="preserve">. в присутствии несовершеннолетних детей, отношения </w:t>
      </w:r>
      <w:r>
        <w:rPr>
          <w:rFonts w:ascii="Times New Roman" w:hAnsi="Times New Roman" w:cs="Times New Roman"/>
          <w:sz w:val="28"/>
          <w:szCs w:val="28"/>
        </w:rPr>
        <w:t>Шириазданова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081">
        <w:rPr>
          <w:rFonts w:ascii="Times New Roman" w:hAnsi="Times New Roman" w:cs="Times New Roman"/>
          <w:sz w:val="28"/>
          <w:szCs w:val="28"/>
        </w:rPr>
        <w:t xml:space="preserve">к совершенному правонарушению, характера и тяжести побоев, обстоятельств правонарушения и считает необходимым назначить наказание в виде административного ареста, поскольку назначение </w:t>
      </w:r>
      <w:r>
        <w:rPr>
          <w:rFonts w:ascii="Times New Roman" w:hAnsi="Times New Roman" w:cs="Times New Roman"/>
          <w:sz w:val="28"/>
          <w:szCs w:val="28"/>
        </w:rPr>
        <w:t>Шириазданову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081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</w:t>
      </w:r>
      <w:r w:rsidRPr="00CC1081">
        <w:rPr>
          <w:rFonts w:ascii="Times New Roman" w:hAnsi="Times New Roman" w:cs="Times New Roman"/>
          <w:sz w:val="28"/>
          <w:szCs w:val="28"/>
        </w:rPr>
        <w:t xml:space="preserve"> наказания.</w:t>
      </w:r>
    </w:p>
    <w:p w:rsidR="00E547BC" w:rsidRPr="00CC1081" w:rsidP="00763FDB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E547BC" w:rsidP="00763FDB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47BC" w:rsidP="00763FDB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1081">
        <w:rPr>
          <w:rFonts w:ascii="Times New Roman" w:hAnsi="Times New Roman" w:cs="Times New Roman"/>
          <w:sz w:val="28"/>
          <w:szCs w:val="28"/>
        </w:rPr>
        <w:t>ПОСТАНОВИЛ:</w:t>
      </w:r>
    </w:p>
    <w:p w:rsidR="00E547BC" w:rsidRPr="00CC1081" w:rsidP="00763FDB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47BC" w:rsidRPr="00F151AE" w:rsidP="00763FDB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151AE">
        <w:rPr>
          <w:rFonts w:ascii="Times New Roman" w:hAnsi="Times New Roman" w:cs="Times New Roman"/>
          <w:sz w:val="28"/>
          <w:szCs w:val="28"/>
        </w:rPr>
        <w:t>Шириазданова</w:t>
      </w:r>
      <w:r w:rsidRPr="00F151AE">
        <w:rPr>
          <w:rFonts w:ascii="Times New Roman" w:hAnsi="Times New Roman" w:cs="Times New Roman"/>
          <w:sz w:val="28"/>
          <w:szCs w:val="28"/>
        </w:rPr>
        <w:t xml:space="preserve"> </w:t>
      </w:r>
      <w:r w:rsidRPr="00F151AE">
        <w:rPr>
          <w:rFonts w:ascii="Times New Roman" w:hAnsi="Times New Roman" w:cs="Times New Roman"/>
          <w:sz w:val="28"/>
          <w:szCs w:val="28"/>
        </w:rPr>
        <w:t>И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>И</w:t>
      </w:r>
      <w:r w:rsidR="002D73BE">
        <w:rPr>
          <w:rFonts w:ascii="Times New Roman" w:hAnsi="Times New Roman" w:cs="Times New Roman"/>
          <w:sz w:val="28"/>
          <w:szCs w:val="28"/>
        </w:rPr>
        <w:t>.</w:t>
      </w:r>
      <w:r w:rsidRPr="00F151AE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E547BC" w:rsidRPr="00F151AE" w:rsidP="00763FDB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-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151A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151A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10 марта </w:t>
      </w:r>
      <w:r w:rsidRPr="00F151AE">
        <w:rPr>
          <w:rFonts w:ascii="Times New Roman" w:hAnsi="Times New Roman" w:cs="Times New Roman"/>
          <w:sz w:val="28"/>
          <w:szCs w:val="28"/>
        </w:rPr>
        <w:t xml:space="preserve">2022 года.  </w:t>
      </w:r>
    </w:p>
    <w:p w:rsidR="00E547BC" w:rsidP="00763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A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постановления, через мирового судью. </w:t>
      </w:r>
    </w:p>
    <w:p w:rsidR="00E547BC" w:rsidP="00763FDB">
      <w:pPr>
        <w:pStyle w:val="Heading1"/>
        <w:tabs>
          <w:tab w:val="left" w:pos="5985"/>
        </w:tabs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7BC" w:rsidP="00763FDB">
      <w:pPr>
        <w:pStyle w:val="Heading1"/>
        <w:tabs>
          <w:tab w:val="left" w:pos="5985"/>
        </w:tabs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151AE">
        <w:rPr>
          <w:rFonts w:ascii="Times New Roman" w:hAnsi="Times New Roman" w:cs="Times New Roman"/>
          <w:b w:val="0"/>
          <w:bCs w:val="0"/>
          <w:sz w:val="28"/>
          <w:szCs w:val="28"/>
        </w:rPr>
        <w:t>ировой судья                                                                 Гайзетдинова Ю.Р.</w:t>
      </w:r>
    </w:p>
    <w:p w:rsidR="00E547BC" w:rsidRPr="00CC7AE6" w:rsidP="00CC7AE6">
      <w:pPr>
        <w:rPr>
          <w:rFonts w:ascii="Times New Roman" w:hAnsi="Times New Roman" w:cs="Times New Roman"/>
          <w:sz w:val="24"/>
          <w:szCs w:val="24"/>
        </w:rPr>
      </w:pPr>
      <w:r w:rsidRPr="00CC7A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547BC" w:rsidP="00763FDB">
      <w:pPr>
        <w:pStyle w:val="BodyText"/>
        <w:spacing w:after="0"/>
        <w:rPr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E547BC" w:rsidP="00763FDB">
      <w:pPr>
        <w:autoSpaceDE w:val="0"/>
        <w:autoSpaceDN w:val="0"/>
        <w:adjustRightInd w:val="0"/>
        <w:spacing w:after="0" w:line="240" w:lineRule="auto"/>
        <w:ind w:right="99" w:firstLine="540"/>
        <w:rPr>
          <w:rFonts w:ascii="Times New Roman" w:hAnsi="Times New Roman" w:cs="Times New Roman"/>
          <w:sz w:val="28"/>
          <w:szCs w:val="28"/>
        </w:rPr>
      </w:pPr>
    </w:p>
    <w:p w:rsidR="00E547BC" w:rsidRPr="00763FDB" w:rsidP="00763FDB"/>
    <w:sectPr w:rsidSect="005C20C4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7BC" w:rsidP="005616D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E"/>
    <w:rsid w:val="000112A4"/>
    <w:rsid w:val="00042E1F"/>
    <w:rsid w:val="00080407"/>
    <w:rsid w:val="00102D3B"/>
    <w:rsid w:val="00157092"/>
    <w:rsid w:val="001B228E"/>
    <w:rsid w:val="00272AA3"/>
    <w:rsid w:val="002A7A00"/>
    <w:rsid w:val="002B3B22"/>
    <w:rsid w:val="002D73BE"/>
    <w:rsid w:val="003E1AE3"/>
    <w:rsid w:val="003F6E29"/>
    <w:rsid w:val="0043275F"/>
    <w:rsid w:val="004454C3"/>
    <w:rsid w:val="00492EB8"/>
    <w:rsid w:val="005616D5"/>
    <w:rsid w:val="005C20C4"/>
    <w:rsid w:val="00610274"/>
    <w:rsid w:val="006255C9"/>
    <w:rsid w:val="00675B29"/>
    <w:rsid w:val="00696D5B"/>
    <w:rsid w:val="006E151D"/>
    <w:rsid w:val="006F27F1"/>
    <w:rsid w:val="00763FDB"/>
    <w:rsid w:val="007E6F61"/>
    <w:rsid w:val="008100A1"/>
    <w:rsid w:val="0089191B"/>
    <w:rsid w:val="008D28FD"/>
    <w:rsid w:val="009100EB"/>
    <w:rsid w:val="00930BA3"/>
    <w:rsid w:val="009775EB"/>
    <w:rsid w:val="009F0AD9"/>
    <w:rsid w:val="00A640DA"/>
    <w:rsid w:val="00A70393"/>
    <w:rsid w:val="00BB6580"/>
    <w:rsid w:val="00BE5DA1"/>
    <w:rsid w:val="00C3219B"/>
    <w:rsid w:val="00CC1081"/>
    <w:rsid w:val="00CC7AE6"/>
    <w:rsid w:val="00D61B7A"/>
    <w:rsid w:val="00DA351F"/>
    <w:rsid w:val="00E547BC"/>
    <w:rsid w:val="00EC53FE"/>
    <w:rsid w:val="00F151AE"/>
    <w:rsid w:val="00FC7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5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1"/>
    <w:uiPriority w:val="99"/>
    <w:qFormat/>
    <w:locked/>
    <w:rsid w:val="00763FDB"/>
    <w:pPr>
      <w:keepNext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102D3B"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EC53FE"/>
    <w:rPr>
      <w:color w:val="0000FF"/>
      <w:u w:val="single"/>
    </w:rPr>
  </w:style>
  <w:style w:type="paragraph" w:styleId="BodyText">
    <w:name w:val="Body Text"/>
    <w:basedOn w:val="Normal"/>
    <w:link w:val="1"/>
    <w:uiPriority w:val="99"/>
    <w:rsid w:val="00EC53FE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locked/>
    <w:rsid w:val="00EC53FE"/>
  </w:style>
  <w:style w:type="paragraph" w:styleId="BodyTextIndent">
    <w:name w:val="Body Text Indent"/>
    <w:basedOn w:val="Normal"/>
    <w:link w:val="10"/>
    <w:uiPriority w:val="99"/>
    <w:semiHidden/>
    <w:rsid w:val="00EC53FE"/>
    <w:pPr>
      <w:spacing w:after="0" w:line="240" w:lineRule="auto"/>
      <w:ind w:firstLine="1080"/>
    </w:pPr>
    <w:rPr>
      <w:sz w:val="24"/>
      <w:szCs w:val="24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uiPriority w:val="99"/>
    <w:semiHidden/>
    <w:locked/>
    <w:rsid w:val="00EC53FE"/>
  </w:style>
  <w:style w:type="paragraph" w:customStyle="1" w:styleId="ConsPlusNormal">
    <w:name w:val="ConsPlusNormal"/>
    <w:uiPriority w:val="99"/>
    <w:rsid w:val="00EC53FE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NormalWeb">
    <w:name w:val="Normal (Web)"/>
    <w:basedOn w:val="Normal"/>
    <w:uiPriority w:val="99"/>
    <w:semiHidden/>
    <w:rsid w:val="005616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5616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157092"/>
  </w:style>
  <w:style w:type="character" w:styleId="PageNumber">
    <w:name w:val="page number"/>
    <w:basedOn w:val="DefaultParagraphFont"/>
    <w:uiPriority w:val="99"/>
    <w:rsid w:val="005616D5"/>
  </w:style>
  <w:style w:type="character" w:customStyle="1" w:styleId="11">
    <w:name w:val="Заголовок 1 Знак"/>
    <w:basedOn w:val="DefaultParagraphFont"/>
    <w:link w:val="Heading1"/>
    <w:uiPriority w:val="99"/>
    <w:locked/>
    <w:rsid w:val="00763FD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er">
    <w:name w:val="header"/>
    <w:basedOn w:val="Normal"/>
    <w:link w:val="a2"/>
    <w:uiPriority w:val="99"/>
    <w:rsid w:val="008100A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locked/>
    <w:rsid w:val="0010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