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72B" w:rsidP="0069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08572B" w:rsidP="0069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адрес: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8572B" w:rsidP="00691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сайт: http://mirsud.tatar.ru</w:t>
      </w:r>
    </w:p>
    <w:p w:rsidR="0008572B" w:rsidP="00691031">
      <w:pPr>
        <w:pStyle w:val="Heading1"/>
        <w:jc w:val="right"/>
        <w:rPr>
          <w:sz w:val="24"/>
          <w:szCs w:val="24"/>
        </w:rPr>
      </w:pPr>
    </w:p>
    <w:p w:rsidR="0008572B" w:rsidRPr="000414C8" w:rsidP="00691031">
      <w:pPr>
        <w:pStyle w:val="Heading1"/>
        <w:ind w:firstLine="540"/>
        <w:jc w:val="right"/>
        <w:rPr>
          <w:rFonts w:ascii="Times New Roman" w:hAnsi="Times New Roman"/>
        </w:rPr>
      </w:pPr>
      <w:r w:rsidRPr="000414C8">
        <w:rPr>
          <w:rFonts w:ascii="Times New Roman" w:hAnsi="Times New Roman"/>
        </w:rPr>
        <w:t xml:space="preserve">                                                                                  Дело 5-5-118/2022</w:t>
      </w:r>
    </w:p>
    <w:p w:rsidR="0008572B" w:rsidRPr="000414C8" w:rsidP="00691031">
      <w:pPr>
        <w:pStyle w:val="Heading1"/>
        <w:jc w:val="center"/>
        <w:rPr>
          <w:rFonts w:ascii="Times New Roman" w:hAnsi="Times New Roman"/>
        </w:rPr>
      </w:pPr>
      <w:r w:rsidRPr="000414C8">
        <w:rPr>
          <w:rFonts w:ascii="Times New Roman" w:hAnsi="Times New Roman"/>
        </w:rPr>
        <w:t>П</w:t>
      </w:r>
      <w:r w:rsidRPr="000414C8">
        <w:rPr>
          <w:rFonts w:ascii="Times New Roman" w:hAnsi="Times New Roman"/>
        </w:rPr>
        <w:t xml:space="preserve"> О С Т А Н О В Л Е Н И Е</w:t>
      </w:r>
    </w:p>
    <w:p w:rsidR="0008572B" w:rsidP="0069103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г.Казань, РТ</w:t>
      </w:r>
    </w:p>
    <w:p w:rsidR="0008572B" w:rsidP="00691031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Ю.Р. Гайзетдинова, рассмотрев посредством </w:t>
      </w:r>
      <w:r>
        <w:rPr>
          <w:rFonts w:ascii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9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9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31C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F931C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на иждивении малолетних детей не имеющего, инвалидности не имеющего, официально не трудоустроенного, зарегистрированного и проживающего по адресу: </w:t>
      </w:r>
      <w:r w:rsidR="00F931C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08572B" w:rsidP="006910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8572B" w:rsidP="0069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2022 года в 23 часа 00 минут </w:t>
      </w:r>
      <w:r>
        <w:rPr>
          <w:rFonts w:ascii="Times New Roman" w:hAnsi="Times New Roman" w:cs="Times New Roman"/>
          <w:sz w:val="28"/>
          <w:szCs w:val="28"/>
        </w:rPr>
        <w:t>Галимов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., в отношении которого на основании решения Советского районного суда г. Казани Республики Татарстан от 31 августа 2020 года установлен административный надзор с возложением запрета пребывания вне жилого помещения, являющегося местом жительства или пребывания в период с 21 часа 00 минут до 6 часов 00 минут, за исключением выполнения</w:t>
      </w:r>
      <w:r>
        <w:rPr>
          <w:rFonts w:ascii="Times New Roman" w:hAnsi="Times New Roman" w:cs="Times New Roman"/>
          <w:sz w:val="28"/>
          <w:szCs w:val="28"/>
        </w:rPr>
        <w:t xml:space="preserve"> им оплачиваемой работы по трудовому договору, будучи привлеченным к административной ответственности по части 1 статьи 19.24 КоАП РФ, отсутствовал по месту жительства: Республика Татарстан, город Казань, ул. </w:t>
      </w:r>
      <w:r w:rsidR="00F931C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, чем нарушил статьи 4, 11 Федерального закона от 6 апреля 2011 года № 64-ФЗ «Об административном надзоре за лицами, освобожденными из мест лишения свободы».</w:t>
      </w:r>
    </w:p>
    <w:p w:rsidR="0008572B" w:rsidP="006910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Галимов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признал. </w:t>
      </w:r>
    </w:p>
    <w:p w:rsidR="0008572B" w:rsidP="006910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изучив материалы дела, мировой судья полагает, что факт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>Галимовым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., установлен и доказан,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дтверждается материалами дела: протоколом об административном правонарушении от 10 марта 2022 года;  копией решения </w:t>
      </w:r>
      <w:r w:rsidR="00F931C4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27 мая 2016 года; копией решения Советского районного суда Республики Татарстан от 31 августа 2020 года;</w:t>
      </w:r>
      <w:r>
        <w:rPr>
          <w:rFonts w:ascii="Times New Roman" w:hAnsi="Times New Roman" w:cs="Times New Roman"/>
          <w:sz w:val="28"/>
          <w:szCs w:val="28"/>
        </w:rPr>
        <w:t xml:space="preserve"> актом посещения поднадзорного лица по месту жительства или пребывания; копией постановления об административном правонарушении от 27 марта 2021 года;  рапортами сотрудников полиции и иными доказательствами.</w:t>
      </w:r>
    </w:p>
    <w:p w:rsidR="0008572B" w:rsidP="006910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Галимовым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совершено административное правонарушение, ответственность за которое предусмотрена частью 3 статьи 19.24 КоАП РФ (несоблюдение лицом, в отношении которого установлен административный надзор, административных ограничения или </w:t>
      </w:r>
      <w:r w:rsidRPr="00691031">
        <w:rPr>
          <w:rFonts w:ascii="Times New Roman" w:hAnsi="Times New Roman" w:cs="Times New Roman"/>
          <w:sz w:val="28"/>
          <w:szCs w:val="28"/>
        </w:rPr>
        <w:t xml:space="preserve">ограничений, установленных ему судом в соответствии с федеральным </w:t>
      </w:r>
      <w:hyperlink r:id="rId5" w:history="1">
        <w:r w:rsidRPr="00691031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6910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эти действия (бездействие) не содержат уголовно наказуемого деяния, совершенное повторно в течение одного года).</w:t>
      </w:r>
    </w:p>
    <w:p w:rsidR="0008572B" w:rsidP="00691031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Смягчающим, административную ответственность обстоятельством, является признание вины. </w:t>
      </w:r>
    </w:p>
    <w:p w:rsidR="0008572B" w:rsidP="00691031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административную ответственность является повторное совершение однородного правонарушения в течение года.</w:t>
      </w:r>
    </w:p>
    <w:p w:rsidR="0008572B" w:rsidP="00691031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и степень совершенного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.,  который ранее неоднократно привлекался к административной ответственности, должных выводов для себя не сделал, нарушил обязанности, установленные судом, и поэтому считает необходимым назначить наказание в виде административного ареста.</w:t>
      </w:r>
    </w:p>
    <w:p w:rsidR="0008572B" w:rsidP="00691031">
      <w:pPr>
        <w:shd w:val="clear" w:color="auto" w:fill="FFFFFF"/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8572B" w:rsidP="00691031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8572B" w:rsidP="00691031">
      <w:pPr>
        <w:shd w:val="clear" w:color="auto" w:fill="FFFFFF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3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статьи 19.24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наказание в виде административного ареста сроком на  10 (Десять) суток.</w:t>
      </w:r>
    </w:p>
    <w:p w:rsidR="0008572B" w:rsidP="00691031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наказания исчислять с 08 часов 00 минут 10 марта 2022 года. </w:t>
      </w:r>
    </w:p>
    <w:p w:rsidR="0008572B" w:rsidP="00691031">
      <w:pPr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Советский районный суд г. Казани Республики Татарстан в течение 10 суток со дня вручения или получения копии постановления.</w:t>
      </w:r>
    </w:p>
    <w:p w:rsidR="0008572B" w:rsidP="00691031">
      <w:pPr>
        <w:spacing w:after="0" w:line="240" w:lineRule="auto"/>
        <w:ind w:right="4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right="43" w:firstLine="540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Гайзетдинова Ю.Р. </w:t>
      </w:r>
    </w:p>
    <w:p w:rsidR="0008572B" w:rsidP="0069103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72B" w:rsidP="00691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0611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E"/>
    <w:rsid w:val="000414C8"/>
    <w:rsid w:val="000611DE"/>
    <w:rsid w:val="0008572B"/>
    <w:rsid w:val="00691031"/>
    <w:rsid w:val="009A1376"/>
    <w:rsid w:val="00A2279B"/>
    <w:rsid w:val="00B80A6F"/>
    <w:rsid w:val="00F1628A"/>
    <w:rsid w:val="00F93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7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rsid w:val="000611DE"/>
    <w:pPr>
      <w:keepNext/>
      <w:spacing w:after="0" w:line="240" w:lineRule="auto"/>
      <w:ind w:right="43"/>
      <w:outlineLvl w:val="0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611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61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consultantplus://offline/ref=938C15DCE28E848E1562928DABCF14A8C084D0C03CA83E99F7A12390CBFAA4EE9D93E939D6E1B19DQ2c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