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DA4DD1">
        <w:rPr>
          <w:rFonts w:ascii="Times New Roman" w:hAnsi="Times New Roman" w:cs="Times New Roman"/>
          <w:sz w:val="28"/>
        </w:rPr>
        <w:t>333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>Стажарова</w:t>
      </w:r>
      <w:r w:rsidR="00550F61">
        <w:rPr>
          <w:rFonts w:ascii="Times New Roman" w:hAnsi="Times New Roman" w:cs="Times New Roman"/>
          <w:sz w:val="28"/>
        </w:rPr>
        <w:t xml:space="preserve"> С.А.</w:t>
      </w:r>
      <w:r w:rsidR="00665EED">
        <w:rPr>
          <w:rFonts w:ascii="Times New Roman" w:hAnsi="Times New Roman" w:cs="Times New Roman"/>
          <w:sz w:val="28"/>
        </w:rPr>
        <w:t xml:space="preserve">, </w:t>
      </w:r>
      <w:r w:rsidR="00550F61">
        <w:rPr>
          <w:rFonts w:ascii="Times New Roman" w:hAnsi="Times New Roman" w:cs="Times New Roman"/>
          <w:sz w:val="28"/>
        </w:rPr>
        <w:t>«Данные изъяты»</w:t>
      </w:r>
      <w:r w:rsidR="00550F61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 xml:space="preserve">года рождения, </w:t>
      </w:r>
      <w:r w:rsidR="00665EED">
        <w:rPr>
          <w:rFonts w:ascii="Times New Roman" w:hAnsi="Times New Roman" w:cs="Times New Roman"/>
          <w:sz w:val="28"/>
        </w:rPr>
        <w:t xml:space="preserve">гражданина РФ,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550F61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550F61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 xml:space="preserve"> от 12.02.2022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DA4DD1">
        <w:rPr>
          <w:rFonts w:ascii="Times New Roman" w:hAnsi="Times New Roman" w:cs="Times New Roman"/>
          <w:sz w:val="28"/>
        </w:rPr>
        <w:t>12.2 ч.1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A4DD1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665EED">
        <w:rPr>
          <w:rFonts w:ascii="Times New Roman" w:hAnsi="Times New Roman" w:cs="Times New Roman"/>
          <w:sz w:val="28"/>
        </w:rPr>
        <w:t>23.02.2022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665EED">
        <w:rPr>
          <w:rFonts w:ascii="Times New Roman" w:hAnsi="Times New Roman" w:cs="Times New Roman"/>
          <w:sz w:val="28"/>
        </w:rPr>
        <w:t>24.04.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65EED">
        <w:rPr>
          <w:rFonts w:ascii="Times New Roman" w:hAnsi="Times New Roman" w:cs="Times New Roman"/>
          <w:sz w:val="28"/>
        </w:rPr>
        <w:t>12.05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Стажаров</w:t>
      </w:r>
      <w:r>
        <w:rPr>
          <w:rFonts w:ascii="Times New Roman" w:hAnsi="Times New Roman" w:cs="Times New Roman"/>
          <w:sz w:val="28"/>
        </w:rPr>
        <w:t xml:space="preserve"> С.А.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550F61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 xml:space="preserve"> от 12.02.2022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550F61">
        <w:rPr>
          <w:rFonts w:ascii="Times New Roman" w:hAnsi="Times New Roman" w:cs="Times New Roman"/>
          <w:sz w:val="28"/>
        </w:rPr>
        <w:t>«Данные изъяты»</w:t>
      </w:r>
      <w:r w:rsidR="00550F61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665EED">
        <w:rPr>
          <w:rFonts w:ascii="Times New Roman" w:hAnsi="Times New Roman" w:cs="Times New Roman"/>
          <w:sz w:val="28"/>
        </w:rPr>
        <w:t>12.05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DA4DD1">
        <w:rPr>
          <w:rFonts w:ascii="Times New Roman" w:hAnsi="Times New Roman" w:cs="Times New Roman"/>
          <w:sz w:val="28"/>
        </w:rPr>
        <w:t>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665EED">
        <w:rPr>
          <w:rFonts w:ascii="Times New Roman" w:hAnsi="Times New Roman" w:cs="Times New Roman"/>
          <w:sz w:val="28"/>
        </w:rPr>
        <w:t>Стажарова</w:t>
      </w:r>
      <w:r w:rsidR="00665EED">
        <w:rPr>
          <w:rFonts w:ascii="Times New Roman" w:hAnsi="Times New Roman" w:cs="Times New Roman"/>
          <w:sz w:val="28"/>
        </w:rPr>
        <w:t xml:space="preserve"> С.А.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Стажарова</w:t>
      </w:r>
      <w:r>
        <w:rPr>
          <w:rFonts w:ascii="Times New Roman" w:hAnsi="Times New Roman" w:cs="Times New Roman"/>
          <w:sz w:val="28"/>
        </w:rPr>
        <w:t xml:space="preserve"> </w:t>
      </w:r>
      <w:r w:rsidR="00550F61">
        <w:rPr>
          <w:rFonts w:ascii="Times New Roman" w:hAnsi="Times New Roman" w:cs="Times New Roman"/>
          <w:sz w:val="28"/>
        </w:rPr>
        <w:t xml:space="preserve">С.А.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DA4DD1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DA4DD1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DA4DD1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550F61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50F61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52CA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812A-E65E-48F9-B415-FAFC70EF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