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EE70E9" w:rsidP="00024948">
      <w:pPr>
        <w:jc w:val="right"/>
        <w:rPr>
          <w:bCs/>
          <w:iCs/>
          <w:sz w:val="26"/>
          <w:szCs w:val="26"/>
        </w:rPr>
      </w:pPr>
      <w:r w:rsidRPr="00EE70E9">
        <w:rPr>
          <w:bCs/>
          <w:iCs/>
          <w:sz w:val="26"/>
          <w:szCs w:val="26"/>
        </w:rPr>
        <w:t xml:space="preserve">      </w:t>
      </w:r>
    </w:p>
    <w:p w:rsidR="004D6E0E" w:rsidRPr="00CA3252" w:rsidP="00024948">
      <w:pPr>
        <w:jc w:val="right"/>
        <w:rPr>
          <w:bCs/>
          <w:iCs/>
          <w:sz w:val="24"/>
          <w:szCs w:val="24"/>
        </w:rPr>
      </w:pPr>
      <w:r w:rsidRPr="00CA3252">
        <w:rPr>
          <w:bCs/>
          <w:iCs/>
          <w:sz w:val="24"/>
          <w:szCs w:val="24"/>
        </w:rPr>
        <w:t xml:space="preserve"> </w:t>
      </w:r>
      <w:r w:rsidRPr="00CA3252" w:rsidR="00CA3252">
        <w:rPr>
          <w:bCs/>
          <w:iCs/>
          <w:sz w:val="24"/>
          <w:szCs w:val="24"/>
        </w:rPr>
        <w:t>копия</w:t>
      </w:r>
    </w:p>
    <w:p w:rsidR="00CA3252" w:rsidP="00024948">
      <w:pPr>
        <w:autoSpaceDE w:val="0"/>
        <w:autoSpaceDN w:val="0"/>
        <w:adjustRightInd w:val="0"/>
        <w:jc w:val="center"/>
        <w:rPr>
          <w:bCs/>
          <w:iCs/>
          <w:sz w:val="24"/>
          <w:szCs w:val="24"/>
        </w:rPr>
      </w:pPr>
      <w:r w:rsidRPr="00CA3252">
        <w:rPr>
          <w:bCs/>
          <w:iCs/>
          <w:sz w:val="24"/>
          <w:szCs w:val="24"/>
        </w:rPr>
        <w:t>Мировой судья судебного участка №1 по Советскому судебному району г.Казани</w:t>
      </w:r>
    </w:p>
    <w:p w:rsidR="004D6E0E" w:rsidRPr="00CA3252" w:rsidP="00024948">
      <w:pPr>
        <w:autoSpaceDE w:val="0"/>
        <w:autoSpaceDN w:val="0"/>
        <w:adjustRightInd w:val="0"/>
        <w:jc w:val="center"/>
        <w:rPr>
          <w:iCs/>
          <w:sz w:val="24"/>
          <w:szCs w:val="24"/>
        </w:rPr>
      </w:pPr>
      <w:r w:rsidRPr="00CA3252">
        <w:rPr>
          <w:iCs/>
          <w:sz w:val="24"/>
          <w:szCs w:val="24"/>
        </w:rPr>
        <w:t>Республики Татарстан</w:t>
      </w:r>
    </w:p>
    <w:p w:rsidR="004D6E0E" w:rsidRPr="00CA3252" w:rsidP="00024948">
      <w:pPr>
        <w:autoSpaceDE w:val="0"/>
        <w:autoSpaceDN w:val="0"/>
        <w:adjustRightInd w:val="0"/>
        <w:jc w:val="center"/>
        <w:rPr>
          <w:iCs/>
          <w:sz w:val="24"/>
          <w:szCs w:val="24"/>
        </w:rPr>
      </w:pPr>
      <w:smartTag w:uri="urn:schemas-microsoft-com:office:smarttags" w:element="metricconverter">
        <w:smartTagPr>
          <w:attr w:name="ProductID" w:val="420088, г"/>
        </w:smartTagPr>
        <w:r w:rsidRPr="00CA3252">
          <w:rPr>
            <w:iCs/>
            <w:sz w:val="24"/>
            <w:szCs w:val="24"/>
          </w:rPr>
          <w:t>420088, г</w:t>
        </w:r>
      </w:smartTag>
      <w:r w:rsidRPr="00CA3252">
        <w:rPr>
          <w:iCs/>
          <w:sz w:val="24"/>
          <w:szCs w:val="24"/>
        </w:rPr>
        <w:t>. Казань, ул. Ново-Азинская, 43</w:t>
      </w:r>
    </w:p>
    <w:p w:rsidR="004D6E0E" w:rsidRPr="00CA3252" w:rsidP="00024948">
      <w:pPr>
        <w:ind w:firstLine="709"/>
        <w:jc w:val="center"/>
        <w:rPr>
          <w:iCs/>
          <w:sz w:val="24"/>
          <w:szCs w:val="24"/>
        </w:rPr>
      </w:pPr>
      <w:r w:rsidRPr="00CA3252">
        <w:rPr>
          <w:iCs/>
          <w:sz w:val="24"/>
          <w:szCs w:val="24"/>
        </w:rPr>
        <w:t xml:space="preserve">тел.: </w:t>
      </w:r>
      <w:r w:rsidRPr="00CA3252" w:rsidR="003348A8">
        <w:rPr>
          <w:iCs/>
          <w:sz w:val="24"/>
          <w:szCs w:val="24"/>
        </w:rPr>
        <w:t xml:space="preserve">(843) 273-80-60, </w:t>
      </w:r>
      <w:r w:rsidRPr="00CA3252">
        <w:rPr>
          <w:iCs/>
          <w:sz w:val="24"/>
          <w:szCs w:val="24"/>
        </w:rPr>
        <w:t xml:space="preserve"> 222-63-94, </w:t>
      </w:r>
    </w:p>
    <w:p w:rsidR="004D6E0E" w:rsidRPr="00CA3252" w:rsidP="00024948">
      <w:pPr>
        <w:ind w:firstLine="709"/>
        <w:jc w:val="center"/>
        <w:rPr>
          <w:sz w:val="24"/>
          <w:szCs w:val="24"/>
        </w:rPr>
      </w:pPr>
      <w:r w:rsidRPr="00CA3252">
        <w:rPr>
          <w:iCs/>
          <w:sz w:val="24"/>
          <w:szCs w:val="24"/>
        </w:rPr>
        <w:t xml:space="preserve"> </w:t>
      </w:r>
      <w:hyperlink r:id="rId5" w:history="1">
        <w:r w:rsidRPr="00CA3252">
          <w:rPr>
            <w:iCs/>
            <w:color w:val="0000FF"/>
            <w:sz w:val="24"/>
            <w:szCs w:val="24"/>
            <w:u w:val="single"/>
            <w:lang w:val="en-US"/>
          </w:rPr>
          <w:t>ms</w:t>
        </w:r>
        <w:r w:rsidRPr="00CA3252">
          <w:rPr>
            <w:iCs/>
            <w:color w:val="0000FF"/>
            <w:sz w:val="24"/>
            <w:szCs w:val="24"/>
            <w:u w:val="single"/>
          </w:rPr>
          <w:t>.5101@</w:t>
        </w:r>
        <w:r w:rsidRPr="00CA3252">
          <w:rPr>
            <w:iCs/>
            <w:color w:val="0000FF"/>
            <w:sz w:val="24"/>
            <w:szCs w:val="24"/>
            <w:u w:val="single"/>
            <w:lang w:val="en-US"/>
          </w:rPr>
          <w:t>tatar</w:t>
        </w:r>
        <w:r w:rsidRPr="00CA3252">
          <w:rPr>
            <w:iCs/>
            <w:color w:val="0000FF"/>
            <w:sz w:val="24"/>
            <w:szCs w:val="24"/>
            <w:u w:val="single"/>
          </w:rPr>
          <w:t>.</w:t>
        </w:r>
        <w:r w:rsidRPr="00CA3252">
          <w:rPr>
            <w:iCs/>
            <w:color w:val="0000FF"/>
            <w:sz w:val="24"/>
            <w:szCs w:val="24"/>
            <w:u w:val="single"/>
            <w:lang w:val="en-US"/>
          </w:rPr>
          <w:t>ru</w:t>
        </w:r>
      </w:hyperlink>
      <w:r w:rsidRPr="00CA3252">
        <w:rPr>
          <w:iCs/>
          <w:sz w:val="24"/>
          <w:szCs w:val="24"/>
        </w:rPr>
        <w:t xml:space="preserve">, </w:t>
      </w:r>
      <w:hyperlink r:id="rId6" w:history="1">
        <w:r w:rsidRPr="00CA3252">
          <w:rPr>
            <w:iCs/>
            <w:color w:val="0000FF"/>
            <w:sz w:val="24"/>
            <w:szCs w:val="24"/>
            <w:u w:val="single"/>
          </w:rPr>
          <w:t>http://mirsud.tatar.ru/courtsinaction/51/1/</w:t>
        </w:r>
      </w:hyperlink>
    </w:p>
    <w:p w:rsidR="004D6E0E" w:rsidRPr="00CA3252" w:rsidP="00024948">
      <w:pPr>
        <w:jc w:val="center"/>
        <w:rPr>
          <w:sz w:val="24"/>
          <w:szCs w:val="24"/>
        </w:rPr>
      </w:pPr>
      <w:r w:rsidRPr="00CA3252">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CA3252" w:rsidP="00024948">
      <w:pPr>
        <w:rPr>
          <w:sz w:val="24"/>
          <w:szCs w:val="24"/>
        </w:rPr>
      </w:pPr>
      <w:r w:rsidRPr="00CA3252">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CA3252" w:rsidP="00024948">
      <w:pPr>
        <w:jc w:val="center"/>
        <w:rPr>
          <w:sz w:val="24"/>
          <w:szCs w:val="24"/>
        </w:rPr>
      </w:pPr>
      <w:r w:rsidRPr="00CA3252">
        <w:rPr>
          <w:sz w:val="24"/>
          <w:szCs w:val="24"/>
        </w:rPr>
        <w:t>П О С Т А Н О В Л Е Н И Е</w:t>
      </w:r>
    </w:p>
    <w:p w:rsidR="004D6E0E" w:rsidRPr="00CA3252" w:rsidP="00024948">
      <w:pPr>
        <w:jc w:val="center"/>
        <w:rPr>
          <w:sz w:val="24"/>
          <w:szCs w:val="24"/>
        </w:rPr>
      </w:pPr>
    </w:p>
    <w:p w:rsidR="003F3540" w:rsidRPr="00CA3252" w:rsidP="003F3540">
      <w:pPr>
        <w:jc w:val="center"/>
        <w:rPr>
          <w:sz w:val="24"/>
          <w:szCs w:val="24"/>
        </w:rPr>
      </w:pPr>
      <w:r>
        <w:rPr>
          <w:sz w:val="24"/>
          <w:szCs w:val="24"/>
        </w:rPr>
        <w:t>02</w:t>
      </w:r>
      <w:r w:rsidRPr="00CA3252" w:rsidR="00AA372E">
        <w:rPr>
          <w:sz w:val="24"/>
          <w:szCs w:val="24"/>
        </w:rPr>
        <w:t xml:space="preserve"> </w:t>
      </w:r>
      <w:r>
        <w:rPr>
          <w:sz w:val="24"/>
          <w:szCs w:val="24"/>
        </w:rPr>
        <w:t>июня</w:t>
      </w:r>
      <w:r w:rsidRPr="00CA3252" w:rsidR="00AA372E">
        <w:rPr>
          <w:sz w:val="24"/>
          <w:szCs w:val="24"/>
        </w:rPr>
        <w:t xml:space="preserve"> 202</w:t>
      </w:r>
      <w:r w:rsidRPr="00CA3252" w:rsidR="00B96576">
        <w:rPr>
          <w:sz w:val="24"/>
          <w:szCs w:val="24"/>
        </w:rPr>
        <w:t>2</w:t>
      </w:r>
      <w:r w:rsidRPr="00CA3252" w:rsidR="00AA372E">
        <w:rPr>
          <w:sz w:val="24"/>
          <w:szCs w:val="24"/>
        </w:rPr>
        <w:t xml:space="preserve"> года      </w:t>
      </w:r>
      <w:r w:rsidR="00EE1D1C">
        <w:rPr>
          <w:sz w:val="24"/>
          <w:szCs w:val="24"/>
        </w:rPr>
        <w:t xml:space="preserve">                             </w:t>
      </w:r>
      <w:r w:rsidRPr="00CA3252" w:rsidR="00AA372E">
        <w:rPr>
          <w:sz w:val="24"/>
          <w:szCs w:val="24"/>
        </w:rPr>
        <w:t xml:space="preserve">                             Дело № 5-</w:t>
      </w:r>
      <w:r w:rsidRPr="00CA3252" w:rsidR="00E00935">
        <w:rPr>
          <w:sz w:val="24"/>
          <w:szCs w:val="24"/>
        </w:rPr>
        <w:t xml:space="preserve"> </w:t>
      </w:r>
      <w:r>
        <w:rPr>
          <w:sz w:val="24"/>
          <w:szCs w:val="24"/>
        </w:rPr>
        <w:t>323</w:t>
      </w:r>
      <w:r w:rsidRPr="00CA3252" w:rsidR="00B96576">
        <w:rPr>
          <w:sz w:val="24"/>
          <w:szCs w:val="24"/>
        </w:rPr>
        <w:t>/2022</w:t>
      </w:r>
    </w:p>
    <w:p w:rsidR="003F3540" w:rsidRPr="00CA3252" w:rsidP="003F3540">
      <w:pPr>
        <w:pStyle w:val="BodyTextIndent"/>
        <w:ind w:firstLine="709"/>
        <w:rPr>
          <w:szCs w:val="24"/>
        </w:rPr>
      </w:pPr>
      <w:r w:rsidRPr="00CA3252">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CA3252" w:rsidP="003F3540">
      <w:pPr>
        <w:ind w:firstLine="720"/>
        <w:jc w:val="both"/>
        <w:rPr>
          <w:sz w:val="24"/>
          <w:szCs w:val="24"/>
        </w:rPr>
      </w:pPr>
      <w:r>
        <w:rPr>
          <w:sz w:val="24"/>
          <w:szCs w:val="24"/>
        </w:rPr>
        <w:t xml:space="preserve">Ахметова </w:t>
      </w:r>
      <w:r w:rsidR="00F803DC">
        <w:rPr>
          <w:sz w:val="24"/>
          <w:szCs w:val="24"/>
        </w:rPr>
        <w:t xml:space="preserve">А.И  </w:t>
      </w:r>
      <w:r w:rsidRPr="00F803DC" w:rsidR="00F803DC">
        <w:rPr>
          <w:sz w:val="26"/>
          <w:szCs w:val="26"/>
        </w:rPr>
        <w:t>«ДАННЫЕ ИЗЪЯТЫ»</w:t>
      </w:r>
    </w:p>
    <w:p w:rsidR="004D6E0E" w:rsidRPr="00CA3252" w:rsidP="00024948">
      <w:pPr>
        <w:ind w:firstLine="720"/>
        <w:jc w:val="both"/>
        <w:rPr>
          <w:sz w:val="24"/>
          <w:szCs w:val="24"/>
        </w:rPr>
      </w:pPr>
      <w:r w:rsidRPr="00CA3252">
        <w:rPr>
          <w:sz w:val="24"/>
          <w:szCs w:val="24"/>
        </w:rPr>
        <w:t xml:space="preserve">по части  1 статьи </w:t>
      </w:r>
      <w:r w:rsidRPr="00CA3252" w:rsidR="00740C19">
        <w:rPr>
          <w:sz w:val="24"/>
          <w:szCs w:val="24"/>
        </w:rPr>
        <w:t>12.8</w:t>
      </w:r>
      <w:r w:rsidRPr="00CA3252">
        <w:rPr>
          <w:sz w:val="24"/>
          <w:szCs w:val="24"/>
        </w:rPr>
        <w:t xml:space="preserve"> Кодекса Российской Федерации об административных правонарушениях</w:t>
      </w:r>
      <w:r w:rsidR="00CA3252">
        <w:rPr>
          <w:sz w:val="24"/>
          <w:szCs w:val="24"/>
        </w:rPr>
        <w:t>,</w:t>
      </w:r>
    </w:p>
    <w:p w:rsidR="004D6E0E" w:rsidRPr="00CA3252" w:rsidP="00024948">
      <w:pPr>
        <w:jc w:val="center"/>
        <w:rPr>
          <w:sz w:val="24"/>
          <w:szCs w:val="24"/>
        </w:rPr>
      </w:pPr>
      <w:r w:rsidRPr="00CA3252">
        <w:rPr>
          <w:sz w:val="24"/>
          <w:szCs w:val="24"/>
        </w:rPr>
        <w:t>У С Т А Н О В И Л :</w:t>
      </w:r>
    </w:p>
    <w:p w:rsidR="004D6E0E" w:rsidRPr="00CA3252" w:rsidP="00024948">
      <w:pPr>
        <w:ind w:firstLine="709"/>
        <w:jc w:val="center"/>
        <w:rPr>
          <w:sz w:val="24"/>
          <w:szCs w:val="24"/>
        </w:rPr>
      </w:pPr>
    </w:p>
    <w:p w:rsidR="004D6E0E" w:rsidRPr="00CA3252" w:rsidP="00740C19">
      <w:pPr>
        <w:ind w:firstLine="709"/>
        <w:jc w:val="both"/>
        <w:rPr>
          <w:sz w:val="24"/>
          <w:szCs w:val="24"/>
        </w:rPr>
      </w:pPr>
      <w:r>
        <w:rPr>
          <w:sz w:val="24"/>
          <w:szCs w:val="24"/>
        </w:rPr>
        <w:t>Ахметов А.И</w:t>
      </w:r>
      <w:r w:rsidRPr="00CA3252" w:rsidR="00024AC6">
        <w:rPr>
          <w:sz w:val="24"/>
          <w:szCs w:val="24"/>
        </w:rPr>
        <w:t xml:space="preserve">. </w:t>
      </w:r>
      <w:r w:rsidRPr="00F803DC" w:rsidR="00F803DC">
        <w:rPr>
          <w:sz w:val="26"/>
          <w:szCs w:val="26"/>
        </w:rPr>
        <w:t>«ДАННЫЕ ИЗЪЯТЫ»</w:t>
      </w:r>
      <w:r w:rsidRPr="00CA3252" w:rsidR="00024AC6">
        <w:rPr>
          <w:sz w:val="24"/>
          <w:szCs w:val="24"/>
        </w:rPr>
        <w:t>года у дома</w:t>
      </w:r>
      <w:r>
        <w:rPr>
          <w:sz w:val="24"/>
          <w:szCs w:val="24"/>
        </w:rPr>
        <w:t xml:space="preserve"> </w:t>
      </w:r>
      <w:r w:rsidRPr="00F803DC" w:rsidR="00F803DC">
        <w:rPr>
          <w:sz w:val="26"/>
          <w:szCs w:val="26"/>
        </w:rPr>
        <w:t>«ДАННЫЕ ИЗЪЯТЫ»</w:t>
      </w:r>
      <w:r w:rsidR="00CA3252">
        <w:rPr>
          <w:sz w:val="24"/>
          <w:szCs w:val="24"/>
        </w:rPr>
        <w:t>,</w:t>
      </w:r>
      <w:r w:rsidRPr="00CA3252" w:rsidR="00024AC6">
        <w:rPr>
          <w:sz w:val="24"/>
          <w:szCs w:val="24"/>
        </w:rPr>
        <w:t xml:space="preserve"> управлял автомашиной «</w:t>
      </w:r>
      <w:r>
        <w:rPr>
          <w:sz w:val="24"/>
          <w:szCs w:val="24"/>
        </w:rPr>
        <w:t>Шевроле круз</w:t>
      </w:r>
      <w:r w:rsidRPr="00CA3252" w:rsidR="00024AC6">
        <w:rPr>
          <w:sz w:val="24"/>
          <w:szCs w:val="24"/>
        </w:rPr>
        <w:t xml:space="preserve">» госномер </w:t>
      </w:r>
      <w:r w:rsidRPr="00F803DC" w:rsidR="00F803DC">
        <w:rPr>
          <w:sz w:val="26"/>
          <w:szCs w:val="26"/>
        </w:rPr>
        <w:t>«ДАННЫЕ ИЗЪЯТЫ»</w:t>
      </w:r>
      <w:r w:rsidRPr="00CA3252" w:rsidR="00024AC6">
        <w:rPr>
          <w:sz w:val="24"/>
          <w:szCs w:val="24"/>
        </w:rPr>
        <w:t>в нарушении пункта 2.7 Правил дорожного  движения РФ, в состоянии алкогольного опьянения</w:t>
      </w:r>
      <w:r w:rsidRPr="00CA3252" w:rsidR="007E3FA1">
        <w:rPr>
          <w:sz w:val="24"/>
          <w:szCs w:val="24"/>
        </w:rPr>
        <w:t>.</w:t>
      </w:r>
    </w:p>
    <w:p w:rsidR="004D6E0E" w:rsidRPr="00CA3252" w:rsidP="00024948">
      <w:pPr>
        <w:ind w:firstLine="709"/>
        <w:jc w:val="both"/>
        <w:rPr>
          <w:sz w:val="24"/>
          <w:szCs w:val="24"/>
        </w:rPr>
      </w:pPr>
      <w:r>
        <w:rPr>
          <w:sz w:val="24"/>
          <w:szCs w:val="24"/>
        </w:rPr>
        <w:t>Ахметов А.Р</w:t>
      </w:r>
      <w:r w:rsidRPr="00CA3252" w:rsidR="00AA372E">
        <w:rPr>
          <w:sz w:val="24"/>
          <w:szCs w:val="24"/>
        </w:rPr>
        <w:t>.</w:t>
      </w:r>
      <w:r w:rsidR="00CA3252">
        <w:rPr>
          <w:sz w:val="24"/>
          <w:szCs w:val="24"/>
        </w:rPr>
        <w:t xml:space="preserve">, </w:t>
      </w:r>
      <w:r w:rsidR="00EE1D1C">
        <w:rPr>
          <w:sz w:val="24"/>
          <w:szCs w:val="24"/>
        </w:rPr>
        <w:t xml:space="preserve"> вину не признал пояснив, что автомашиной не управлял. В тот день. Выйдя из заведения, где употреблял спиртные напитки, он попросил ранее знакомого сесть за руль его автомобиля и отвезти его домой. Подъехав на стоянку,  его знакомый, припарковав автомашину ушел, унес с собой ключи, он также пошел домой, но его остановили сотрудники ГИБДД.  Назвать  анкетные данные знакомого, управлявшего его автомобилем, не может, так как он  видел его в первый раз, подошел к нему и предложил управлять его автомашиной. В полис ОСАГО этот человек вписан не был, так как он ранее его не знал</w:t>
      </w:r>
      <w:r w:rsidR="00CA3252">
        <w:rPr>
          <w:sz w:val="24"/>
          <w:szCs w:val="24"/>
        </w:rPr>
        <w:t xml:space="preserve">. </w:t>
      </w:r>
      <w:r w:rsidR="00EE1D1C">
        <w:rPr>
          <w:sz w:val="24"/>
          <w:szCs w:val="24"/>
        </w:rPr>
        <w:t>Не согласен с протоколом  об административном правонарушении, так как не участвовали понятые, нет видеозаписи.</w:t>
      </w:r>
    </w:p>
    <w:p w:rsidR="004D6E0E" w:rsidRPr="00CA3252" w:rsidP="00024948">
      <w:pPr>
        <w:ind w:firstLine="709"/>
        <w:jc w:val="both"/>
        <w:rPr>
          <w:sz w:val="24"/>
          <w:szCs w:val="24"/>
        </w:rPr>
      </w:pPr>
      <w:r>
        <w:rPr>
          <w:sz w:val="24"/>
          <w:szCs w:val="24"/>
        </w:rPr>
        <w:t>Выслушав лицо, привлекаемое к административной ответственности и</w:t>
      </w:r>
      <w:r w:rsidRPr="00CA3252" w:rsidR="00024AC6">
        <w:rPr>
          <w:sz w:val="24"/>
          <w:szCs w:val="24"/>
        </w:rPr>
        <w:t>сследовав материалы дела, суд приходит к следующему.</w:t>
      </w:r>
    </w:p>
    <w:p w:rsidR="004D6E0E" w:rsidRPr="00CA3252" w:rsidP="00024948">
      <w:pPr>
        <w:ind w:firstLine="709"/>
        <w:jc w:val="both"/>
        <w:rPr>
          <w:sz w:val="24"/>
          <w:szCs w:val="24"/>
        </w:rPr>
      </w:pPr>
      <w:r w:rsidRPr="00CA3252">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CA3252" w:rsidP="00024948">
      <w:pPr>
        <w:jc w:val="both"/>
        <w:rPr>
          <w:sz w:val="24"/>
          <w:szCs w:val="24"/>
        </w:rPr>
      </w:pPr>
      <w:r w:rsidRPr="00CA3252">
        <w:rPr>
          <w:sz w:val="24"/>
          <w:szCs w:val="24"/>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CA3252" w:rsidP="00024948">
      <w:pPr>
        <w:ind w:firstLine="709"/>
        <w:jc w:val="both"/>
        <w:rPr>
          <w:sz w:val="24"/>
          <w:szCs w:val="24"/>
        </w:rPr>
      </w:pPr>
      <w:r w:rsidRPr="00CA3252">
        <w:rPr>
          <w:sz w:val="24"/>
          <w:szCs w:val="24"/>
          <w:shd w:val="clear" w:color="auto" w:fill="FFFFFF"/>
        </w:rPr>
        <w:t>В силу </w:t>
      </w:r>
      <w:hyperlink r:id="rId7" w:anchor="/document/1305770/entry/27" w:history="1">
        <w:r w:rsidRPr="00CA3252">
          <w:rPr>
            <w:sz w:val="24"/>
            <w:szCs w:val="24"/>
            <w:shd w:val="clear" w:color="auto" w:fill="FFFFFF"/>
          </w:rPr>
          <w:t>абзаца 1 пункта 2.7</w:t>
        </w:r>
      </w:hyperlink>
      <w:r w:rsidRPr="00CA3252">
        <w:rPr>
          <w:sz w:val="24"/>
          <w:szCs w:val="24"/>
          <w:shd w:val="clear" w:color="auto" w:fill="FFFFFF"/>
        </w:rPr>
        <w:t> Правил дорожного движения Российской Федерации, утвержденных </w:t>
      </w:r>
      <w:hyperlink r:id="rId7" w:anchor="/document/1305770/entry/0" w:history="1">
        <w:r w:rsidRPr="00CA3252">
          <w:rPr>
            <w:sz w:val="24"/>
            <w:szCs w:val="24"/>
            <w:shd w:val="clear" w:color="auto" w:fill="FFFFFF"/>
          </w:rPr>
          <w:t>постановлением</w:t>
        </w:r>
      </w:hyperlink>
      <w:r w:rsidRPr="00CA3252">
        <w:rPr>
          <w:sz w:val="24"/>
          <w:szCs w:val="24"/>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25AA4" w:rsidRPr="00CA3252" w:rsidP="00D25AA4">
      <w:pPr>
        <w:ind w:firstLine="709"/>
        <w:jc w:val="both"/>
        <w:rPr>
          <w:sz w:val="24"/>
          <w:szCs w:val="24"/>
        </w:rPr>
      </w:pPr>
      <w:r w:rsidRPr="00CA3252">
        <w:rPr>
          <w:sz w:val="24"/>
          <w:szCs w:val="24"/>
        </w:rPr>
        <w:t xml:space="preserve">Согласно протоколу об административном правонарушении № </w:t>
      </w:r>
      <w:r w:rsidRPr="00F803DC" w:rsidR="00F803DC">
        <w:rPr>
          <w:sz w:val="26"/>
          <w:szCs w:val="26"/>
        </w:rPr>
        <w:t>«ДАННЫЕ ИЗЪЯТЫ»</w:t>
      </w:r>
      <w:r w:rsidRPr="00CA3252">
        <w:rPr>
          <w:sz w:val="24"/>
          <w:szCs w:val="24"/>
        </w:rPr>
        <w:t xml:space="preserve">от </w:t>
      </w:r>
      <w:r w:rsidRPr="00F803DC" w:rsidR="00F803DC">
        <w:rPr>
          <w:sz w:val="26"/>
          <w:szCs w:val="26"/>
        </w:rPr>
        <w:t>«ДАННЫЕ ИЗЪЯТЫ»</w:t>
      </w:r>
      <w:r w:rsidRPr="00CA3252">
        <w:rPr>
          <w:sz w:val="24"/>
          <w:szCs w:val="24"/>
        </w:rPr>
        <w:t>года</w:t>
      </w:r>
      <w:r>
        <w:rPr>
          <w:sz w:val="24"/>
          <w:szCs w:val="24"/>
        </w:rPr>
        <w:t>,</w:t>
      </w:r>
      <w:r w:rsidRPr="00CA3252">
        <w:rPr>
          <w:sz w:val="24"/>
          <w:szCs w:val="24"/>
        </w:rPr>
        <w:t xml:space="preserve"> </w:t>
      </w:r>
      <w:r>
        <w:rPr>
          <w:sz w:val="24"/>
          <w:szCs w:val="24"/>
        </w:rPr>
        <w:t>Ахметов А.И</w:t>
      </w:r>
      <w:r w:rsidRPr="00CA3252">
        <w:rPr>
          <w:sz w:val="24"/>
          <w:szCs w:val="24"/>
        </w:rPr>
        <w:t xml:space="preserve">. </w:t>
      </w:r>
      <w:r w:rsidRPr="00F803DC" w:rsidR="00F803DC">
        <w:rPr>
          <w:sz w:val="26"/>
          <w:szCs w:val="26"/>
        </w:rPr>
        <w:t>«ДАННЫЕ ИЗЪЯТЫ»</w:t>
      </w:r>
      <w:r w:rsidRPr="00CA3252">
        <w:rPr>
          <w:sz w:val="24"/>
          <w:szCs w:val="24"/>
        </w:rPr>
        <w:t>года у дома</w:t>
      </w:r>
      <w:r>
        <w:rPr>
          <w:sz w:val="24"/>
          <w:szCs w:val="24"/>
        </w:rPr>
        <w:t xml:space="preserve"> </w:t>
      </w:r>
      <w:r w:rsidRPr="00F803DC" w:rsidR="00F803DC">
        <w:rPr>
          <w:sz w:val="26"/>
          <w:szCs w:val="26"/>
        </w:rPr>
        <w:t>«ДАННЫЕ ИЗЪЯТЫ»</w:t>
      </w:r>
      <w:r>
        <w:rPr>
          <w:sz w:val="24"/>
          <w:szCs w:val="24"/>
        </w:rPr>
        <w:t>,</w:t>
      </w:r>
      <w:r w:rsidRPr="00CA3252">
        <w:rPr>
          <w:sz w:val="24"/>
          <w:szCs w:val="24"/>
        </w:rPr>
        <w:t xml:space="preserve"> управлял автомашиной «</w:t>
      </w:r>
      <w:r>
        <w:rPr>
          <w:sz w:val="24"/>
          <w:szCs w:val="24"/>
        </w:rPr>
        <w:t>Шевроле круз</w:t>
      </w:r>
      <w:r w:rsidRPr="00CA3252">
        <w:rPr>
          <w:sz w:val="24"/>
          <w:szCs w:val="24"/>
        </w:rPr>
        <w:t xml:space="preserve">» госномер </w:t>
      </w:r>
      <w:r w:rsidRPr="00F803DC" w:rsidR="00F803DC">
        <w:rPr>
          <w:sz w:val="26"/>
          <w:szCs w:val="26"/>
        </w:rPr>
        <w:t>«ДАННЫЕ ИЗЪЯТЫ»</w:t>
      </w:r>
      <w:r w:rsidRPr="00CA3252">
        <w:rPr>
          <w:sz w:val="24"/>
          <w:szCs w:val="24"/>
        </w:rPr>
        <w:t>в нарушении пункта 2.7 Правил дорожного  движения РФ, в состоянии алкогольного опьянения.</w:t>
      </w:r>
    </w:p>
    <w:p w:rsidR="004D6E0E" w:rsidP="00024948">
      <w:pPr>
        <w:ind w:firstLine="709"/>
        <w:jc w:val="both"/>
        <w:rPr>
          <w:sz w:val="24"/>
          <w:szCs w:val="24"/>
        </w:rPr>
      </w:pPr>
      <w:r>
        <w:rPr>
          <w:sz w:val="24"/>
          <w:szCs w:val="24"/>
        </w:rPr>
        <w:t>Ахметову А.Р.</w:t>
      </w:r>
      <w:r w:rsidRPr="00CA3252" w:rsidR="00024AC6">
        <w:rPr>
          <w:sz w:val="24"/>
          <w:szCs w:val="24"/>
        </w:rPr>
        <w:t xml:space="preserve"> были разъяснены права при составлении протокола об административном правонарушении, </w:t>
      </w:r>
      <w:r w:rsidRPr="00CA3252" w:rsidR="00A7319F">
        <w:rPr>
          <w:sz w:val="24"/>
          <w:szCs w:val="24"/>
        </w:rPr>
        <w:t xml:space="preserve">о чем свидетельствует </w:t>
      </w:r>
      <w:r w:rsidRPr="00CA3252" w:rsidR="00024AC6">
        <w:rPr>
          <w:sz w:val="24"/>
          <w:szCs w:val="24"/>
        </w:rPr>
        <w:t>простав</w:t>
      </w:r>
      <w:r w:rsidRPr="00CA3252" w:rsidR="00A7319F">
        <w:rPr>
          <w:sz w:val="24"/>
          <w:szCs w:val="24"/>
        </w:rPr>
        <w:t>ленная им подпись</w:t>
      </w:r>
      <w:r w:rsidRPr="00CA3252" w:rsidR="00024AC6">
        <w:rPr>
          <w:sz w:val="24"/>
          <w:szCs w:val="24"/>
        </w:rPr>
        <w:t>.</w:t>
      </w:r>
      <w:r w:rsidRPr="00CA3252" w:rsidR="003B493D">
        <w:rPr>
          <w:sz w:val="24"/>
          <w:szCs w:val="24"/>
        </w:rPr>
        <w:t xml:space="preserve"> Копию протокола</w:t>
      </w:r>
      <w:r w:rsidR="0092591A">
        <w:rPr>
          <w:sz w:val="24"/>
          <w:szCs w:val="24"/>
        </w:rPr>
        <w:t xml:space="preserve"> Ахметов А. И. </w:t>
      </w:r>
      <w:r w:rsidRPr="00CA3252" w:rsidR="003B493D">
        <w:rPr>
          <w:sz w:val="24"/>
          <w:szCs w:val="24"/>
        </w:rPr>
        <w:t xml:space="preserve"> получил,</w:t>
      </w:r>
      <w:r w:rsidR="0092591A">
        <w:rPr>
          <w:sz w:val="24"/>
          <w:szCs w:val="24"/>
        </w:rPr>
        <w:t xml:space="preserve"> указал, что «за рулем не находился»</w:t>
      </w:r>
      <w:r>
        <w:rPr>
          <w:sz w:val="24"/>
          <w:szCs w:val="24"/>
        </w:rPr>
        <w:t xml:space="preserve">. </w:t>
      </w:r>
    </w:p>
    <w:p w:rsidR="003B493D" w:rsidRPr="00CA3252" w:rsidP="00D25AA4">
      <w:pPr>
        <w:ind w:firstLine="709"/>
        <w:jc w:val="both"/>
        <w:rPr>
          <w:sz w:val="24"/>
          <w:szCs w:val="24"/>
        </w:rPr>
      </w:pPr>
      <w:r w:rsidRPr="00CA3252">
        <w:rPr>
          <w:sz w:val="24"/>
          <w:szCs w:val="24"/>
        </w:rPr>
        <w:t>Из протокола об отстранении от управления т</w:t>
      </w:r>
      <w:r w:rsidRPr="00CA3252" w:rsidR="003348A8">
        <w:rPr>
          <w:sz w:val="24"/>
          <w:szCs w:val="24"/>
        </w:rPr>
        <w:t xml:space="preserve">ранспортным средством  № </w:t>
      </w:r>
      <w:r w:rsidRPr="00F803DC" w:rsidR="00F803DC">
        <w:rPr>
          <w:sz w:val="26"/>
          <w:szCs w:val="26"/>
        </w:rPr>
        <w:t>«ДАННЫЕ ИЗЪЯТЫ»</w:t>
      </w:r>
      <w:r w:rsidRPr="00CA3252">
        <w:rPr>
          <w:sz w:val="24"/>
          <w:szCs w:val="24"/>
        </w:rPr>
        <w:t xml:space="preserve">от </w:t>
      </w:r>
      <w:r w:rsidRPr="00F803DC" w:rsidR="00F803DC">
        <w:rPr>
          <w:sz w:val="26"/>
          <w:szCs w:val="26"/>
        </w:rPr>
        <w:t>«ДАННЫЕ ИЗЪЯТЫ»</w:t>
      </w:r>
      <w:r w:rsidRPr="00CA3252">
        <w:rPr>
          <w:sz w:val="24"/>
          <w:szCs w:val="24"/>
        </w:rPr>
        <w:t xml:space="preserve">года следует, что </w:t>
      </w:r>
      <w:r w:rsidRPr="00F803DC" w:rsidR="00F803DC">
        <w:rPr>
          <w:sz w:val="26"/>
          <w:szCs w:val="26"/>
        </w:rPr>
        <w:t>«ДАННЫЕ ИЗЪЯТЫ»</w:t>
      </w:r>
      <w:r w:rsidRPr="00CA3252">
        <w:rPr>
          <w:sz w:val="24"/>
          <w:szCs w:val="24"/>
        </w:rPr>
        <w:t xml:space="preserve">у дома  </w:t>
      </w:r>
      <w:r w:rsidRPr="00F803DC" w:rsidR="00F803DC">
        <w:rPr>
          <w:sz w:val="26"/>
          <w:szCs w:val="26"/>
        </w:rPr>
        <w:t>«ДАННЫЕ ИЗЪЯТЫ»</w:t>
      </w:r>
      <w:r w:rsidR="00D25AA4">
        <w:rPr>
          <w:sz w:val="24"/>
          <w:szCs w:val="24"/>
        </w:rPr>
        <w:t>,</w:t>
      </w:r>
      <w:r w:rsidR="0092591A">
        <w:rPr>
          <w:sz w:val="24"/>
          <w:szCs w:val="24"/>
        </w:rPr>
        <w:t xml:space="preserve"> Ахметов А. Р.</w:t>
      </w:r>
      <w:r w:rsidRPr="00CA3252" w:rsidR="00D25AA4">
        <w:rPr>
          <w:sz w:val="24"/>
          <w:szCs w:val="24"/>
        </w:rPr>
        <w:t xml:space="preserve"> управлял автомашиной «</w:t>
      </w:r>
      <w:r w:rsidR="00D25AA4">
        <w:rPr>
          <w:sz w:val="24"/>
          <w:szCs w:val="24"/>
        </w:rPr>
        <w:t>Шевроле круз</w:t>
      </w:r>
      <w:r w:rsidRPr="00CA3252" w:rsidR="00D25AA4">
        <w:rPr>
          <w:sz w:val="24"/>
          <w:szCs w:val="24"/>
        </w:rPr>
        <w:t xml:space="preserve">» госномер </w:t>
      </w:r>
      <w:r w:rsidRPr="00F803DC" w:rsidR="00F803DC">
        <w:rPr>
          <w:sz w:val="26"/>
          <w:szCs w:val="26"/>
        </w:rPr>
        <w:t>«ДАННЫЕ ИЗЪЯТЫ»</w:t>
      </w:r>
      <w:r w:rsidR="0092591A">
        <w:rPr>
          <w:sz w:val="24"/>
          <w:szCs w:val="24"/>
        </w:rPr>
        <w:t>, при остановке транспортного средства у водителя были обнаружены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связи с чем Ахметов А. Р.</w:t>
      </w:r>
      <w:r w:rsidRPr="00CA3252">
        <w:rPr>
          <w:sz w:val="24"/>
          <w:szCs w:val="24"/>
        </w:rPr>
        <w:t xml:space="preserve"> был отстранен от уп</w:t>
      </w:r>
      <w:r w:rsidR="0092591A">
        <w:rPr>
          <w:sz w:val="24"/>
          <w:szCs w:val="24"/>
        </w:rPr>
        <w:t>равления транспортным средством</w:t>
      </w:r>
      <w:r w:rsidRPr="00CA3252" w:rsidR="00B96576">
        <w:rPr>
          <w:sz w:val="24"/>
          <w:szCs w:val="24"/>
        </w:rPr>
        <w:t>.</w:t>
      </w:r>
    </w:p>
    <w:p w:rsidR="0042465E" w:rsidRPr="00CA3252" w:rsidP="00024948">
      <w:pPr>
        <w:ind w:firstLine="709"/>
        <w:jc w:val="both"/>
        <w:rPr>
          <w:sz w:val="24"/>
          <w:szCs w:val="24"/>
          <w:shd w:val="clear" w:color="auto" w:fill="FFFFFF"/>
        </w:rPr>
      </w:pPr>
      <w:r w:rsidRPr="00CA3252">
        <w:rPr>
          <w:sz w:val="24"/>
          <w:szCs w:val="24"/>
          <w:shd w:val="clear" w:color="auto" w:fill="FFFFFF"/>
        </w:rPr>
        <w:t>Согласно </w:t>
      </w:r>
      <w:hyperlink r:id="rId7" w:anchor="/document/12125267/entry/271202" w:history="1">
        <w:r w:rsidRPr="00CA3252">
          <w:rPr>
            <w:rStyle w:val="Hyperlink"/>
            <w:color w:val="auto"/>
            <w:sz w:val="24"/>
            <w:szCs w:val="24"/>
            <w:u w:val="none"/>
            <w:shd w:val="clear" w:color="auto" w:fill="FFFFFF"/>
          </w:rPr>
          <w:t>части 2 статьи 27.12</w:t>
        </w:r>
      </w:hyperlink>
      <w:r w:rsidRPr="00CA3252">
        <w:rPr>
          <w:sz w:val="24"/>
          <w:szCs w:val="24"/>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CA3252" w:rsidP="00024948">
      <w:pPr>
        <w:ind w:firstLine="709"/>
        <w:jc w:val="both"/>
        <w:rPr>
          <w:sz w:val="24"/>
          <w:szCs w:val="24"/>
        </w:rPr>
      </w:pPr>
      <w:r w:rsidRPr="00CA3252">
        <w:rPr>
          <w:sz w:val="24"/>
          <w:szCs w:val="24"/>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CA3252" w:rsidP="00024948">
      <w:pPr>
        <w:ind w:firstLine="709"/>
        <w:jc w:val="both"/>
        <w:rPr>
          <w:sz w:val="24"/>
          <w:szCs w:val="24"/>
        </w:rPr>
      </w:pPr>
      <w:r>
        <w:rPr>
          <w:sz w:val="24"/>
          <w:szCs w:val="24"/>
        </w:rPr>
        <w:t>Ахметов А.Р</w:t>
      </w:r>
      <w:r w:rsidRPr="00CA3252" w:rsidR="00024AC6">
        <w:rPr>
          <w:sz w:val="24"/>
          <w:szCs w:val="24"/>
        </w:rPr>
        <w:t>. в присутствии понятых с протоколом ознакомил</w:t>
      </w:r>
      <w:r w:rsidRPr="00CA3252" w:rsidR="007E3FA1">
        <w:rPr>
          <w:sz w:val="24"/>
          <w:szCs w:val="24"/>
        </w:rPr>
        <w:t>ся</w:t>
      </w:r>
      <w:r w:rsidRPr="00CA3252" w:rsidR="00024AC6">
        <w:rPr>
          <w:sz w:val="24"/>
          <w:szCs w:val="24"/>
        </w:rPr>
        <w:t xml:space="preserve">, копию протокола получил, поставив в соответствующей графе свою подпись. Протокол подтверждает тот факт, что </w:t>
      </w:r>
      <w:r>
        <w:rPr>
          <w:sz w:val="24"/>
          <w:szCs w:val="24"/>
        </w:rPr>
        <w:t>Ахметов А.Р</w:t>
      </w:r>
      <w:r w:rsidRPr="00CA3252" w:rsidR="00024AC6">
        <w:rPr>
          <w:sz w:val="24"/>
          <w:szCs w:val="24"/>
        </w:rPr>
        <w:t>. на момент  остановки транспортного средства инспектором ДПС, управлял  указанным в протоколе транспортным средством.</w:t>
      </w:r>
    </w:p>
    <w:p w:rsidR="0042465E" w:rsidRPr="00CA3252" w:rsidP="0042465E">
      <w:pPr>
        <w:pStyle w:val="s1"/>
        <w:shd w:val="clear" w:color="auto" w:fill="FFFFFF"/>
        <w:spacing w:before="0" w:beforeAutospacing="0" w:after="0" w:afterAutospacing="0"/>
        <w:ind w:firstLine="709"/>
        <w:jc w:val="both"/>
      </w:pPr>
      <w:hyperlink r:id="rId7" w:anchor="/document/12161120/entry/0" w:history="1">
        <w:r w:rsidRPr="00CA3252" w:rsidR="00024AC6">
          <w:rPr>
            <w:rStyle w:val="Hyperlink"/>
            <w:color w:val="auto"/>
            <w:u w:val="none"/>
          </w:rPr>
          <w:t>Постановлением</w:t>
        </w:r>
      </w:hyperlink>
      <w:r w:rsidRPr="00CA3252" w:rsidR="00024AC6">
        <w:t> Правительства Российской Федерации от 26 июня 2008 г. N 475 утверждены </w:t>
      </w:r>
      <w:hyperlink r:id="rId7" w:anchor="/document/12161120/entry/1000" w:history="1">
        <w:r w:rsidRPr="00CA3252" w:rsidR="00024AC6">
          <w:rPr>
            <w:rStyle w:val="Hyperlink"/>
            <w:color w:val="auto"/>
            <w:u w:val="none"/>
          </w:rPr>
          <w:t>Правила</w:t>
        </w:r>
      </w:hyperlink>
      <w:r w:rsidRPr="00CA3252" w:rsidR="00024AC6">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CA3252" w:rsidP="0042465E">
      <w:pPr>
        <w:pStyle w:val="s1"/>
        <w:shd w:val="clear" w:color="auto" w:fill="FFFFFF"/>
        <w:spacing w:before="0" w:beforeAutospacing="0" w:after="0" w:afterAutospacing="0"/>
        <w:ind w:firstLine="709"/>
        <w:jc w:val="both"/>
      </w:pPr>
      <w:r w:rsidRPr="00CA3252">
        <w:t>В соответствии с </w:t>
      </w:r>
      <w:hyperlink r:id="rId7" w:anchor="/document/12161120/entry/103" w:history="1">
        <w:r w:rsidRPr="00CA3252">
          <w:rPr>
            <w:rStyle w:val="Hyperlink"/>
            <w:color w:val="auto"/>
            <w:u w:val="none"/>
          </w:rPr>
          <w:t>пунктом 3</w:t>
        </w:r>
      </w:hyperlink>
      <w:r w:rsidRPr="00CA3252">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CA3252" w:rsidP="0042465E">
      <w:pPr>
        <w:pStyle w:val="s1"/>
        <w:shd w:val="clear" w:color="auto" w:fill="FFFFFF"/>
        <w:spacing w:before="0" w:beforeAutospacing="0" w:after="0" w:afterAutospacing="0"/>
        <w:ind w:firstLine="709"/>
        <w:jc w:val="both"/>
      </w:pPr>
      <w:r w:rsidRPr="00CA3252">
        <w:t xml:space="preserve">Основанием полагать, что водитель </w:t>
      </w:r>
      <w:r w:rsidR="00D25AA4">
        <w:t>Ахметов А.Р.</w:t>
      </w:r>
      <w:r w:rsidRPr="00CA3252">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CA3252" w:rsidP="0042465E">
      <w:pPr>
        <w:pStyle w:val="s1"/>
        <w:shd w:val="clear" w:color="auto" w:fill="FFFFFF"/>
        <w:spacing w:before="0" w:beforeAutospacing="0" w:after="0" w:afterAutospacing="0"/>
        <w:ind w:firstLine="709"/>
        <w:jc w:val="both"/>
        <w:rPr>
          <w:color w:val="22272F"/>
        </w:rPr>
      </w:pPr>
      <w:r w:rsidRPr="00CA3252">
        <w:rPr>
          <w:color w:val="22272F"/>
        </w:rPr>
        <w:t xml:space="preserve">При наличии указанных признаков опьянения </w:t>
      </w:r>
      <w:r w:rsidR="00D25AA4">
        <w:rPr>
          <w:color w:val="22272F"/>
        </w:rPr>
        <w:t>Ахметов А.Р</w:t>
      </w:r>
      <w:r w:rsidRPr="00CA3252">
        <w:rPr>
          <w:color w:val="22272F"/>
        </w:rPr>
        <w:t>.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w:t>
      </w:r>
      <w:r w:rsidR="0092591A">
        <w:rPr>
          <w:color w:val="22272F"/>
        </w:rPr>
        <w:t>остояние алкогольного опьянения</w:t>
      </w:r>
      <w:r w:rsidRPr="00CA3252">
        <w:rPr>
          <w:color w:val="22272F"/>
        </w:rPr>
        <w:t>.</w:t>
      </w:r>
    </w:p>
    <w:p w:rsidR="00D25AA4" w:rsidP="00D25AA4">
      <w:pPr>
        <w:ind w:firstLine="709"/>
        <w:jc w:val="both"/>
        <w:rPr>
          <w:sz w:val="24"/>
          <w:szCs w:val="24"/>
          <w:shd w:val="clear" w:color="auto" w:fill="FFFFFF"/>
        </w:rPr>
      </w:pPr>
      <w:r w:rsidRPr="00CA3252">
        <w:rPr>
          <w:sz w:val="24"/>
          <w:szCs w:val="24"/>
          <w:shd w:val="clear" w:color="auto" w:fill="FFFFFF"/>
        </w:rPr>
        <w:t xml:space="preserve">Как следует из акта освидетельствования на состояние алкогольного опьянения </w:t>
      </w:r>
      <w:r w:rsidRPr="00F803DC" w:rsidR="00F803DC">
        <w:rPr>
          <w:sz w:val="26"/>
          <w:szCs w:val="26"/>
        </w:rPr>
        <w:t>«ДАННЫЕ ИЗЪЯТЫ»</w:t>
      </w:r>
      <w:r w:rsidR="00F803DC">
        <w:rPr>
          <w:sz w:val="26"/>
          <w:szCs w:val="26"/>
        </w:rPr>
        <w:t xml:space="preserve"> </w:t>
      </w:r>
      <w:r w:rsidRPr="00CA3252">
        <w:rPr>
          <w:sz w:val="24"/>
          <w:szCs w:val="24"/>
        </w:rPr>
        <w:t xml:space="preserve">от </w:t>
      </w:r>
      <w:r w:rsidRPr="00F803DC" w:rsidR="00F803DC">
        <w:rPr>
          <w:sz w:val="26"/>
          <w:szCs w:val="26"/>
        </w:rPr>
        <w:t>«ДАННЫЕ ИЗЪЯТЫ»</w:t>
      </w:r>
      <w:r w:rsidRPr="00CA3252">
        <w:rPr>
          <w:sz w:val="24"/>
          <w:szCs w:val="24"/>
        </w:rPr>
        <w:t>года</w:t>
      </w:r>
      <w:r w:rsidRPr="00CA3252">
        <w:rPr>
          <w:sz w:val="24"/>
          <w:szCs w:val="24"/>
          <w:shd w:val="clear" w:color="auto" w:fill="FFFFFF"/>
        </w:rPr>
        <w:t xml:space="preserve"> </w:t>
      </w:r>
      <w:r>
        <w:rPr>
          <w:sz w:val="24"/>
          <w:szCs w:val="24"/>
          <w:shd w:val="clear" w:color="auto" w:fill="FFFFFF"/>
        </w:rPr>
        <w:t xml:space="preserve">водитель Ахметов А.Р. от прохождения освидетельствования </w:t>
      </w:r>
      <w:r w:rsidR="0092591A">
        <w:rPr>
          <w:sz w:val="24"/>
          <w:szCs w:val="24"/>
          <w:shd w:val="clear" w:color="auto" w:fill="FFFFFF"/>
        </w:rPr>
        <w:t xml:space="preserve"> на приборе алкотектор «Юпитер», </w:t>
      </w:r>
      <w:r>
        <w:rPr>
          <w:sz w:val="24"/>
          <w:szCs w:val="24"/>
          <w:shd w:val="clear" w:color="auto" w:fill="FFFFFF"/>
        </w:rPr>
        <w:t xml:space="preserve">отказался, указав об этом в акте. </w:t>
      </w:r>
    </w:p>
    <w:p w:rsidR="0092591A" w:rsidRPr="00E81311" w:rsidP="00D25AA4">
      <w:pPr>
        <w:ind w:firstLine="709"/>
        <w:jc w:val="both"/>
        <w:rPr>
          <w:sz w:val="24"/>
          <w:szCs w:val="24"/>
          <w:shd w:val="clear" w:color="auto" w:fill="FFFFFF"/>
        </w:rPr>
      </w:pPr>
      <w:r>
        <w:rPr>
          <w:sz w:val="24"/>
          <w:szCs w:val="24"/>
          <w:shd w:val="clear" w:color="auto" w:fill="FFFFFF"/>
        </w:rPr>
        <w:t xml:space="preserve">Данное обстоятельство послужило основанием для направления Ахметова А. И. на медицинское освидетельствование, что следует из протокола о направлении на медицинское </w:t>
      </w:r>
      <w:r>
        <w:rPr>
          <w:sz w:val="24"/>
          <w:szCs w:val="24"/>
          <w:shd w:val="clear" w:color="auto" w:fill="FFFFFF"/>
        </w:rPr>
        <w:t xml:space="preserve">освидетельствование  </w:t>
      </w:r>
      <w:r w:rsidRPr="00F803DC" w:rsidR="00F803DC">
        <w:rPr>
          <w:sz w:val="26"/>
          <w:szCs w:val="26"/>
        </w:rPr>
        <w:t>«ДАННЫЕ ИЗЪЯТЫ»</w:t>
      </w:r>
      <w:r>
        <w:rPr>
          <w:sz w:val="24"/>
          <w:szCs w:val="24"/>
          <w:shd w:val="clear" w:color="auto" w:fill="FFFFFF"/>
        </w:rPr>
        <w:t>, составленном в присутствии двух понятых, в котором Ахметов А. Р. укащзал о своем согласии проехать на медосвидетельствование.</w:t>
      </w:r>
    </w:p>
    <w:p w:rsidR="00D25AA4" w:rsidP="00D25AA4">
      <w:pPr>
        <w:ind w:firstLine="709"/>
        <w:jc w:val="both"/>
        <w:rPr>
          <w:sz w:val="22"/>
          <w:szCs w:val="22"/>
        </w:rPr>
      </w:pPr>
      <w:r w:rsidRPr="00E81311">
        <w:rPr>
          <w:sz w:val="22"/>
          <w:szCs w:val="22"/>
        </w:rPr>
        <w:t>Из акта медицинского освидетельствования №</w:t>
      </w:r>
      <w:r w:rsidRPr="00F803DC" w:rsidR="00F803DC">
        <w:rPr>
          <w:sz w:val="26"/>
          <w:szCs w:val="26"/>
        </w:rPr>
        <w:t>«ДАННЫЕ ИЗЪЯТЫ»</w:t>
      </w:r>
      <w:r w:rsidRPr="00E81311">
        <w:rPr>
          <w:sz w:val="22"/>
          <w:szCs w:val="22"/>
        </w:rPr>
        <w:t>от</w:t>
      </w:r>
      <w:r>
        <w:rPr>
          <w:sz w:val="22"/>
          <w:szCs w:val="22"/>
        </w:rPr>
        <w:t xml:space="preserve"> </w:t>
      </w:r>
      <w:r w:rsidRPr="00F803DC" w:rsidR="00F803DC">
        <w:rPr>
          <w:sz w:val="26"/>
          <w:szCs w:val="26"/>
        </w:rPr>
        <w:t>«ДАННЫЕ ИЗЪЯТЫ»</w:t>
      </w:r>
      <w:r w:rsidRPr="00E81311">
        <w:rPr>
          <w:sz w:val="22"/>
          <w:szCs w:val="22"/>
        </w:rPr>
        <w:t xml:space="preserve">года следует, что </w:t>
      </w:r>
      <w:r>
        <w:rPr>
          <w:sz w:val="22"/>
          <w:szCs w:val="22"/>
        </w:rPr>
        <w:t>Ахметов А.Р.</w:t>
      </w:r>
      <w:r w:rsidRPr="00E81311">
        <w:rPr>
          <w:sz w:val="22"/>
          <w:szCs w:val="22"/>
        </w:rPr>
        <w:t xml:space="preserve"> направлен сотрудником </w:t>
      </w:r>
      <w:r>
        <w:rPr>
          <w:sz w:val="22"/>
          <w:szCs w:val="22"/>
        </w:rPr>
        <w:t>ГИБДД</w:t>
      </w:r>
      <w:r w:rsidRPr="00E81311">
        <w:rPr>
          <w:sz w:val="22"/>
          <w:szCs w:val="22"/>
        </w:rPr>
        <w:t xml:space="preserve"> УМВД России по городу Казани по городу Казани для освидетельствования на состояние алкогольного опьянения, по результатам освидетельствования, у </w:t>
      </w:r>
      <w:r>
        <w:rPr>
          <w:sz w:val="22"/>
          <w:szCs w:val="22"/>
        </w:rPr>
        <w:t>Ахметова А.Р</w:t>
      </w:r>
      <w:r w:rsidRPr="00E81311">
        <w:rPr>
          <w:sz w:val="22"/>
          <w:szCs w:val="22"/>
        </w:rPr>
        <w:t xml:space="preserve">. установлено состояние  опьянения, количество этилового спирта в выдыхаемом воздухе составило </w:t>
      </w:r>
      <w:r>
        <w:rPr>
          <w:sz w:val="22"/>
          <w:szCs w:val="22"/>
        </w:rPr>
        <w:t>0</w:t>
      </w:r>
      <w:r w:rsidRPr="00F803DC" w:rsidR="00F803DC">
        <w:rPr>
          <w:sz w:val="26"/>
          <w:szCs w:val="26"/>
        </w:rPr>
        <w:t>«ДАННЫЕ ИЗЪЯТЫ»</w:t>
      </w:r>
      <w:r w:rsidRPr="00E81311">
        <w:rPr>
          <w:sz w:val="22"/>
          <w:szCs w:val="22"/>
        </w:rPr>
        <w:t xml:space="preserve">мг/л. </w:t>
      </w:r>
    </w:p>
    <w:p w:rsidR="006974F3" w:rsidP="00024948">
      <w:pPr>
        <w:ind w:firstLine="709"/>
        <w:jc w:val="both"/>
        <w:rPr>
          <w:sz w:val="24"/>
          <w:szCs w:val="24"/>
          <w:shd w:val="clear" w:color="auto" w:fill="FFFFFF"/>
        </w:rPr>
      </w:pPr>
      <w:r>
        <w:rPr>
          <w:sz w:val="24"/>
          <w:szCs w:val="24"/>
          <w:shd w:val="clear" w:color="auto" w:fill="FFFFFF"/>
        </w:rPr>
        <w:t xml:space="preserve">Согласно протокола задержания </w:t>
      </w:r>
      <w:r w:rsidRPr="00F803DC" w:rsidR="00F803DC">
        <w:rPr>
          <w:sz w:val="26"/>
          <w:szCs w:val="26"/>
        </w:rPr>
        <w:t>«ДАННЫЕ ИЗЪЯТЫ»</w:t>
      </w:r>
      <w:r>
        <w:rPr>
          <w:sz w:val="24"/>
          <w:szCs w:val="24"/>
          <w:shd w:val="clear" w:color="auto" w:fill="FFFFFF"/>
        </w:rPr>
        <w:t xml:space="preserve">автомобиль </w:t>
      </w:r>
      <w:r w:rsidRPr="00CA3252" w:rsidR="00D25AA4">
        <w:rPr>
          <w:sz w:val="24"/>
          <w:szCs w:val="24"/>
        </w:rPr>
        <w:t>«</w:t>
      </w:r>
      <w:r w:rsidR="00D25AA4">
        <w:rPr>
          <w:sz w:val="24"/>
          <w:szCs w:val="24"/>
        </w:rPr>
        <w:t>Шевроле круз</w:t>
      </w:r>
      <w:r w:rsidRPr="00CA3252" w:rsidR="00D25AA4">
        <w:rPr>
          <w:sz w:val="24"/>
          <w:szCs w:val="24"/>
        </w:rPr>
        <w:t xml:space="preserve">» госномер </w:t>
      </w:r>
      <w:r w:rsidRPr="00F803DC" w:rsidR="00F803DC">
        <w:rPr>
          <w:sz w:val="26"/>
          <w:szCs w:val="26"/>
        </w:rPr>
        <w:t>«ДАННЫЕ ИЗЪЯТЫ»</w:t>
      </w:r>
      <w:r>
        <w:rPr>
          <w:sz w:val="24"/>
          <w:szCs w:val="24"/>
          <w:shd w:val="clear" w:color="auto" w:fill="FFFFFF"/>
        </w:rPr>
        <w:t xml:space="preserve">задержан и помещен на спецстоянку. Копию протокола </w:t>
      </w:r>
      <w:r w:rsidR="00D25AA4">
        <w:rPr>
          <w:sz w:val="24"/>
          <w:szCs w:val="24"/>
          <w:shd w:val="clear" w:color="auto" w:fill="FFFFFF"/>
        </w:rPr>
        <w:t>Ахметов А.Р</w:t>
      </w:r>
      <w:r>
        <w:rPr>
          <w:sz w:val="24"/>
          <w:szCs w:val="24"/>
          <w:shd w:val="clear" w:color="auto" w:fill="FFFFFF"/>
        </w:rPr>
        <w:t>. получил.</w:t>
      </w:r>
    </w:p>
    <w:p w:rsidR="00D25AA4" w:rsidRPr="00CA3252" w:rsidP="00E8170D">
      <w:pPr>
        <w:ind w:firstLine="709"/>
        <w:jc w:val="both"/>
        <w:rPr>
          <w:sz w:val="24"/>
          <w:szCs w:val="24"/>
        </w:rPr>
      </w:pPr>
      <w:r>
        <w:rPr>
          <w:sz w:val="24"/>
          <w:szCs w:val="24"/>
        </w:rPr>
        <w:t>Из объяснений данных Шайдуллиным Р.А. следует, что он является</w:t>
      </w:r>
      <w:r w:rsidR="0058615B">
        <w:rPr>
          <w:sz w:val="24"/>
          <w:szCs w:val="24"/>
        </w:rPr>
        <w:t xml:space="preserve"> сотрудником ГИБДД УМВД РФ по городу Казани. </w:t>
      </w:r>
      <w:r>
        <w:rPr>
          <w:sz w:val="24"/>
          <w:szCs w:val="24"/>
        </w:rPr>
        <w:t xml:space="preserve">  </w:t>
      </w:r>
      <w:r w:rsidRPr="00F803DC" w:rsidR="00F803DC">
        <w:rPr>
          <w:sz w:val="26"/>
          <w:szCs w:val="26"/>
        </w:rPr>
        <w:t>«ДАННЫЕ ИЗЪЯТЫ»</w:t>
      </w:r>
      <w:r w:rsidR="00E8170D">
        <w:rPr>
          <w:sz w:val="24"/>
          <w:szCs w:val="24"/>
        </w:rPr>
        <w:t xml:space="preserve">года неся службу, </w:t>
      </w:r>
      <w:r>
        <w:rPr>
          <w:sz w:val="24"/>
          <w:szCs w:val="24"/>
        </w:rPr>
        <w:t xml:space="preserve">по адресу город </w:t>
      </w:r>
      <w:r w:rsidRPr="00F803DC" w:rsidR="00F803DC">
        <w:rPr>
          <w:sz w:val="26"/>
          <w:szCs w:val="26"/>
        </w:rPr>
        <w:t>«ДАННЫЕ ИЗЪЯТЫ»</w:t>
      </w:r>
      <w:r>
        <w:rPr>
          <w:sz w:val="24"/>
          <w:szCs w:val="24"/>
        </w:rPr>
        <w:t xml:space="preserve">был остановлен автомобиль </w:t>
      </w:r>
      <w:r w:rsidRPr="00CA3252" w:rsidR="00E8170D">
        <w:rPr>
          <w:sz w:val="24"/>
          <w:szCs w:val="24"/>
        </w:rPr>
        <w:t>«</w:t>
      </w:r>
      <w:r w:rsidR="00E8170D">
        <w:rPr>
          <w:sz w:val="24"/>
          <w:szCs w:val="24"/>
        </w:rPr>
        <w:t>Шевроле круз</w:t>
      </w:r>
      <w:r w:rsidRPr="00CA3252" w:rsidR="00E8170D">
        <w:rPr>
          <w:sz w:val="24"/>
          <w:szCs w:val="24"/>
        </w:rPr>
        <w:t xml:space="preserve">» госномер </w:t>
      </w:r>
      <w:r w:rsidR="00E8170D">
        <w:rPr>
          <w:sz w:val="24"/>
          <w:szCs w:val="24"/>
        </w:rPr>
        <w:t>О 484 ЕС</w:t>
      </w:r>
      <w:r>
        <w:rPr>
          <w:sz w:val="24"/>
          <w:szCs w:val="24"/>
        </w:rPr>
        <w:t xml:space="preserve">, под управлением </w:t>
      </w:r>
      <w:r w:rsidR="00E8170D">
        <w:rPr>
          <w:sz w:val="24"/>
          <w:szCs w:val="24"/>
        </w:rPr>
        <w:t>Ахметова А.И</w:t>
      </w:r>
      <w:r>
        <w:rPr>
          <w:sz w:val="24"/>
          <w:szCs w:val="24"/>
        </w:rPr>
        <w:t xml:space="preserve">., от которого, в ходе беседы исходил запах алкоголя. </w:t>
      </w:r>
      <w:r w:rsidR="00E8170D">
        <w:rPr>
          <w:sz w:val="24"/>
          <w:szCs w:val="24"/>
        </w:rPr>
        <w:t>Ахметов А.И</w:t>
      </w:r>
      <w:r>
        <w:rPr>
          <w:sz w:val="24"/>
          <w:szCs w:val="24"/>
        </w:rPr>
        <w:t>. был приглашен в  патрульный автомобиль для освидетельствования на состояние опьянения на приборе алкотектор</w:t>
      </w:r>
      <w:r w:rsidR="00E8170D">
        <w:rPr>
          <w:sz w:val="24"/>
          <w:szCs w:val="24"/>
        </w:rPr>
        <w:t>, на что водитель ответил отказом</w:t>
      </w:r>
      <w:r>
        <w:rPr>
          <w:sz w:val="24"/>
          <w:szCs w:val="24"/>
        </w:rPr>
        <w:t>.</w:t>
      </w:r>
      <w:r w:rsidRPr="00E8170D" w:rsidR="00E8170D">
        <w:rPr>
          <w:sz w:val="22"/>
          <w:szCs w:val="22"/>
        </w:rPr>
        <w:t xml:space="preserve"> </w:t>
      </w:r>
      <w:r w:rsidRPr="00E81311" w:rsidR="00E8170D">
        <w:rPr>
          <w:sz w:val="22"/>
          <w:szCs w:val="22"/>
        </w:rPr>
        <w:t>Из акта медицинского освидетельствования №</w:t>
      </w:r>
      <w:r w:rsidRPr="00F803DC" w:rsidR="00F803DC">
        <w:rPr>
          <w:sz w:val="26"/>
          <w:szCs w:val="26"/>
        </w:rPr>
        <w:t>«ДАННЫЕ ИЗЪЯТЫ»</w:t>
      </w:r>
      <w:r w:rsidR="00E8170D">
        <w:rPr>
          <w:sz w:val="22"/>
          <w:szCs w:val="22"/>
        </w:rPr>
        <w:t xml:space="preserve"> следует, что у Ахметова А.И. </w:t>
      </w:r>
      <w:r w:rsidRPr="00E81311" w:rsidR="00E8170D">
        <w:rPr>
          <w:sz w:val="22"/>
          <w:szCs w:val="22"/>
        </w:rPr>
        <w:t xml:space="preserve">установлено состояние  опьянения, количество этилового спирта в выдыхаемом воздухе составило </w:t>
      </w:r>
      <w:r w:rsidR="00E8170D">
        <w:rPr>
          <w:sz w:val="22"/>
          <w:szCs w:val="22"/>
        </w:rPr>
        <w:t>0,</w:t>
      </w:r>
      <w:r w:rsidRPr="00F803DC" w:rsidR="00F803DC">
        <w:rPr>
          <w:sz w:val="26"/>
          <w:szCs w:val="26"/>
        </w:rPr>
        <w:t xml:space="preserve"> </w:t>
      </w:r>
      <w:r w:rsidRPr="00F803DC" w:rsidR="00F803DC">
        <w:rPr>
          <w:sz w:val="26"/>
          <w:szCs w:val="26"/>
        </w:rPr>
        <w:t>«ДАННЫЕ ИЗЪЯТЫ»</w:t>
      </w:r>
      <w:r w:rsidRPr="00E81311" w:rsidR="00E8170D">
        <w:rPr>
          <w:sz w:val="22"/>
          <w:szCs w:val="22"/>
        </w:rPr>
        <w:t>мг/л.</w:t>
      </w:r>
    </w:p>
    <w:p w:rsidR="00D13DA0" w:rsidRPr="00CA3252" w:rsidP="00024948">
      <w:pPr>
        <w:ind w:firstLine="709"/>
        <w:jc w:val="both"/>
        <w:rPr>
          <w:color w:val="22272F"/>
          <w:sz w:val="24"/>
          <w:szCs w:val="24"/>
          <w:shd w:val="clear" w:color="auto" w:fill="FFFFFF"/>
        </w:rPr>
      </w:pPr>
      <w:r w:rsidRPr="00CA3252">
        <w:rPr>
          <w:sz w:val="24"/>
          <w:szCs w:val="24"/>
        </w:rPr>
        <w:t>Согласно частей 1, 4  статьи 25.7 Кодекса Российской Федерации об административных правонарушениях  в</w:t>
      </w:r>
      <w:r w:rsidRPr="00CA3252">
        <w:rPr>
          <w:color w:val="22272F"/>
          <w:sz w:val="24"/>
          <w:szCs w:val="24"/>
          <w:shd w:val="clear" w:color="auto" w:fill="FFFFFF"/>
        </w:rPr>
        <w:t xml:space="preserve"> </w:t>
      </w:r>
      <w:r w:rsidRPr="00CA3252">
        <w:rPr>
          <w:sz w:val="24"/>
          <w:szCs w:val="24"/>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CA3252" w:rsidP="00024948">
      <w:pPr>
        <w:ind w:firstLine="709"/>
        <w:jc w:val="both"/>
        <w:rPr>
          <w:sz w:val="24"/>
          <w:szCs w:val="24"/>
          <w:shd w:val="clear" w:color="auto" w:fill="FFFFFF"/>
        </w:rPr>
      </w:pPr>
      <w:r w:rsidRPr="00CA3252">
        <w:rPr>
          <w:sz w:val="24"/>
          <w:szCs w:val="24"/>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CA3252" w:rsidP="00024948">
      <w:pPr>
        <w:ind w:firstLine="709"/>
        <w:jc w:val="both"/>
        <w:rPr>
          <w:sz w:val="24"/>
          <w:szCs w:val="24"/>
        </w:rPr>
      </w:pPr>
      <w:r w:rsidRPr="00CA3252">
        <w:rPr>
          <w:sz w:val="24"/>
          <w:szCs w:val="24"/>
          <w:shd w:val="clear" w:color="auto" w:fill="FFFFFF"/>
        </w:rPr>
        <w:t xml:space="preserve">Понятые, участвующие при составлении   протокола об отстранении от управления транспортными средствами,  акта освидетельствования, </w:t>
      </w:r>
      <w:r w:rsidR="0058615B">
        <w:rPr>
          <w:sz w:val="24"/>
          <w:szCs w:val="24"/>
          <w:shd w:val="clear" w:color="auto" w:fill="FFFFFF"/>
        </w:rPr>
        <w:t xml:space="preserve"> протокола о направлении на медицинское освидетельствование </w:t>
      </w:r>
      <w:r w:rsidRPr="00CA3252">
        <w:rPr>
          <w:sz w:val="24"/>
          <w:szCs w:val="24"/>
          <w:shd w:val="clear" w:color="auto" w:fill="FFFFFF"/>
        </w:rPr>
        <w:t xml:space="preserve">каких- либо замечаний </w:t>
      </w:r>
      <w:r w:rsidR="006974F3">
        <w:rPr>
          <w:sz w:val="24"/>
          <w:szCs w:val="24"/>
          <w:shd w:val="clear" w:color="auto" w:fill="FFFFFF"/>
        </w:rPr>
        <w:t xml:space="preserve"> в указанные документы не вносили.</w:t>
      </w:r>
      <w:r w:rsidR="0058615B">
        <w:rPr>
          <w:sz w:val="24"/>
          <w:szCs w:val="24"/>
          <w:shd w:val="clear" w:color="auto" w:fill="FFFFFF"/>
        </w:rPr>
        <w:t xml:space="preserve"> Прав и обязанности понятым были разъяснены.</w:t>
      </w:r>
    </w:p>
    <w:p w:rsidR="004D6E0E" w:rsidP="00024948">
      <w:pPr>
        <w:ind w:firstLine="709"/>
        <w:jc w:val="both"/>
        <w:rPr>
          <w:sz w:val="24"/>
          <w:szCs w:val="24"/>
        </w:rPr>
      </w:pPr>
      <w:r w:rsidRPr="00CA3252">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58615B" w:rsidP="00024948">
      <w:pPr>
        <w:ind w:firstLine="709"/>
        <w:jc w:val="both"/>
        <w:rPr>
          <w:sz w:val="24"/>
          <w:szCs w:val="24"/>
        </w:rPr>
      </w:pPr>
      <w:r>
        <w:rPr>
          <w:sz w:val="24"/>
          <w:szCs w:val="24"/>
        </w:rPr>
        <w:t>Довод Ахметова А. И. о том, что он не управлял транспортным средством, поскольку им управляло лицо, которое ранее Ахметов А. И. не знал и не знает, не подтвержден объективными доказательствами по делу.</w:t>
      </w:r>
    </w:p>
    <w:p w:rsidR="0058615B" w:rsidRPr="00CA3252" w:rsidP="00024948">
      <w:pPr>
        <w:ind w:firstLine="709"/>
        <w:jc w:val="both"/>
        <w:rPr>
          <w:sz w:val="24"/>
          <w:szCs w:val="24"/>
        </w:rPr>
      </w:pPr>
      <w:r>
        <w:rPr>
          <w:sz w:val="24"/>
          <w:szCs w:val="24"/>
        </w:rPr>
        <w:t>Вызов  неустановленного лица, для проверки доводов Ахметова А. И. невозможен ввиду отсутствия о нем анкетных даных.</w:t>
      </w:r>
    </w:p>
    <w:p w:rsidR="004D6E0E" w:rsidRPr="00CA3252" w:rsidP="00024948">
      <w:pPr>
        <w:pStyle w:val="BodyTextIndent"/>
        <w:ind w:firstLine="709"/>
        <w:rPr>
          <w:szCs w:val="24"/>
        </w:rPr>
      </w:pPr>
      <w:r w:rsidRPr="00CA3252">
        <w:rPr>
          <w:szCs w:val="24"/>
        </w:rPr>
        <w:t xml:space="preserve">Анализ предоставленных по делу доказательств позволяет суду сделать вывод о том, что вина </w:t>
      </w:r>
      <w:r w:rsidRPr="00CA3252" w:rsidR="00D13DA0">
        <w:rPr>
          <w:szCs w:val="24"/>
        </w:rPr>
        <w:t xml:space="preserve"> </w:t>
      </w:r>
      <w:r w:rsidR="00E8170D">
        <w:rPr>
          <w:szCs w:val="24"/>
        </w:rPr>
        <w:t>Ахметова А.И.</w:t>
      </w:r>
      <w:r w:rsidRPr="00CA3252" w:rsidR="00D13DA0">
        <w:rPr>
          <w:szCs w:val="24"/>
        </w:rPr>
        <w:t xml:space="preserve"> </w:t>
      </w:r>
      <w:r w:rsidRPr="00CA3252">
        <w:rPr>
          <w:szCs w:val="24"/>
        </w:rPr>
        <w:t>в совершенном административном правонарушении доказана в полном объеме.</w:t>
      </w:r>
    </w:p>
    <w:p w:rsidR="004D6E0E" w:rsidRPr="00CA3252" w:rsidP="00024948">
      <w:pPr>
        <w:pStyle w:val="BodyTextIndent"/>
        <w:ind w:firstLine="709"/>
        <w:rPr>
          <w:szCs w:val="24"/>
        </w:rPr>
      </w:pPr>
      <w:r w:rsidRPr="00CA3252">
        <w:rPr>
          <w:szCs w:val="24"/>
        </w:rPr>
        <w:t xml:space="preserve">Действия </w:t>
      </w:r>
      <w:r w:rsidR="00E8170D">
        <w:rPr>
          <w:szCs w:val="24"/>
        </w:rPr>
        <w:t>Ахметова А.И</w:t>
      </w:r>
      <w:r w:rsidRPr="00CA3252" w:rsidR="00D13DA0">
        <w:rPr>
          <w:szCs w:val="24"/>
        </w:rPr>
        <w:t xml:space="preserve">. суд квалифицирует по </w:t>
      </w:r>
      <w:r w:rsidRPr="00CA3252" w:rsidR="001A22F8">
        <w:rPr>
          <w:szCs w:val="24"/>
        </w:rPr>
        <w:t>части 1 статьи 12.8 Кодекса Российской Федерации об административных правонарушениях -у</w:t>
      </w:r>
      <w:r w:rsidRPr="00CA3252" w:rsidR="001A22F8">
        <w:rPr>
          <w:szCs w:val="24"/>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CA3252" w:rsidR="001A22F8">
          <w:rPr>
            <w:rStyle w:val="Hyperlink"/>
            <w:color w:val="auto"/>
            <w:szCs w:val="24"/>
            <w:u w:val="none"/>
            <w:shd w:val="clear" w:color="auto" w:fill="FFFFFF"/>
          </w:rPr>
          <w:t>уголовно наказуемого деяния</w:t>
        </w:r>
      </w:hyperlink>
      <w:r w:rsidRPr="00CA3252">
        <w:rPr>
          <w:szCs w:val="24"/>
        </w:rPr>
        <w:t>.</w:t>
      </w:r>
    </w:p>
    <w:p w:rsidR="004D6E0E" w:rsidRPr="00CA3252" w:rsidP="00024948">
      <w:pPr>
        <w:autoSpaceDE w:val="0"/>
        <w:autoSpaceDN w:val="0"/>
        <w:adjustRightInd w:val="0"/>
        <w:ind w:firstLine="709"/>
        <w:jc w:val="both"/>
        <w:rPr>
          <w:iCs/>
          <w:sz w:val="24"/>
          <w:szCs w:val="24"/>
        </w:rPr>
      </w:pPr>
      <w:r w:rsidRPr="00CA3252">
        <w:rPr>
          <w:iCs/>
          <w:sz w:val="24"/>
          <w:szCs w:val="24"/>
        </w:rPr>
        <w:t>Обстоятельств</w:t>
      </w:r>
      <w:r w:rsidR="0058615B">
        <w:rPr>
          <w:iCs/>
          <w:sz w:val="24"/>
          <w:szCs w:val="24"/>
        </w:rPr>
        <w:t>ами</w:t>
      </w:r>
      <w:r w:rsidRPr="00CA3252">
        <w:rPr>
          <w:iCs/>
          <w:sz w:val="24"/>
          <w:szCs w:val="24"/>
        </w:rPr>
        <w:t>, смягчающи</w:t>
      </w:r>
      <w:r w:rsidR="0058615B">
        <w:rPr>
          <w:iCs/>
          <w:sz w:val="24"/>
          <w:szCs w:val="24"/>
        </w:rPr>
        <w:t>ми</w:t>
      </w:r>
      <w:r w:rsidRPr="00CA3252">
        <w:rPr>
          <w:iCs/>
          <w:sz w:val="24"/>
          <w:szCs w:val="24"/>
        </w:rPr>
        <w:t xml:space="preserve"> административную ответственность в силу статьи 4.2 </w:t>
      </w:r>
      <w:r w:rsidRPr="00CA3252">
        <w:rPr>
          <w:sz w:val="24"/>
          <w:szCs w:val="24"/>
        </w:rPr>
        <w:t xml:space="preserve">Кодекса Российской Федерации об </w:t>
      </w:r>
      <w:r w:rsidR="0058615B">
        <w:rPr>
          <w:sz w:val="24"/>
          <w:szCs w:val="24"/>
        </w:rPr>
        <w:t>административных правонарушения являются наличие на иждивении малолетнего ребенка, состояние здоровья лица, привлекаемого к административной ответственности и его близких родственников</w:t>
      </w:r>
      <w:r w:rsidRPr="00CA3252" w:rsidR="00EE70E9">
        <w:rPr>
          <w:iCs/>
          <w:sz w:val="24"/>
          <w:szCs w:val="24"/>
        </w:rPr>
        <w:t>.</w:t>
      </w:r>
    </w:p>
    <w:p w:rsidR="004D6E0E" w:rsidRPr="00CA3252" w:rsidP="00024948">
      <w:pPr>
        <w:autoSpaceDE w:val="0"/>
        <w:autoSpaceDN w:val="0"/>
        <w:adjustRightInd w:val="0"/>
        <w:ind w:firstLine="709"/>
        <w:jc w:val="both"/>
        <w:rPr>
          <w:iCs/>
          <w:sz w:val="24"/>
          <w:szCs w:val="24"/>
        </w:rPr>
      </w:pPr>
      <w:r w:rsidRPr="00CA3252">
        <w:rPr>
          <w:iCs/>
          <w:sz w:val="24"/>
          <w:szCs w:val="24"/>
        </w:rPr>
        <w:t xml:space="preserve">Обстоятельств, отягчающих административную ответственность, в силу статей  4.3 </w:t>
      </w:r>
      <w:r w:rsidRPr="00CA3252">
        <w:rPr>
          <w:sz w:val="24"/>
          <w:szCs w:val="24"/>
        </w:rPr>
        <w:t>Кодекса Российской Федерации об административных правонарушениях</w:t>
      </w:r>
      <w:r w:rsidRPr="00CA3252">
        <w:rPr>
          <w:iCs/>
          <w:sz w:val="24"/>
          <w:szCs w:val="24"/>
        </w:rPr>
        <w:t>, не установлено.</w:t>
      </w:r>
    </w:p>
    <w:p w:rsidR="004D6E0E" w:rsidRPr="00CA3252" w:rsidP="00024948">
      <w:pPr>
        <w:ind w:firstLine="709"/>
        <w:jc w:val="both"/>
        <w:rPr>
          <w:sz w:val="24"/>
          <w:szCs w:val="24"/>
        </w:rPr>
      </w:pPr>
      <w:r w:rsidRPr="00CA3252">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CA3252" w:rsidR="00A7319F">
        <w:rPr>
          <w:sz w:val="24"/>
          <w:szCs w:val="24"/>
        </w:rPr>
        <w:t xml:space="preserve">, </w:t>
      </w:r>
      <w:r w:rsidR="006974F3">
        <w:rPr>
          <w:sz w:val="24"/>
          <w:szCs w:val="24"/>
        </w:rPr>
        <w:t xml:space="preserve"> в отношении которого имеются сведения о привлечении</w:t>
      </w:r>
      <w:r w:rsidR="00693ECC">
        <w:rPr>
          <w:sz w:val="24"/>
          <w:szCs w:val="24"/>
        </w:rPr>
        <w:t xml:space="preserve"> </w:t>
      </w:r>
      <w:r w:rsidRPr="00CA3252" w:rsidR="00A7319F">
        <w:rPr>
          <w:sz w:val="24"/>
          <w:szCs w:val="24"/>
        </w:rPr>
        <w:t xml:space="preserve">в течение календарного </w:t>
      </w:r>
      <w:r w:rsidRPr="00CA3252" w:rsidR="00A7319F">
        <w:rPr>
          <w:sz w:val="24"/>
          <w:szCs w:val="24"/>
        </w:rPr>
        <w:t xml:space="preserve">года </w:t>
      </w:r>
      <w:r w:rsidR="00693ECC">
        <w:rPr>
          <w:sz w:val="24"/>
          <w:szCs w:val="24"/>
        </w:rPr>
        <w:t xml:space="preserve"> к административной ответственности </w:t>
      </w:r>
      <w:r w:rsidRPr="00CA3252" w:rsidR="00A7319F">
        <w:rPr>
          <w:sz w:val="24"/>
          <w:szCs w:val="24"/>
        </w:rPr>
        <w:t>за нарушение Правил дорожного движения РФ</w:t>
      </w:r>
      <w:r w:rsidR="00693ECC">
        <w:rPr>
          <w:sz w:val="24"/>
          <w:szCs w:val="24"/>
        </w:rPr>
        <w:t>,</w:t>
      </w:r>
      <w:r w:rsidRPr="00CA3252" w:rsidR="00A7319F">
        <w:rPr>
          <w:sz w:val="24"/>
          <w:szCs w:val="24"/>
        </w:rPr>
        <w:t xml:space="preserve"> за </w:t>
      </w:r>
      <w:r w:rsidR="0058615B">
        <w:rPr>
          <w:sz w:val="24"/>
          <w:szCs w:val="24"/>
        </w:rPr>
        <w:t>7</w:t>
      </w:r>
      <w:r w:rsidRPr="00CA3252" w:rsidR="00EE70E9">
        <w:rPr>
          <w:sz w:val="24"/>
          <w:szCs w:val="24"/>
        </w:rPr>
        <w:t xml:space="preserve"> правонарушени</w:t>
      </w:r>
      <w:r w:rsidR="00E8170D">
        <w:rPr>
          <w:sz w:val="24"/>
          <w:szCs w:val="24"/>
        </w:rPr>
        <w:t>й</w:t>
      </w:r>
      <w:r w:rsidRPr="00CA3252" w:rsidR="00EE70E9">
        <w:rPr>
          <w:sz w:val="24"/>
          <w:szCs w:val="24"/>
        </w:rPr>
        <w:t xml:space="preserve">. </w:t>
      </w:r>
    </w:p>
    <w:p w:rsidR="004D6E0E" w:rsidRPr="00CA3252" w:rsidP="00024948">
      <w:pPr>
        <w:ind w:firstLine="709"/>
        <w:jc w:val="both"/>
        <w:rPr>
          <w:sz w:val="24"/>
          <w:szCs w:val="24"/>
        </w:rPr>
      </w:pPr>
      <w:r w:rsidRPr="00CA3252">
        <w:rPr>
          <w:sz w:val="24"/>
          <w:szCs w:val="24"/>
        </w:rPr>
        <w:t>Руководствуясь статьей 29.10 Кодекса Российской Федерации об административных правонарушениях, суд</w:t>
      </w:r>
    </w:p>
    <w:p w:rsidR="004D6E0E" w:rsidRPr="00CA3252" w:rsidP="00024948">
      <w:pPr>
        <w:jc w:val="center"/>
        <w:rPr>
          <w:sz w:val="24"/>
          <w:szCs w:val="24"/>
        </w:rPr>
      </w:pPr>
      <w:r w:rsidRPr="00CA3252">
        <w:rPr>
          <w:sz w:val="24"/>
          <w:szCs w:val="24"/>
        </w:rPr>
        <w:t>П О С Т А Н О В И  Л :</w:t>
      </w:r>
    </w:p>
    <w:p w:rsidR="004D6E0E" w:rsidRPr="00CA3252" w:rsidP="00024948">
      <w:pPr>
        <w:ind w:firstLine="709"/>
        <w:jc w:val="center"/>
        <w:rPr>
          <w:sz w:val="24"/>
          <w:szCs w:val="24"/>
        </w:rPr>
      </w:pPr>
    </w:p>
    <w:p w:rsidR="004D6E0E" w:rsidRPr="00CA3252" w:rsidP="00024948">
      <w:pPr>
        <w:autoSpaceDE w:val="0"/>
        <w:autoSpaceDN w:val="0"/>
        <w:adjustRightInd w:val="0"/>
        <w:ind w:firstLine="709"/>
        <w:jc w:val="both"/>
        <w:rPr>
          <w:iCs/>
          <w:sz w:val="24"/>
          <w:szCs w:val="24"/>
        </w:rPr>
      </w:pPr>
      <w:r>
        <w:rPr>
          <w:sz w:val="24"/>
          <w:szCs w:val="24"/>
        </w:rPr>
        <w:t xml:space="preserve">Ахметова </w:t>
      </w:r>
      <w:r w:rsidR="00F803DC">
        <w:rPr>
          <w:sz w:val="24"/>
          <w:szCs w:val="24"/>
        </w:rPr>
        <w:t>А.И</w:t>
      </w:r>
      <w:r w:rsidRPr="00CA3252" w:rsidR="00024AC6">
        <w:rPr>
          <w:sz w:val="24"/>
          <w:szCs w:val="24"/>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CA3252" w:rsidR="00024AC6">
        <w:rPr>
          <w:iCs/>
          <w:sz w:val="24"/>
          <w:szCs w:val="24"/>
        </w:rPr>
        <w:t xml:space="preserve">административного штрафа в размере </w:t>
      </w:r>
      <w:r w:rsidRPr="00F803DC" w:rsidR="00F803DC">
        <w:rPr>
          <w:sz w:val="26"/>
          <w:szCs w:val="26"/>
        </w:rPr>
        <w:t>«ДАННЫЕ ИЗЪЯТЫ»</w:t>
      </w:r>
      <w:r w:rsidRPr="00CA3252" w:rsidR="00024AC6">
        <w:rPr>
          <w:iCs/>
          <w:sz w:val="24"/>
          <w:szCs w:val="24"/>
        </w:rPr>
        <w:t>рублей с лишением права управления транспортными средствами на срок</w:t>
      </w:r>
      <w:r w:rsidRPr="00CA3252" w:rsidR="00024AC6">
        <w:rPr>
          <w:sz w:val="24"/>
          <w:szCs w:val="24"/>
        </w:rPr>
        <w:t xml:space="preserve"> </w:t>
      </w:r>
      <w:r w:rsidRPr="00F803DC" w:rsidR="00F803DC">
        <w:rPr>
          <w:sz w:val="26"/>
          <w:szCs w:val="26"/>
        </w:rPr>
        <w:t>«ДАННЫЕ ИЗЪЯТЫ»</w:t>
      </w:r>
      <w:r w:rsidRPr="00CA3252" w:rsidR="00024AC6">
        <w:rPr>
          <w:sz w:val="24"/>
          <w:szCs w:val="24"/>
        </w:rPr>
        <w:t>.</w:t>
      </w:r>
    </w:p>
    <w:p w:rsidR="004D6E0E" w:rsidRPr="00CA3252" w:rsidP="00024948">
      <w:pPr>
        <w:autoSpaceDE w:val="0"/>
        <w:autoSpaceDN w:val="0"/>
        <w:adjustRightInd w:val="0"/>
        <w:ind w:firstLine="709"/>
        <w:jc w:val="both"/>
        <w:rPr>
          <w:iCs/>
          <w:sz w:val="24"/>
          <w:szCs w:val="24"/>
        </w:rPr>
      </w:pPr>
      <w:r w:rsidRPr="00CA3252">
        <w:rPr>
          <w:i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CA3252" w:rsidP="00024948">
      <w:pPr>
        <w:autoSpaceDE w:val="0"/>
        <w:autoSpaceDN w:val="0"/>
        <w:adjustRightInd w:val="0"/>
        <w:ind w:firstLine="709"/>
        <w:jc w:val="both"/>
        <w:rPr>
          <w:sz w:val="24"/>
          <w:szCs w:val="24"/>
        </w:rPr>
      </w:pPr>
      <w:r w:rsidRPr="00CA3252">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CA3252" w:rsidP="00024948">
      <w:pPr>
        <w:autoSpaceDE w:val="0"/>
        <w:autoSpaceDN w:val="0"/>
        <w:adjustRightInd w:val="0"/>
        <w:ind w:firstLine="709"/>
        <w:jc w:val="both"/>
        <w:rPr>
          <w:iCs/>
          <w:sz w:val="24"/>
          <w:szCs w:val="24"/>
        </w:rPr>
      </w:pPr>
      <w:r w:rsidRPr="00CA3252">
        <w:rPr>
          <w:sz w:val="24"/>
          <w:szCs w:val="24"/>
        </w:rPr>
        <w:t xml:space="preserve">Штраф подлежит оплате в течение 60 дней по следующим реквизитам;   </w:t>
      </w:r>
      <w:r w:rsidRPr="00CA3252">
        <w:rPr>
          <w:bCs/>
          <w:sz w:val="24"/>
          <w:szCs w:val="24"/>
          <w:bdr w:val="none" w:sz="0" w:space="0" w:color="auto" w:frame="1"/>
        </w:rPr>
        <w:t xml:space="preserve">Получатель платежа: </w:t>
      </w:r>
      <w:r w:rsidRPr="00CA3252">
        <w:rPr>
          <w:sz w:val="24"/>
          <w:szCs w:val="24"/>
        </w:rPr>
        <w:t xml:space="preserve">УФК по РТ (УГИБДД МВД по РТ), </w:t>
      </w:r>
      <w:r w:rsidRPr="00CA3252">
        <w:rPr>
          <w:bCs/>
          <w:sz w:val="24"/>
          <w:szCs w:val="24"/>
          <w:bdr w:val="none" w:sz="0" w:space="0" w:color="auto" w:frame="1"/>
        </w:rPr>
        <w:t xml:space="preserve">ИНН/КПП получателя: </w:t>
      </w:r>
      <w:r w:rsidRPr="00CA3252">
        <w:rPr>
          <w:sz w:val="24"/>
          <w:szCs w:val="24"/>
        </w:rPr>
        <w:t xml:space="preserve">1654002946/165945001; </w:t>
      </w:r>
      <w:r w:rsidRPr="00CA3252">
        <w:rPr>
          <w:bCs/>
          <w:sz w:val="24"/>
          <w:szCs w:val="24"/>
          <w:bdr w:val="none" w:sz="0" w:space="0" w:color="auto" w:frame="1"/>
        </w:rPr>
        <w:t xml:space="preserve">Расчетный счет: </w:t>
      </w:r>
      <w:r w:rsidRPr="00CA3252">
        <w:rPr>
          <w:sz w:val="24"/>
          <w:szCs w:val="24"/>
        </w:rPr>
        <w:t xml:space="preserve">40101810800000010001; </w:t>
      </w:r>
      <w:r w:rsidRPr="00CA3252">
        <w:rPr>
          <w:bCs/>
          <w:sz w:val="24"/>
          <w:szCs w:val="24"/>
          <w:bdr w:val="none" w:sz="0" w:space="0" w:color="auto" w:frame="1"/>
        </w:rPr>
        <w:t xml:space="preserve">Банк получателя платежа: </w:t>
      </w:r>
      <w:r w:rsidRPr="00CA3252">
        <w:rPr>
          <w:sz w:val="24"/>
          <w:szCs w:val="24"/>
        </w:rPr>
        <w:t xml:space="preserve">ГРКЦ НБ Республики Татарстан Банка России; </w:t>
      </w:r>
      <w:r w:rsidRPr="00CA3252">
        <w:rPr>
          <w:bCs/>
          <w:sz w:val="24"/>
          <w:szCs w:val="24"/>
          <w:bdr w:val="none" w:sz="0" w:space="0" w:color="auto" w:frame="1"/>
        </w:rPr>
        <w:t xml:space="preserve">БИК: </w:t>
      </w:r>
      <w:r w:rsidRPr="00CA3252">
        <w:rPr>
          <w:sz w:val="24"/>
          <w:szCs w:val="24"/>
        </w:rPr>
        <w:t xml:space="preserve">049205001; </w:t>
      </w:r>
      <w:r w:rsidRPr="00CA3252">
        <w:rPr>
          <w:bCs/>
          <w:sz w:val="24"/>
          <w:szCs w:val="24"/>
          <w:bdr w:val="none" w:sz="0" w:space="0" w:color="auto" w:frame="1"/>
        </w:rPr>
        <w:t>ОКТО: 92701000</w:t>
      </w:r>
      <w:r w:rsidRPr="00CA3252">
        <w:rPr>
          <w:sz w:val="24"/>
          <w:szCs w:val="24"/>
        </w:rPr>
        <w:t>; КБК 18811601123010001140,</w:t>
      </w:r>
      <w:r w:rsidRPr="00CA3252">
        <w:rPr>
          <w:iCs/>
          <w:sz w:val="24"/>
          <w:szCs w:val="24"/>
        </w:rPr>
        <w:t xml:space="preserve">УИН </w:t>
      </w:r>
      <w:r w:rsidRPr="00F803DC" w:rsidR="00F803DC">
        <w:rPr>
          <w:sz w:val="26"/>
          <w:szCs w:val="26"/>
        </w:rPr>
        <w:t>«ДАННЫЕ ИЗЪЯТЫ»</w:t>
      </w:r>
      <w:r w:rsidR="00E8170D">
        <w:rPr>
          <w:iCs/>
          <w:sz w:val="24"/>
          <w:szCs w:val="24"/>
        </w:rPr>
        <w:t>.</w:t>
      </w:r>
    </w:p>
    <w:p w:rsidR="004D6E0E" w:rsidRPr="00CA3252" w:rsidP="00024948">
      <w:pPr>
        <w:ind w:firstLine="709"/>
        <w:jc w:val="both"/>
        <w:rPr>
          <w:sz w:val="24"/>
          <w:szCs w:val="24"/>
        </w:rPr>
      </w:pPr>
      <w:r w:rsidRPr="00CA3252">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CA3252" w:rsidP="00024948">
      <w:pPr>
        <w:jc w:val="both"/>
        <w:rPr>
          <w:sz w:val="24"/>
          <w:szCs w:val="24"/>
        </w:rPr>
      </w:pPr>
    </w:p>
    <w:p w:rsidR="004D6E0E" w:rsidRPr="00CA3252" w:rsidP="00024948">
      <w:pPr>
        <w:ind w:firstLine="709"/>
        <w:jc w:val="both"/>
        <w:rPr>
          <w:sz w:val="24"/>
          <w:szCs w:val="24"/>
        </w:rPr>
      </w:pPr>
    </w:p>
    <w:p w:rsidR="004D6E0E" w:rsidRPr="00CA3252" w:rsidP="00024948">
      <w:pPr>
        <w:autoSpaceDE w:val="0"/>
        <w:autoSpaceDN w:val="0"/>
        <w:adjustRightInd w:val="0"/>
        <w:ind w:firstLine="709"/>
        <w:jc w:val="both"/>
        <w:rPr>
          <w:iCs/>
          <w:sz w:val="24"/>
          <w:szCs w:val="24"/>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3DC">
      <w:rPr>
        <w:rStyle w:val="PageNumber"/>
        <w:noProof/>
      </w:rPr>
      <w:t>4</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4AC6"/>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4EC3"/>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324D"/>
    <w:rsid w:val="001A4EBD"/>
    <w:rsid w:val="001A4F57"/>
    <w:rsid w:val="001A66B6"/>
    <w:rsid w:val="001B0972"/>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8615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31C4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3ECC"/>
    <w:rsid w:val="00694C30"/>
    <w:rsid w:val="00695BCD"/>
    <w:rsid w:val="006974F3"/>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85C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591A"/>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27618"/>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372E"/>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AA4"/>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311"/>
    <w:rsid w:val="00E8170D"/>
    <w:rsid w:val="00E81842"/>
    <w:rsid w:val="00E83031"/>
    <w:rsid w:val="00E93544"/>
    <w:rsid w:val="00E95200"/>
    <w:rsid w:val="00E97AB0"/>
    <w:rsid w:val="00EB4887"/>
    <w:rsid w:val="00EC134E"/>
    <w:rsid w:val="00ED5F11"/>
    <w:rsid w:val="00ED7EE5"/>
    <w:rsid w:val="00EE1AB7"/>
    <w:rsid w:val="00EE1D1C"/>
    <w:rsid w:val="00EE3531"/>
    <w:rsid w:val="00EE5682"/>
    <w:rsid w:val="00EE70E9"/>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03D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CE64-07C5-4503-AACD-270725D8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