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w:t>
      </w:r>
      <w:r w:rsidR="00584C58">
        <w:rPr>
          <w:sz w:val="28"/>
          <w:szCs w:val="28"/>
        </w:rPr>
        <w:t>24</w:t>
      </w:r>
      <w:r w:rsidR="00011802">
        <w:rPr>
          <w:sz w:val="28"/>
          <w:szCs w:val="28"/>
        </w:rPr>
        <w:t xml:space="preserve">» </w:t>
      </w:r>
      <w:r w:rsidR="00A13438">
        <w:rPr>
          <w:sz w:val="28"/>
          <w:szCs w:val="28"/>
        </w:rPr>
        <w:t>марта</w:t>
      </w:r>
      <w:r>
        <w:rPr>
          <w:sz w:val="28"/>
          <w:szCs w:val="28"/>
        </w:rPr>
        <w:t xml:space="preserve"> 202</w:t>
      </w:r>
      <w:r w:rsidR="004E0882">
        <w:rPr>
          <w:sz w:val="28"/>
          <w:szCs w:val="28"/>
        </w:rPr>
        <w:t>2</w:t>
      </w:r>
      <w:r>
        <w:rPr>
          <w:sz w:val="28"/>
          <w:szCs w:val="28"/>
        </w:rPr>
        <w:t xml:space="preserve"> года</w:t>
      </w:r>
      <w:r>
        <w:rPr>
          <w:sz w:val="28"/>
          <w:szCs w:val="28"/>
        </w:rPr>
        <w:tab/>
      </w:r>
      <w:r>
        <w:rPr>
          <w:sz w:val="28"/>
          <w:szCs w:val="28"/>
        </w:rPr>
        <w:tab/>
      </w:r>
      <w:r>
        <w:rPr>
          <w:sz w:val="28"/>
          <w:szCs w:val="28"/>
        </w:rPr>
        <w:tab/>
        <w:t xml:space="preserve">   Дело № 5-</w:t>
      </w:r>
      <w:r w:rsidR="00011802">
        <w:rPr>
          <w:sz w:val="28"/>
          <w:szCs w:val="28"/>
        </w:rPr>
        <w:t xml:space="preserve"> </w:t>
      </w:r>
      <w:r w:rsidR="009762E2">
        <w:rPr>
          <w:sz w:val="28"/>
          <w:szCs w:val="28"/>
        </w:rPr>
        <w:t>1</w:t>
      </w:r>
      <w:r w:rsidR="005B0BAB">
        <w:rPr>
          <w:sz w:val="28"/>
          <w:szCs w:val="28"/>
        </w:rPr>
        <w:t>25</w:t>
      </w:r>
      <w:r w:rsidR="004E0882">
        <w:rPr>
          <w:sz w:val="28"/>
          <w:szCs w:val="28"/>
        </w:rPr>
        <w:t>/2022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762E2" w:rsidRPr="004A193B" w:rsidP="009762E2">
      <w:pPr>
        <w:ind w:right="-1" w:firstLine="567"/>
        <w:jc w:val="both"/>
        <w:rPr>
          <w:sz w:val="28"/>
          <w:szCs w:val="28"/>
        </w:rPr>
      </w:pPr>
      <w:r>
        <w:rPr>
          <w:sz w:val="28"/>
          <w:szCs w:val="28"/>
        </w:rPr>
        <w:t xml:space="preserve">Смирнова </w:t>
      </w:r>
      <w:r w:rsidR="00251591">
        <w:rPr>
          <w:sz w:val="28"/>
          <w:szCs w:val="28"/>
        </w:rPr>
        <w:t>Р.Э. «ДАННЫЕ ИЗЪЯТЫ»</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C15938" w:rsidP="00AF7C56">
      <w:pPr>
        <w:ind w:firstLine="567"/>
        <w:jc w:val="both"/>
        <w:rPr>
          <w:sz w:val="28"/>
          <w:szCs w:val="28"/>
        </w:rPr>
      </w:pPr>
      <w:r>
        <w:rPr>
          <w:sz w:val="28"/>
          <w:szCs w:val="28"/>
        </w:rPr>
        <w:t>«ДАННЫЕ ИЗЪЯТЫ»</w:t>
      </w:r>
      <w:r w:rsidR="009762E2">
        <w:rPr>
          <w:sz w:val="28"/>
          <w:szCs w:val="28"/>
        </w:rPr>
        <w:t xml:space="preserve">года в </w:t>
      </w:r>
      <w:r>
        <w:rPr>
          <w:sz w:val="28"/>
          <w:szCs w:val="28"/>
        </w:rPr>
        <w:t>«ДАННЫЕ ИЗЪЯТЫ»</w:t>
      </w:r>
      <w:r w:rsidR="009762E2">
        <w:rPr>
          <w:sz w:val="28"/>
          <w:szCs w:val="28"/>
        </w:rPr>
        <w:t xml:space="preserve">у дома </w:t>
      </w:r>
      <w:r>
        <w:rPr>
          <w:sz w:val="28"/>
          <w:szCs w:val="28"/>
        </w:rPr>
        <w:t>«ДАННЫЕ ИЗЪЯТЫ»</w:t>
      </w:r>
      <w:r w:rsidR="009762E2">
        <w:rPr>
          <w:sz w:val="28"/>
          <w:szCs w:val="28"/>
        </w:rPr>
        <w:t xml:space="preserve">, </w:t>
      </w:r>
      <w:r w:rsidR="005B0BAB">
        <w:rPr>
          <w:sz w:val="28"/>
          <w:szCs w:val="28"/>
        </w:rPr>
        <w:t>Смирнов Р.Э</w:t>
      </w:r>
      <w:r w:rsidR="009762E2">
        <w:rPr>
          <w:sz w:val="28"/>
          <w:szCs w:val="28"/>
        </w:rPr>
        <w:t>.</w:t>
      </w:r>
      <w:r w:rsidR="00584C58">
        <w:rPr>
          <w:sz w:val="28"/>
          <w:szCs w:val="28"/>
        </w:rPr>
        <w:t>,</w:t>
      </w:r>
      <w:r w:rsidR="009762E2">
        <w:rPr>
          <w:sz w:val="28"/>
          <w:szCs w:val="28"/>
        </w:rPr>
        <w:t xml:space="preserve"> управля</w:t>
      </w:r>
      <w:r w:rsidR="00584C58">
        <w:rPr>
          <w:sz w:val="28"/>
          <w:szCs w:val="28"/>
        </w:rPr>
        <w:t>я</w:t>
      </w:r>
      <w:r w:rsidR="009762E2">
        <w:rPr>
          <w:sz w:val="28"/>
          <w:szCs w:val="28"/>
        </w:rPr>
        <w:t xml:space="preserve"> автомашиной «</w:t>
      </w:r>
      <w:r w:rsidR="005B0BAB">
        <w:rPr>
          <w:sz w:val="28"/>
          <w:szCs w:val="28"/>
        </w:rPr>
        <w:t>Шкода</w:t>
      </w:r>
      <w:r w:rsidR="009762E2">
        <w:rPr>
          <w:sz w:val="28"/>
          <w:szCs w:val="28"/>
        </w:rPr>
        <w:t xml:space="preserve">» госномер </w:t>
      </w:r>
      <w:r w:rsidR="005B0BAB">
        <w:rPr>
          <w:sz w:val="28"/>
          <w:szCs w:val="28"/>
        </w:rPr>
        <w:t>Е 240 КС</w:t>
      </w:r>
      <w:r w:rsidR="009762E2">
        <w:rPr>
          <w:sz w:val="28"/>
          <w:szCs w:val="28"/>
        </w:rPr>
        <w:t xml:space="preserve">, </w:t>
      </w:r>
      <w:r w:rsidR="00011802">
        <w:rPr>
          <w:sz w:val="28"/>
          <w:szCs w:val="28"/>
        </w:rPr>
        <w:t xml:space="preserve"> </w:t>
      </w:r>
      <w:r w:rsidR="00E20928">
        <w:rPr>
          <w:sz w:val="28"/>
          <w:szCs w:val="28"/>
        </w:rPr>
        <w:t xml:space="preserve">совершил </w:t>
      </w:r>
      <w:r w:rsidR="009762E2">
        <w:rPr>
          <w:sz w:val="28"/>
          <w:szCs w:val="28"/>
        </w:rPr>
        <w:t xml:space="preserve">наезда на </w:t>
      </w:r>
      <w:r w:rsidR="005B0BAB">
        <w:rPr>
          <w:sz w:val="28"/>
          <w:szCs w:val="28"/>
        </w:rPr>
        <w:t>дорожный знак</w:t>
      </w:r>
      <w:r w:rsidR="00584C58">
        <w:rPr>
          <w:sz w:val="28"/>
          <w:szCs w:val="28"/>
        </w:rPr>
        <w:t xml:space="preserve"> (2.4) и,</w:t>
      </w:r>
      <w:r w:rsidR="00E20928">
        <w:rPr>
          <w:sz w:val="28"/>
          <w:szCs w:val="28"/>
        </w:rPr>
        <w:t xml:space="preserve">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8"/>
          <w:szCs w:val="28"/>
        </w:rPr>
      </w:pPr>
      <w:r>
        <w:rPr>
          <w:sz w:val="28"/>
          <w:szCs w:val="28"/>
        </w:rPr>
        <w:t>Смирнов Р.Э</w:t>
      </w:r>
      <w:r w:rsidR="00924CAB">
        <w:rPr>
          <w:sz w:val="28"/>
          <w:szCs w:val="28"/>
        </w:rPr>
        <w:t>.</w:t>
      </w:r>
      <w:r w:rsidR="00BA6DE3">
        <w:rPr>
          <w:sz w:val="28"/>
          <w:szCs w:val="28"/>
        </w:rPr>
        <w:t xml:space="preserve"> </w:t>
      </w:r>
      <w:r w:rsidR="00584C58">
        <w:rPr>
          <w:sz w:val="28"/>
          <w:szCs w:val="28"/>
        </w:rPr>
        <w:t xml:space="preserve"> вину признал частично пояснив, что не счел происшествие как дорожно- транспортное. Ущерб он возместил.</w:t>
      </w:r>
    </w:p>
    <w:p w:rsidR="00BA6DE3" w:rsidRPr="00BA6DE3" w:rsidP="006111D0">
      <w:pPr>
        <w:ind w:firstLine="567"/>
        <w:jc w:val="both"/>
        <w:rPr>
          <w:sz w:val="28"/>
          <w:szCs w:val="28"/>
        </w:rPr>
      </w:pPr>
      <w:r>
        <w:rPr>
          <w:sz w:val="28"/>
          <w:szCs w:val="28"/>
        </w:rPr>
        <w:t xml:space="preserve">Потерпевший </w:t>
      </w:r>
      <w:r w:rsidR="00584C58">
        <w:rPr>
          <w:sz w:val="28"/>
          <w:szCs w:val="28"/>
        </w:rPr>
        <w:t xml:space="preserve"> ООО «Ингка Сентер Рус Оперэйшн» в городе Казани явку представителя на рассмотрение дела не обеспечило, извещено.</w:t>
      </w:r>
    </w:p>
    <w:p w:rsidR="00C15938" w:rsidRPr="002B5977" w:rsidP="00573B8F">
      <w:pPr>
        <w:ind w:firstLine="567"/>
        <w:jc w:val="both"/>
        <w:rPr>
          <w:sz w:val="28"/>
          <w:szCs w:val="28"/>
        </w:rPr>
      </w:pPr>
      <w:r>
        <w:rPr>
          <w:sz w:val="28"/>
          <w:szCs w:val="28"/>
        </w:rPr>
        <w:t xml:space="preserve"> </w:t>
      </w:r>
      <w:r w:rsidRPr="002B5977">
        <w:rPr>
          <w:sz w:val="28"/>
          <w:szCs w:val="28"/>
        </w:rPr>
        <w:t xml:space="preserve">Выслушав </w:t>
      </w:r>
      <w:r w:rsidR="00BA6DE3">
        <w:rPr>
          <w:sz w:val="28"/>
          <w:szCs w:val="28"/>
        </w:rPr>
        <w:t xml:space="preserve"> лицо, привлекаемое к административной ответственности, </w:t>
      </w:r>
      <w:r w:rsidR="00B97195">
        <w:rPr>
          <w:sz w:val="28"/>
          <w:szCs w:val="28"/>
        </w:rPr>
        <w:t xml:space="preserve"> </w:t>
      </w:r>
      <w:r w:rsidRPr="002B5977">
        <w:rPr>
          <w:sz w:val="28"/>
          <w:szCs w:val="28"/>
        </w:rPr>
        <w:t>исследовав предоставленные доказательства, суд приходит к следующему.</w:t>
      </w:r>
    </w:p>
    <w:p w:rsidR="00C15938" w:rsidRPr="00B76287" w:rsidP="00093253">
      <w:pPr>
        <w:ind w:firstLine="567"/>
        <w:jc w:val="both"/>
        <w:rPr>
          <w:sz w:val="28"/>
          <w:szCs w:val="28"/>
        </w:rPr>
      </w:pPr>
      <w:r w:rsidRPr="00B76287">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P="00F97128">
      <w:pPr>
        <w:ind w:firstLine="567"/>
        <w:jc w:val="both"/>
        <w:rPr>
          <w:sz w:val="28"/>
          <w:szCs w:val="28"/>
        </w:rPr>
      </w:pPr>
      <w:r w:rsidRPr="00B76287">
        <w:rPr>
          <w:sz w:val="28"/>
          <w:szCs w:val="28"/>
        </w:rPr>
        <w:t xml:space="preserve">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w:t>
      </w:r>
      <w:r w:rsidRPr="00B76287">
        <w:rPr>
          <w:sz w:val="28"/>
          <w:szCs w:val="28"/>
        </w:rPr>
        <w:t>Федерации предусмотрена административная ответственность, а также виновность лица в совершении административного правонарушения.</w:t>
      </w:r>
    </w:p>
    <w:p w:rsidR="00584C58" w:rsidP="00584C58">
      <w:pPr>
        <w:ind w:firstLine="567"/>
        <w:jc w:val="both"/>
        <w:rPr>
          <w:sz w:val="28"/>
          <w:szCs w:val="28"/>
        </w:rPr>
      </w:pPr>
      <w:r>
        <w:rPr>
          <w:sz w:val="28"/>
          <w:szCs w:val="28"/>
        </w:rPr>
        <w:t>Из протокола об административном правонарушении №</w:t>
      </w:r>
      <w:r w:rsidR="00BA6DE3">
        <w:rPr>
          <w:sz w:val="28"/>
          <w:szCs w:val="28"/>
        </w:rPr>
        <w:t xml:space="preserve"> </w:t>
      </w:r>
      <w:r w:rsidR="00251591">
        <w:rPr>
          <w:sz w:val="28"/>
          <w:szCs w:val="28"/>
        </w:rPr>
        <w:t>«ДАННЫЕ ИЗЪЯТЫ»</w:t>
      </w:r>
      <w:r w:rsidR="00BA6DE3">
        <w:rPr>
          <w:sz w:val="28"/>
          <w:szCs w:val="28"/>
        </w:rPr>
        <w:t xml:space="preserve">от </w:t>
      </w:r>
      <w:r w:rsidR="00251591">
        <w:rPr>
          <w:sz w:val="28"/>
          <w:szCs w:val="28"/>
        </w:rPr>
        <w:t>«ДАННЫЕ ИЗЪЯТЫ»</w:t>
      </w:r>
      <w:r w:rsidR="00611252">
        <w:rPr>
          <w:sz w:val="28"/>
          <w:szCs w:val="28"/>
        </w:rPr>
        <w:t xml:space="preserve">года следует, что </w:t>
      </w:r>
      <w:r w:rsidR="00251591">
        <w:rPr>
          <w:sz w:val="28"/>
          <w:szCs w:val="28"/>
        </w:rPr>
        <w:t>«ДАННЫЕ ИЗЪЯТЫ»</w:t>
      </w:r>
      <w:r>
        <w:rPr>
          <w:sz w:val="28"/>
          <w:szCs w:val="28"/>
        </w:rPr>
        <w:t xml:space="preserve">года в </w:t>
      </w:r>
      <w:r w:rsidR="00251591">
        <w:rPr>
          <w:sz w:val="28"/>
          <w:szCs w:val="28"/>
        </w:rPr>
        <w:t>«ДАННЫЕ ИЗЪЯТЫ»</w:t>
      </w:r>
      <w:r>
        <w:rPr>
          <w:sz w:val="28"/>
          <w:szCs w:val="28"/>
        </w:rPr>
        <w:t xml:space="preserve">у дома </w:t>
      </w:r>
      <w:r w:rsidR="00251591">
        <w:rPr>
          <w:sz w:val="28"/>
          <w:szCs w:val="28"/>
        </w:rPr>
        <w:t>«ДАННЫЕ ИЗЪЯТЫ»</w:t>
      </w:r>
      <w:r>
        <w:rPr>
          <w:sz w:val="28"/>
          <w:szCs w:val="28"/>
        </w:rPr>
        <w:t xml:space="preserve"> Смирнов Р.Э., управляя автомашиной «Шкода» госномер </w:t>
      </w:r>
      <w:r w:rsidR="00251591">
        <w:rPr>
          <w:sz w:val="28"/>
          <w:szCs w:val="28"/>
        </w:rPr>
        <w:t>«ДАННЫЕ ИЗЪЯТЫ»</w:t>
      </w:r>
      <w:r>
        <w:rPr>
          <w:sz w:val="28"/>
          <w:szCs w:val="28"/>
        </w:rPr>
        <w:t>,  совершил наезда на дорожный знак (2.4) и, будучи участником дорожно- транспортного происшествия, в нарушение пункта 2.5 Правил дорожного движения, место происшествия оставил.</w:t>
      </w:r>
    </w:p>
    <w:p w:rsidR="00C15938" w:rsidP="00A76977">
      <w:pPr>
        <w:ind w:firstLine="567"/>
        <w:jc w:val="both"/>
        <w:rPr>
          <w:sz w:val="28"/>
          <w:szCs w:val="28"/>
        </w:rPr>
      </w:pPr>
      <w:r>
        <w:rPr>
          <w:sz w:val="28"/>
          <w:szCs w:val="28"/>
        </w:rPr>
        <w:t xml:space="preserve">С данным протоколом </w:t>
      </w:r>
      <w:r w:rsidR="005B0BAB">
        <w:rPr>
          <w:sz w:val="28"/>
          <w:szCs w:val="28"/>
        </w:rPr>
        <w:t>Смирнов Р.Э</w:t>
      </w:r>
      <w:r w:rsidR="009762E2">
        <w:rPr>
          <w:sz w:val="28"/>
          <w:szCs w:val="28"/>
        </w:rPr>
        <w:t>.</w:t>
      </w:r>
      <w:r w:rsidR="006111D0">
        <w:rPr>
          <w:sz w:val="28"/>
          <w:szCs w:val="28"/>
        </w:rPr>
        <w:t xml:space="preserve"> </w:t>
      </w:r>
      <w:r w:rsidRPr="00F97128">
        <w:rPr>
          <w:sz w:val="28"/>
          <w:szCs w:val="28"/>
        </w:rPr>
        <w:t>ознакомил</w:t>
      </w:r>
      <w:r w:rsidR="006111D0">
        <w:rPr>
          <w:sz w:val="28"/>
          <w:szCs w:val="28"/>
        </w:rPr>
        <w:t>ся</w:t>
      </w:r>
      <w:r w:rsidRPr="00F97128">
        <w:rPr>
          <w:sz w:val="28"/>
          <w:szCs w:val="28"/>
        </w:rPr>
        <w:t>, поставив свою подпись в соответствующей графе, не заявив возражений по процедуре оформления протокола, копию протокола получил.</w:t>
      </w:r>
    </w:p>
    <w:p w:rsidR="009762E2" w:rsidP="009762E2">
      <w:pPr>
        <w:ind w:firstLine="567"/>
        <w:jc w:val="both"/>
        <w:rPr>
          <w:sz w:val="28"/>
          <w:szCs w:val="28"/>
        </w:rPr>
      </w:pPr>
      <w:r w:rsidRPr="00FF6AF6">
        <w:rPr>
          <w:sz w:val="28"/>
          <w:szCs w:val="28"/>
        </w:rPr>
        <w:t>Из копии объяснения</w:t>
      </w:r>
      <w:r>
        <w:rPr>
          <w:sz w:val="28"/>
          <w:szCs w:val="28"/>
        </w:rPr>
        <w:t xml:space="preserve">   Габдулхакова Р.Р. следует, что  </w:t>
      </w:r>
      <w:r w:rsidR="00251591">
        <w:rPr>
          <w:sz w:val="28"/>
          <w:szCs w:val="28"/>
        </w:rPr>
        <w:t>«ДАННЫЕ ИЗЪЯТЫ»</w:t>
      </w:r>
      <w:r>
        <w:rPr>
          <w:sz w:val="28"/>
          <w:szCs w:val="28"/>
        </w:rPr>
        <w:t xml:space="preserve">года находился на </w:t>
      </w:r>
      <w:r w:rsidR="005B0BAB">
        <w:rPr>
          <w:sz w:val="28"/>
          <w:szCs w:val="28"/>
        </w:rPr>
        <w:t>своем рабочем месте в ТЦ «Мега», во время объезда территории парковки ТЦ «Мега»</w:t>
      </w:r>
      <w:r w:rsidR="00584C58">
        <w:rPr>
          <w:sz w:val="28"/>
          <w:szCs w:val="28"/>
        </w:rPr>
        <w:t xml:space="preserve">, </w:t>
      </w:r>
      <w:r w:rsidR="005B0BAB">
        <w:rPr>
          <w:sz w:val="28"/>
          <w:szCs w:val="28"/>
        </w:rPr>
        <w:t xml:space="preserve"> расположенно</w:t>
      </w:r>
      <w:r w:rsidR="00584C58">
        <w:rPr>
          <w:sz w:val="28"/>
          <w:szCs w:val="28"/>
        </w:rPr>
        <w:t>го</w:t>
      </w:r>
      <w:r w:rsidR="005B0BAB">
        <w:rPr>
          <w:sz w:val="28"/>
          <w:szCs w:val="28"/>
        </w:rPr>
        <w:t xml:space="preserve"> по  </w:t>
      </w:r>
      <w:r w:rsidR="00251591">
        <w:rPr>
          <w:sz w:val="28"/>
          <w:szCs w:val="28"/>
        </w:rPr>
        <w:t>«ДАННЫЕ ИЗЪЯТЫ»</w:t>
      </w:r>
      <w:r w:rsidR="005B0BAB">
        <w:rPr>
          <w:sz w:val="28"/>
          <w:szCs w:val="28"/>
        </w:rPr>
        <w:t xml:space="preserve">было обнаружено повреждение столба со знаком «Уступи дорогу». </w:t>
      </w:r>
      <w:r w:rsidR="00584C58">
        <w:rPr>
          <w:sz w:val="28"/>
          <w:szCs w:val="28"/>
        </w:rPr>
        <w:t xml:space="preserve">Просмотрев видеозаписи с камер видеонаблюдения </w:t>
      </w:r>
      <w:r w:rsidR="005B0BAB">
        <w:rPr>
          <w:sz w:val="28"/>
          <w:szCs w:val="28"/>
        </w:rPr>
        <w:t xml:space="preserve"> было установлено, что дорожный знак повредил автомобиль «Шкода етти» госномер </w:t>
      </w:r>
      <w:r w:rsidR="00251591">
        <w:rPr>
          <w:sz w:val="28"/>
          <w:szCs w:val="28"/>
        </w:rPr>
        <w:t>«ДАННЫЕ ИЗЪЯТЫ»</w:t>
      </w:r>
      <w:r w:rsidR="005B0BAB">
        <w:rPr>
          <w:sz w:val="28"/>
          <w:szCs w:val="28"/>
        </w:rPr>
        <w:t>.</w:t>
      </w:r>
    </w:p>
    <w:p w:rsidR="00E23DF1" w:rsidP="00E23DF1">
      <w:pPr>
        <w:ind w:firstLine="567"/>
        <w:jc w:val="both"/>
        <w:rPr>
          <w:sz w:val="28"/>
          <w:szCs w:val="28"/>
        </w:rPr>
      </w:pPr>
      <w:r>
        <w:rPr>
          <w:sz w:val="28"/>
          <w:szCs w:val="28"/>
        </w:rPr>
        <w:t>Из</w:t>
      </w:r>
      <w:r w:rsidR="009762E2">
        <w:rPr>
          <w:sz w:val="28"/>
          <w:szCs w:val="28"/>
        </w:rPr>
        <w:t xml:space="preserve"> копии </w:t>
      </w:r>
      <w:r w:rsidR="005B0BAB">
        <w:rPr>
          <w:sz w:val="28"/>
          <w:szCs w:val="28"/>
        </w:rPr>
        <w:t>объяснения Смирнова Р.Э.</w:t>
      </w:r>
      <w:r>
        <w:rPr>
          <w:sz w:val="28"/>
          <w:szCs w:val="28"/>
        </w:rPr>
        <w:t xml:space="preserve"> следует, что </w:t>
      </w:r>
      <w:r w:rsidR="00251591">
        <w:rPr>
          <w:sz w:val="28"/>
          <w:szCs w:val="28"/>
        </w:rPr>
        <w:t>«ДАННЫЕ ИЗЪЯТЫ»</w:t>
      </w:r>
      <w:r w:rsidR="005B0BAB">
        <w:rPr>
          <w:sz w:val="28"/>
          <w:szCs w:val="28"/>
        </w:rPr>
        <w:t xml:space="preserve">года он управлял автомобилем «Шкода етти» госномер </w:t>
      </w:r>
      <w:r w:rsidR="00251591">
        <w:rPr>
          <w:sz w:val="28"/>
          <w:szCs w:val="28"/>
        </w:rPr>
        <w:t>«ДАННЫЕ ИЗЪЯТЫ»</w:t>
      </w:r>
      <w:r w:rsidR="005B0BAB">
        <w:rPr>
          <w:sz w:val="28"/>
          <w:szCs w:val="28"/>
        </w:rPr>
        <w:t>, на парковке ТЦ «</w:t>
      </w:r>
      <w:r>
        <w:rPr>
          <w:sz w:val="28"/>
          <w:szCs w:val="28"/>
        </w:rPr>
        <w:t>М</w:t>
      </w:r>
      <w:r w:rsidR="005B0BAB">
        <w:rPr>
          <w:sz w:val="28"/>
          <w:szCs w:val="28"/>
        </w:rPr>
        <w:t>ега»</w:t>
      </w:r>
      <w:r>
        <w:rPr>
          <w:sz w:val="28"/>
          <w:szCs w:val="28"/>
        </w:rPr>
        <w:t>,</w:t>
      </w:r>
      <w:r w:rsidR="005B0BAB">
        <w:rPr>
          <w:sz w:val="28"/>
          <w:szCs w:val="28"/>
        </w:rPr>
        <w:t xml:space="preserve"> </w:t>
      </w:r>
      <w:r>
        <w:rPr>
          <w:sz w:val="28"/>
          <w:szCs w:val="28"/>
        </w:rPr>
        <w:t>расположенно</w:t>
      </w:r>
      <w:r>
        <w:rPr>
          <w:sz w:val="28"/>
          <w:szCs w:val="28"/>
        </w:rPr>
        <w:t>го</w:t>
      </w:r>
      <w:r>
        <w:rPr>
          <w:sz w:val="28"/>
          <w:szCs w:val="28"/>
        </w:rPr>
        <w:t xml:space="preserve"> по  </w:t>
      </w:r>
      <w:r w:rsidR="00251591">
        <w:rPr>
          <w:sz w:val="28"/>
          <w:szCs w:val="28"/>
        </w:rPr>
        <w:t>«ДАННЫЕ ИЗЪЯТЫ»</w:t>
      </w:r>
      <w:r w:rsidR="005B0BAB">
        <w:rPr>
          <w:sz w:val="28"/>
          <w:szCs w:val="28"/>
        </w:rPr>
        <w:t>не справился с управлением</w:t>
      </w:r>
      <w:r>
        <w:rPr>
          <w:sz w:val="28"/>
          <w:szCs w:val="28"/>
        </w:rPr>
        <w:t xml:space="preserve">, </w:t>
      </w:r>
      <w:r w:rsidR="005B0BAB">
        <w:rPr>
          <w:sz w:val="28"/>
          <w:szCs w:val="28"/>
        </w:rPr>
        <w:t xml:space="preserve"> наехал на сугроб, повреждений</w:t>
      </w:r>
      <w:r>
        <w:rPr>
          <w:sz w:val="28"/>
          <w:szCs w:val="28"/>
        </w:rPr>
        <w:t xml:space="preserve"> на автомобиле и </w:t>
      </w:r>
      <w:r>
        <w:rPr>
          <w:sz w:val="28"/>
          <w:szCs w:val="28"/>
        </w:rPr>
        <w:t xml:space="preserve">на дорожном знаке не было, он </w:t>
      </w:r>
      <w:r>
        <w:rPr>
          <w:sz w:val="28"/>
          <w:szCs w:val="28"/>
        </w:rPr>
        <w:t xml:space="preserve">уехал. </w:t>
      </w:r>
    </w:p>
    <w:p w:rsidR="00E23DF1" w:rsidP="00E23DF1">
      <w:pPr>
        <w:ind w:firstLine="567"/>
        <w:jc w:val="both"/>
        <w:rPr>
          <w:sz w:val="28"/>
          <w:szCs w:val="28"/>
        </w:rPr>
      </w:pPr>
      <w:r>
        <w:rPr>
          <w:sz w:val="28"/>
          <w:szCs w:val="28"/>
        </w:rPr>
        <w:t xml:space="preserve">Из рапорта сотрудника </w:t>
      </w:r>
      <w:r w:rsidRPr="00F97128">
        <w:rPr>
          <w:sz w:val="28"/>
          <w:szCs w:val="28"/>
        </w:rPr>
        <w:t>ИДПС ГИБД</w:t>
      </w:r>
      <w:r>
        <w:rPr>
          <w:sz w:val="28"/>
          <w:szCs w:val="28"/>
        </w:rPr>
        <w:t>Д УМВД России по городу Казани следуе</w:t>
      </w:r>
      <w:r w:rsidR="00584C58">
        <w:rPr>
          <w:sz w:val="28"/>
          <w:szCs w:val="28"/>
        </w:rPr>
        <w:t xml:space="preserve">т, что </w:t>
      </w:r>
      <w:r w:rsidR="00251591">
        <w:rPr>
          <w:sz w:val="28"/>
          <w:szCs w:val="28"/>
        </w:rPr>
        <w:t>«ДАННЫЕ ИЗЪЯТЫ»</w:t>
      </w:r>
      <w:r w:rsidR="00584C58">
        <w:rPr>
          <w:sz w:val="28"/>
          <w:szCs w:val="28"/>
        </w:rPr>
        <w:t xml:space="preserve">года в </w:t>
      </w:r>
      <w:r w:rsidR="00251591">
        <w:rPr>
          <w:sz w:val="28"/>
          <w:szCs w:val="28"/>
        </w:rPr>
        <w:t>«ДАННЫЕ ИЗЪЯТЫ»</w:t>
      </w:r>
      <w:r>
        <w:rPr>
          <w:sz w:val="28"/>
          <w:szCs w:val="28"/>
        </w:rPr>
        <w:t xml:space="preserve"> у дома </w:t>
      </w:r>
      <w:r w:rsidR="00251591">
        <w:rPr>
          <w:sz w:val="28"/>
          <w:szCs w:val="28"/>
        </w:rPr>
        <w:t>«ДАННЫЕ ИЗЪЯТЫ»</w:t>
      </w:r>
      <w:r>
        <w:rPr>
          <w:sz w:val="28"/>
          <w:szCs w:val="28"/>
        </w:rPr>
        <w:t xml:space="preserve">, не установленный водитель на автомобиле  «Шкода» госномер </w:t>
      </w:r>
      <w:r w:rsidR="00251591">
        <w:rPr>
          <w:sz w:val="28"/>
          <w:szCs w:val="28"/>
        </w:rPr>
        <w:t>«ДАННЫЕ ИЗЪЯТЫ»</w:t>
      </w:r>
      <w:r>
        <w:rPr>
          <w:sz w:val="28"/>
          <w:szCs w:val="28"/>
        </w:rPr>
        <w:t>,  совершил наезд на дорожный знак и</w:t>
      </w:r>
      <w:r w:rsidR="00584C58">
        <w:rPr>
          <w:sz w:val="28"/>
          <w:szCs w:val="28"/>
        </w:rPr>
        <w:t>,</w:t>
      </w:r>
      <w:r>
        <w:rPr>
          <w:sz w:val="28"/>
          <w:szCs w:val="28"/>
        </w:rPr>
        <w:t xml:space="preserve">  будучи участником дорожно- транспортного происшествия, место происшествия оставил.</w:t>
      </w:r>
      <w:r w:rsidR="00584C58">
        <w:rPr>
          <w:sz w:val="28"/>
          <w:szCs w:val="28"/>
        </w:rPr>
        <w:t xml:space="preserve"> Обращение было </w:t>
      </w:r>
      <w:r w:rsidR="00251591">
        <w:rPr>
          <w:sz w:val="28"/>
          <w:szCs w:val="28"/>
        </w:rPr>
        <w:t>«ДАННЫЕ ИЗЪЯТЫ»</w:t>
      </w:r>
      <w:r w:rsidR="00584C58">
        <w:rPr>
          <w:sz w:val="28"/>
          <w:szCs w:val="28"/>
        </w:rPr>
        <w:t>года.</w:t>
      </w:r>
    </w:p>
    <w:p w:rsidR="00E23DF1" w:rsidP="00E23DF1">
      <w:pPr>
        <w:ind w:firstLine="567"/>
        <w:jc w:val="both"/>
        <w:rPr>
          <w:sz w:val="28"/>
          <w:szCs w:val="28"/>
        </w:rPr>
      </w:pPr>
      <w:r>
        <w:rPr>
          <w:sz w:val="28"/>
          <w:szCs w:val="28"/>
        </w:rPr>
        <w:t xml:space="preserve">Согласно копии схемы происшествия, составленной </w:t>
      </w:r>
      <w:r w:rsidR="00251591">
        <w:rPr>
          <w:sz w:val="28"/>
          <w:szCs w:val="28"/>
        </w:rPr>
        <w:t>«ДАННЫЕ ИЗЪЯТЫ»</w:t>
      </w:r>
      <w:r>
        <w:rPr>
          <w:sz w:val="28"/>
          <w:szCs w:val="28"/>
        </w:rPr>
        <w:t xml:space="preserve">года  в присутствии понятых, сотрудником ИДПС по городу </w:t>
      </w:r>
      <w:r w:rsidR="00251591">
        <w:rPr>
          <w:sz w:val="28"/>
          <w:szCs w:val="28"/>
        </w:rPr>
        <w:t>«ДАННЫЕ ИЗЪЯТЫ»</w:t>
      </w:r>
      <w:r>
        <w:rPr>
          <w:sz w:val="28"/>
          <w:szCs w:val="28"/>
        </w:rPr>
        <w:t>, на месте происшествия зафиксирован дорожный знак,</w:t>
      </w:r>
      <w:r w:rsidRPr="009C6781">
        <w:rPr>
          <w:sz w:val="28"/>
          <w:szCs w:val="28"/>
        </w:rPr>
        <w:t xml:space="preserve"> </w:t>
      </w:r>
      <w:r>
        <w:rPr>
          <w:sz w:val="28"/>
          <w:szCs w:val="28"/>
        </w:rPr>
        <w:t xml:space="preserve"> </w:t>
      </w:r>
      <w:r w:rsidR="00584C58">
        <w:rPr>
          <w:sz w:val="28"/>
          <w:szCs w:val="28"/>
        </w:rPr>
        <w:t xml:space="preserve"> на который был совершен наезд</w:t>
      </w:r>
      <w:r>
        <w:rPr>
          <w:sz w:val="28"/>
          <w:szCs w:val="28"/>
        </w:rPr>
        <w:t>.</w:t>
      </w:r>
    </w:p>
    <w:p w:rsidR="007C2320" w:rsidP="00E23DF1">
      <w:pPr>
        <w:ind w:firstLine="567"/>
        <w:jc w:val="both"/>
        <w:rPr>
          <w:sz w:val="28"/>
          <w:szCs w:val="28"/>
        </w:rPr>
      </w:pPr>
      <w:r>
        <w:rPr>
          <w:sz w:val="28"/>
          <w:szCs w:val="28"/>
        </w:rPr>
        <w:t>Согласно рапорт</w:t>
      </w:r>
      <w:r w:rsidR="00251591">
        <w:rPr>
          <w:sz w:val="28"/>
          <w:szCs w:val="28"/>
        </w:rPr>
        <w:t xml:space="preserve">а инспектора ДПС. Составленного </w:t>
      </w:r>
      <w:r w:rsidR="00251591">
        <w:rPr>
          <w:sz w:val="28"/>
          <w:szCs w:val="28"/>
        </w:rPr>
        <w:t>«ДАННЫЕ ИЗЪЯТЫ»</w:t>
      </w:r>
      <w:r w:rsidRPr="00251591" w:rsidR="00251591">
        <w:rPr>
          <w:sz w:val="28"/>
          <w:szCs w:val="28"/>
        </w:rPr>
        <w:t xml:space="preserve"> </w:t>
      </w:r>
      <w:r w:rsidR="00251591">
        <w:rPr>
          <w:sz w:val="28"/>
          <w:szCs w:val="28"/>
        </w:rPr>
        <w:t>«ДАННЫЕ ИЗЪЯТЫ»</w:t>
      </w:r>
      <w:r>
        <w:rPr>
          <w:sz w:val="28"/>
          <w:szCs w:val="28"/>
        </w:rPr>
        <w:t>года, на парковке ТЦ «Мега» по адресу город Казань проспект Победы дом 141 произошло дорожнор- транспортное происшествие, в ходе которого был поврежден знак 2.4 «Уступи дорогу».</w:t>
      </w:r>
    </w:p>
    <w:p w:rsidR="00E23DF1" w:rsidRPr="00F97128" w:rsidP="00E23DF1">
      <w:pPr>
        <w:ind w:firstLine="567"/>
        <w:jc w:val="both"/>
        <w:rPr>
          <w:sz w:val="28"/>
          <w:szCs w:val="28"/>
        </w:rPr>
      </w:pPr>
      <w:r>
        <w:rPr>
          <w:sz w:val="28"/>
          <w:szCs w:val="28"/>
        </w:rPr>
        <w:t xml:space="preserve">Согласно ответа ООО»Ингка Сентерс Рус Оперэйшн» от </w:t>
      </w:r>
      <w:r w:rsidR="00251591">
        <w:rPr>
          <w:sz w:val="28"/>
          <w:szCs w:val="28"/>
        </w:rPr>
        <w:t>«ДАННЫЕ ИЗЪЯТЫ»</w:t>
      </w:r>
      <w:r>
        <w:rPr>
          <w:sz w:val="28"/>
          <w:szCs w:val="28"/>
        </w:rPr>
        <w:t xml:space="preserve">года ущерб. Причиненный в результате дорожно- транспортного происшествия от </w:t>
      </w:r>
      <w:r w:rsidR="00251591">
        <w:rPr>
          <w:sz w:val="28"/>
          <w:szCs w:val="28"/>
        </w:rPr>
        <w:t>«ДАННЫЕ ИЗЪЯТЫ»</w:t>
      </w:r>
      <w:r>
        <w:rPr>
          <w:sz w:val="28"/>
          <w:szCs w:val="28"/>
        </w:rPr>
        <w:t>года Смирновым Р. Э. возмещен, претензий к нему не имеется.</w:t>
      </w:r>
    </w:p>
    <w:p w:rsidR="00F90C4A" w:rsidP="00722486">
      <w:pPr>
        <w:ind w:firstLine="567"/>
        <w:jc w:val="both"/>
        <w:rPr>
          <w:sz w:val="28"/>
          <w:szCs w:val="28"/>
        </w:rPr>
      </w:pPr>
      <w:r>
        <w:rPr>
          <w:sz w:val="28"/>
          <w:szCs w:val="28"/>
        </w:rPr>
        <w:t xml:space="preserve">Из </w:t>
      </w:r>
      <w:r w:rsidR="007C2320">
        <w:rPr>
          <w:sz w:val="28"/>
          <w:szCs w:val="28"/>
        </w:rPr>
        <w:t xml:space="preserve"> предоставленной на </w:t>
      </w:r>
      <w:r w:rsidR="007C2320">
        <w:rPr>
          <w:sz w:val="28"/>
          <w:szCs w:val="28"/>
          <w:lang w:val="en-US"/>
        </w:rPr>
        <w:t>DVD</w:t>
      </w:r>
      <w:r w:rsidR="007C2320">
        <w:rPr>
          <w:sz w:val="28"/>
          <w:szCs w:val="28"/>
        </w:rPr>
        <w:t xml:space="preserve"> –диске </w:t>
      </w:r>
      <w:r>
        <w:rPr>
          <w:sz w:val="28"/>
          <w:szCs w:val="28"/>
        </w:rPr>
        <w:t xml:space="preserve">видеозаписи следует, что </w:t>
      </w:r>
      <w:r w:rsidR="007C2320">
        <w:rPr>
          <w:sz w:val="28"/>
          <w:szCs w:val="28"/>
        </w:rPr>
        <w:t xml:space="preserve">автомобиль </w:t>
      </w:r>
      <w:r w:rsidR="00251591">
        <w:rPr>
          <w:sz w:val="28"/>
          <w:szCs w:val="28"/>
        </w:rPr>
        <w:t>«ДАННЫЕ ИЗЪЯТЫ»</w:t>
      </w:r>
      <w:r w:rsidR="00BB6F32">
        <w:rPr>
          <w:sz w:val="28"/>
          <w:szCs w:val="28"/>
        </w:rPr>
        <w:t xml:space="preserve">года </w:t>
      </w:r>
      <w:r w:rsidR="007C2320">
        <w:rPr>
          <w:sz w:val="28"/>
          <w:szCs w:val="28"/>
        </w:rPr>
        <w:t xml:space="preserve">движется по </w:t>
      </w:r>
      <w:r w:rsidR="00722486">
        <w:rPr>
          <w:sz w:val="28"/>
          <w:szCs w:val="28"/>
        </w:rPr>
        <w:t xml:space="preserve"> парковке ТЦ «Мег</w:t>
      </w:r>
      <w:r w:rsidR="00BB6F32">
        <w:rPr>
          <w:sz w:val="28"/>
          <w:szCs w:val="28"/>
        </w:rPr>
        <w:t xml:space="preserve">а»  </w:t>
      </w:r>
      <w:r w:rsidR="00BB6F32">
        <w:rPr>
          <w:sz w:val="28"/>
          <w:szCs w:val="28"/>
        </w:rPr>
        <w:t>города Казани</w:t>
      </w:r>
      <w:r w:rsidR="00722486">
        <w:rPr>
          <w:sz w:val="28"/>
          <w:szCs w:val="28"/>
        </w:rPr>
        <w:t xml:space="preserve"> и совершает </w:t>
      </w:r>
      <w:r w:rsidR="007C2320">
        <w:rPr>
          <w:sz w:val="28"/>
          <w:szCs w:val="28"/>
        </w:rPr>
        <w:t>наезд на сугроб, в котором был расположен</w:t>
      </w:r>
      <w:r w:rsidR="00722486">
        <w:rPr>
          <w:sz w:val="28"/>
          <w:szCs w:val="28"/>
        </w:rPr>
        <w:t xml:space="preserve"> дорожный знак.</w:t>
      </w:r>
      <w:r w:rsidR="007C2320">
        <w:rPr>
          <w:sz w:val="28"/>
          <w:szCs w:val="28"/>
        </w:rPr>
        <w:t xml:space="preserve"> В результате наезда, дорожный знак покосился.</w:t>
      </w:r>
      <w:r w:rsidR="00722486">
        <w:rPr>
          <w:sz w:val="28"/>
          <w:szCs w:val="28"/>
        </w:rPr>
        <w:t xml:space="preserve"> </w:t>
      </w:r>
    </w:p>
    <w:p w:rsidR="00C15938" w:rsidP="00092B9E">
      <w:pPr>
        <w:ind w:firstLine="567"/>
        <w:jc w:val="both"/>
        <w:rPr>
          <w:sz w:val="28"/>
          <w:szCs w:val="28"/>
        </w:rPr>
      </w:pP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sidR="00592E61">
        <w:rPr>
          <w:sz w:val="28"/>
          <w:szCs w:val="28"/>
        </w:rPr>
        <w:t xml:space="preserve"> </w:t>
      </w:r>
      <w:r w:rsidR="007C2320">
        <w:rPr>
          <w:sz w:val="28"/>
          <w:szCs w:val="28"/>
        </w:rPr>
        <w:t xml:space="preserve"> Смирнов Р. Э. </w:t>
      </w:r>
      <w:r w:rsidRPr="00782A79">
        <w:rPr>
          <w:sz w:val="28"/>
          <w:szCs w:val="28"/>
        </w:rPr>
        <w:t>будучи участником дорожно-транспортного происшествия,</w:t>
      </w:r>
      <w:r>
        <w:rPr>
          <w:sz w:val="28"/>
          <w:szCs w:val="28"/>
        </w:rPr>
        <w:t xml:space="preserve"> </w:t>
      </w:r>
      <w:r w:rsidR="009B6751">
        <w:rPr>
          <w:sz w:val="28"/>
          <w:szCs w:val="28"/>
        </w:rPr>
        <w:t>мог знать</w:t>
      </w:r>
      <w:r>
        <w:rPr>
          <w:sz w:val="28"/>
          <w:szCs w:val="28"/>
        </w:rPr>
        <w:t xml:space="preserve"> о дорожно- транспортном происшествии, однако </w:t>
      </w:r>
      <w:r w:rsidRPr="00421374">
        <w:rPr>
          <w:sz w:val="28"/>
          <w:szCs w:val="28"/>
        </w:rPr>
        <w:t xml:space="preserve">мер к вызову сотрудников ИДПС не принял, место дорожно – транспортного происшествия оставил. </w:t>
      </w:r>
    </w:p>
    <w:p w:rsidR="00C15938" w:rsidP="00092B9E">
      <w:pPr>
        <w:ind w:firstLine="567"/>
        <w:jc w:val="both"/>
        <w:rPr>
          <w:sz w:val="28"/>
          <w:szCs w:val="28"/>
        </w:rPr>
      </w:pPr>
      <w:r w:rsidRPr="00023E93">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P="00092B9E">
      <w:pPr>
        <w:pStyle w:val="ConsPlusNormal"/>
        <w:ind w:firstLine="567"/>
        <w:jc w:val="both"/>
      </w:pPr>
      <w:r w:rsidRPr="00023E93">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023E93">
          <w:t>пункта 7.2</w:t>
        </w:r>
      </w:hyperlink>
      <w:r w:rsidRPr="00023E93">
        <w:t xml:space="preserve"> Правил, не перемещать предметы, имеющие отношение к происшествию.</w:t>
      </w:r>
    </w:p>
    <w:p w:rsidR="00C15938" w:rsidRPr="00023E93" w:rsidP="00092B9E">
      <w:pPr>
        <w:pStyle w:val="ConsPlusNormal"/>
        <w:ind w:firstLine="567"/>
        <w:jc w:val="both"/>
      </w:pPr>
      <w:r w:rsidRPr="00023E93">
        <w:t xml:space="preserve">Действия </w:t>
      </w:r>
      <w:r w:rsidR="007C2320">
        <w:t>Смирнова Р. Э.</w:t>
      </w:r>
      <w:r w:rsidR="00BB6F32">
        <w:t xml:space="preserve">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7" w:history="1">
        <w:r w:rsidRPr="00023E93">
          <w:t>Правил</w:t>
        </w:r>
      </w:hyperlink>
      <w:r w:rsidRPr="00023E93">
        <w:t xml:space="preserve"> дорожного движения места дорожно-транспортного происшествия, участником которого он являл</w:t>
      </w:r>
      <w:r w:rsidR="00611252">
        <w:t xml:space="preserve">ся. </w:t>
      </w:r>
    </w:p>
    <w:p w:rsidR="00C15938" w:rsidP="00092B9E">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w:t>
      </w:r>
      <w:r w:rsidRPr="007C2320" w:rsidR="007C2320">
        <w:rPr>
          <w:sz w:val="28"/>
          <w:szCs w:val="28"/>
        </w:rPr>
        <w:t xml:space="preserve"> </w:t>
      </w:r>
      <w:r w:rsidRPr="00EB778B" w:rsidR="007C2320">
        <w:rPr>
          <w:sz w:val="28"/>
          <w:szCs w:val="28"/>
        </w:rPr>
        <w:t>в области безопасности дорожного движения,</w:t>
      </w:r>
      <w:r w:rsidRPr="00EB778B">
        <w:rPr>
          <w:sz w:val="28"/>
          <w:szCs w:val="28"/>
        </w:rPr>
        <w:t xml:space="preserve"> его социальная опасность, а 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C15938" w:rsidRPr="00A968AE" w:rsidP="00092B9E">
      <w:pPr>
        <w:tabs>
          <w:tab w:val="left" w:pos="8820"/>
        </w:tabs>
        <w:ind w:firstLine="567"/>
        <w:jc w:val="both"/>
        <w:rPr>
          <w:sz w:val="28"/>
          <w:szCs w:val="28"/>
        </w:rPr>
      </w:pPr>
      <w:r w:rsidRPr="00A968AE">
        <w:rPr>
          <w:sz w:val="28"/>
          <w:szCs w:val="28"/>
        </w:rPr>
        <w:t>Обстоятельств</w:t>
      </w:r>
      <w:r>
        <w:rPr>
          <w:sz w:val="28"/>
          <w:szCs w:val="28"/>
        </w:rPr>
        <w:t xml:space="preserve">ом, </w:t>
      </w:r>
      <w:r w:rsidRPr="00A968AE">
        <w:rPr>
          <w:sz w:val="28"/>
          <w:szCs w:val="28"/>
        </w:rPr>
        <w:t>смягчающи</w:t>
      </w:r>
      <w:r>
        <w:rPr>
          <w:sz w:val="28"/>
          <w:szCs w:val="28"/>
        </w:rPr>
        <w:t>м</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является </w:t>
      </w:r>
      <w:r w:rsidR="009B6751">
        <w:rPr>
          <w:sz w:val="28"/>
          <w:szCs w:val="28"/>
        </w:rPr>
        <w:t>наличие на иждивении у лица, привлекаемого к административной ответственности малолетнего ребенка</w:t>
      </w:r>
      <w:r w:rsidR="007C2320">
        <w:rPr>
          <w:sz w:val="28"/>
          <w:szCs w:val="28"/>
        </w:rPr>
        <w:t>, а также родителей, которые являются пенсионерами, возмещение ущерба потерпевшей стороне.</w:t>
      </w:r>
    </w:p>
    <w:p w:rsidR="00C15938" w:rsidP="00092B9E">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7C2320" w:rsidRPr="006279B2" w:rsidP="00092B9E">
      <w:pPr>
        <w:tabs>
          <w:tab w:val="left" w:pos="8820"/>
        </w:tabs>
        <w:ind w:firstLine="567"/>
        <w:jc w:val="both"/>
        <w:rPr>
          <w:sz w:val="28"/>
          <w:szCs w:val="28"/>
        </w:rPr>
      </w:pPr>
      <w:r>
        <w:rPr>
          <w:sz w:val="28"/>
          <w:szCs w:val="28"/>
        </w:rPr>
        <w:t>Принимая во внимание то обстоятельство, что Смирнов Р. Э. имеет на иждивении малолетнего ребенка, оказывает помощь родителям, а также имеет кредитные обязательства, связанные с необходимостью  внесению платы за жилье, в котором проживает он и его семья,  учитывая отсутствие претензий у потерпевшей стороны, суд считает возможным  назначить Смирнову Р. Э. наказание в виде административного ареста.</w:t>
      </w:r>
    </w:p>
    <w:p w:rsidR="00C15938" w:rsidP="00010BE0">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C15938" w:rsidP="00010BE0">
      <w:pPr>
        <w:ind w:firstLine="567"/>
        <w:jc w:val="both"/>
        <w:rPr>
          <w:sz w:val="28"/>
          <w:szCs w:val="28"/>
        </w:rPr>
      </w:pPr>
    </w:p>
    <w:p w:rsidR="00C15938" w:rsidRPr="00023E93" w:rsidP="00010BE0">
      <w:pPr>
        <w:ind w:firstLine="567"/>
        <w:jc w:val="center"/>
        <w:rPr>
          <w:b/>
          <w:sz w:val="28"/>
          <w:szCs w:val="28"/>
        </w:rPr>
      </w:pPr>
      <w:r w:rsidRPr="00023E93">
        <w:rPr>
          <w:b/>
          <w:sz w:val="28"/>
          <w:szCs w:val="28"/>
        </w:rPr>
        <w:t>П О С Т А Н О В И Л :</w:t>
      </w:r>
    </w:p>
    <w:p w:rsidR="00C15938" w:rsidRPr="00023E93" w:rsidP="00092B9E">
      <w:pPr>
        <w:ind w:firstLine="567"/>
        <w:jc w:val="center"/>
        <w:rPr>
          <w:sz w:val="28"/>
          <w:szCs w:val="28"/>
        </w:rPr>
      </w:pPr>
    </w:p>
    <w:p w:rsidR="007C2320" w:rsidP="007C2320">
      <w:pPr>
        <w:ind w:firstLine="567"/>
        <w:jc w:val="both"/>
        <w:rPr>
          <w:sz w:val="28"/>
          <w:szCs w:val="28"/>
        </w:rPr>
      </w:pPr>
      <w:r>
        <w:rPr>
          <w:sz w:val="28"/>
          <w:szCs w:val="28"/>
        </w:rPr>
        <w:t xml:space="preserve">Смирнова </w:t>
      </w:r>
      <w:r w:rsidR="00251591">
        <w:rPr>
          <w:sz w:val="28"/>
          <w:szCs w:val="28"/>
        </w:rPr>
        <w:t>Р.Э</w:t>
      </w:r>
      <w:r w:rsidR="00E20928">
        <w:rPr>
          <w:sz w:val="28"/>
          <w:szCs w:val="28"/>
        </w:rPr>
        <w:t xml:space="preserve"> </w:t>
      </w:r>
      <w:r w:rsidRPr="00023E93" w:rsidR="00E20928">
        <w:rPr>
          <w:sz w:val="28"/>
          <w:szCs w:val="28"/>
        </w:rPr>
        <w:t>признать виновн</w:t>
      </w:r>
      <w:r w:rsidR="00F90C4A">
        <w:rPr>
          <w:sz w:val="28"/>
          <w:szCs w:val="28"/>
        </w:rPr>
        <w:t>ым</w:t>
      </w:r>
      <w:r w:rsidRPr="00023E93" w:rsidR="00E20928">
        <w:rPr>
          <w:sz w:val="28"/>
          <w:szCs w:val="28"/>
        </w:rPr>
        <w:t xml:space="preserve"> в совершении административного правонарушения по части 2 статьи 12.27 Кодекса Р</w:t>
      </w:r>
      <w:r w:rsidR="00E20928">
        <w:rPr>
          <w:sz w:val="28"/>
          <w:szCs w:val="28"/>
        </w:rPr>
        <w:t xml:space="preserve">оссийской </w:t>
      </w:r>
      <w:r w:rsidRPr="00023E93" w:rsidR="00E20928">
        <w:rPr>
          <w:sz w:val="28"/>
          <w:szCs w:val="28"/>
        </w:rPr>
        <w:t>Ф</w:t>
      </w:r>
      <w:r w:rsidR="00E20928">
        <w:rPr>
          <w:sz w:val="28"/>
          <w:szCs w:val="28"/>
        </w:rPr>
        <w:t>едерации</w:t>
      </w:r>
      <w:r w:rsidRPr="00023E93" w:rsidR="00E20928">
        <w:rPr>
          <w:sz w:val="28"/>
          <w:szCs w:val="28"/>
        </w:rPr>
        <w:t xml:space="preserve"> об административных правонарушениях и назначить</w:t>
      </w:r>
      <w:r w:rsidR="00E20928">
        <w:rPr>
          <w:sz w:val="28"/>
          <w:szCs w:val="28"/>
        </w:rPr>
        <w:t xml:space="preserve"> ему</w:t>
      </w:r>
      <w:r w:rsidRPr="00023E93" w:rsidR="00E20928">
        <w:rPr>
          <w:sz w:val="28"/>
          <w:szCs w:val="28"/>
        </w:rPr>
        <w:t xml:space="preserve"> наказание в виде</w:t>
      </w:r>
      <w:r>
        <w:rPr>
          <w:sz w:val="28"/>
          <w:szCs w:val="28"/>
        </w:rPr>
        <w:t xml:space="preserve"> административного ареста сроком на </w:t>
      </w:r>
      <w:r w:rsidR="00251591">
        <w:rPr>
          <w:sz w:val="28"/>
          <w:szCs w:val="28"/>
        </w:rPr>
        <w:t>«ДАННЫЕ ИЗЪЯТЫ»</w:t>
      </w:r>
      <w:r>
        <w:rPr>
          <w:sz w:val="28"/>
          <w:szCs w:val="28"/>
        </w:rPr>
        <w:t>суток.</w:t>
      </w:r>
    </w:p>
    <w:p w:rsidR="007C2320" w:rsidRPr="00023E93" w:rsidP="007C2320">
      <w:pPr>
        <w:ind w:firstLine="567"/>
        <w:jc w:val="both"/>
        <w:rPr>
          <w:sz w:val="28"/>
          <w:szCs w:val="28"/>
        </w:rPr>
      </w:pPr>
      <w:r>
        <w:rPr>
          <w:sz w:val="28"/>
          <w:szCs w:val="28"/>
        </w:rPr>
        <w:t xml:space="preserve">Срок отбывания наказания исчислять с момента вынесения постановления – с </w:t>
      </w:r>
      <w:r w:rsidR="00251591">
        <w:rPr>
          <w:sz w:val="28"/>
          <w:szCs w:val="28"/>
        </w:rPr>
        <w:t>«ДАННЫЕ ИЗЪЯТЫ»</w:t>
      </w:r>
      <w:r w:rsidR="00CB0F4D">
        <w:rPr>
          <w:sz w:val="28"/>
          <w:szCs w:val="28"/>
        </w:rPr>
        <w:t xml:space="preserve">года с </w:t>
      </w:r>
      <w:r w:rsidR="00251591">
        <w:rPr>
          <w:sz w:val="28"/>
          <w:szCs w:val="28"/>
        </w:rPr>
        <w:t>«ДАННЫЕ ИЗЪЯТЫ»</w:t>
      </w:r>
      <w:r w:rsidR="00CB0F4D">
        <w:rPr>
          <w:sz w:val="28"/>
          <w:szCs w:val="28"/>
        </w:rPr>
        <w:t>минут.</w:t>
      </w:r>
    </w:p>
    <w:p w:rsidR="00C15938" w:rsidRPr="00023E93" w:rsidP="00092B9E">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P="00092B9E">
      <w:pPr>
        <w:ind w:firstLine="567"/>
        <w:jc w:val="both"/>
        <w:rPr>
          <w:sz w:val="28"/>
          <w:szCs w:val="28"/>
        </w:rPr>
      </w:pPr>
    </w:p>
    <w:p w:rsidR="00C15938" w:rsidP="00092B9E">
      <w:pPr>
        <w:autoSpaceDE w:val="0"/>
        <w:autoSpaceDN w:val="0"/>
        <w:adjustRightInd w:val="0"/>
        <w:ind w:firstLine="567"/>
        <w:jc w:val="both"/>
        <w:outlineLvl w:val="2"/>
        <w:rPr>
          <w:sz w:val="28"/>
          <w:szCs w:val="28"/>
        </w:rPr>
      </w:pPr>
    </w:p>
    <w:p w:rsidR="00C15938" w:rsidP="00092B9E">
      <w:pPr>
        <w:widowControl w:val="0"/>
        <w:autoSpaceDE w:val="0"/>
        <w:autoSpaceDN w:val="0"/>
        <w:ind w:firstLine="567"/>
        <w:jc w:val="both"/>
        <w:rPr>
          <w:sz w:val="28"/>
          <w:szCs w:val="28"/>
        </w:rPr>
      </w:pPr>
      <w:r>
        <w:rPr>
          <w:sz w:val="28"/>
          <w:szCs w:val="28"/>
        </w:rPr>
        <w:t>Мировой судья – подпись.</w:t>
      </w:r>
    </w:p>
    <w:p w:rsidR="00C15938" w:rsidRPr="000A525B" w:rsidP="00092B9E">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C15938" w:rsidRPr="000A525B" w:rsidP="00092B9E">
      <w:pPr>
        <w:autoSpaceDE w:val="0"/>
        <w:autoSpaceDN w:val="0"/>
        <w:adjustRightInd w:val="0"/>
        <w:ind w:firstLine="567"/>
        <w:jc w:val="both"/>
        <w:outlineLvl w:val="2"/>
        <w:rPr>
          <w:sz w:val="28"/>
          <w:szCs w:val="28"/>
        </w:rPr>
      </w:pPr>
    </w:p>
    <w:p w:rsidR="00C15938" w:rsidRPr="00E43236" w:rsidP="00092B9E">
      <w:pPr>
        <w:autoSpaceDE w:val="0"/>
        <w:autoSpaceDN w:val="0"/>
        <w:adjustRightInd w:val="0"/>
        <w:ind w:firstLine="567"/>
        <w:jc w:val="both"/>
        <w:rPr>
          <w:sz w:val="28"/>
          <w:szCs w:val="28"/>
        </w:rPr>
      </w:pPr>
    </w:p>
    <w:sectPr w:rsidSect="00DD5AD8">
      <w:footerReference w:type="even" r:id="rId8"/>
      <w:footerReference w:type="default" r:id="rId9"/>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591">
      <w:rPr>
        <w:rStyle w:val="PageNumber"/>
        <w:noProof/>
      </w:rPr>
      <w:t>1</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100563"/>
    <w:rsid w:val="00101303"/>
    <w:rsid w:val="00106195"/>
    <w:rsid w:val="00107F82"/>
    <w:rsid w:val="00111E2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1591"/>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93B"/>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84C58"/>
    <w:rsid w:val="00592E61"/>
    <w:rsid w:val="00595E07"/>
    <w:rsid w:val="005A0B62"/>
    <w:rsid w:val="005A2386"/>
    <w:rsid w:val="005A64A0"/>
    <w:rsid w:val="005B0BAB"/>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22486"/>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C2320"/>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3419"/>
    <w:rsid w:val="0093698B"/>
    <w:rsid w:val="00936A75"/>
    <w:rsid w:val="00941F8E"/>
    <w:rsid w:val="009444B6"/>
    <w:rsid w:val="00946878"/>
    <w:rsid w:val="00947BB1"/>
    <w:rsid w:val="009501F2"/>
    <w:rsid w:val="00952A97"/>
    <w:rsid w:val="00952C00"/>
    <w:rsid w:val="00960BF8"/>
    <w:rsid w:val="00964C63"/>
    <w:rsid w:val="00965777"/>
    <w:rsid w:val="009762E2"/>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3C4"/>
    <w:rsid w:val="00A5560F"/>
    <w:rsid w:val="00A61920"/>
    <w:rsid w:val="00A7001F"/>
    <w:rsid w:val="00A76977"/>
    <w:rsid w:val="00A81D48"/>
    <w:rsid w:val="00A83FAC"/>
    <w:rsid w:val="00A90191"/>
    <w:rsid w:val="00A968A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B6F32"/>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0F4D"/>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23DF1"/>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0DE"/>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C75D89F738F41157031EE2F0D6DE46D51CC6D22FDB63CC3C5445240852B2D75359FF416F9F31fAG"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