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462B" w:rsidP="0064452D">
      <w:pPr>
        <w:pStyle w:val="Heading3"/>
        <w:spacing w:before="0" w:after="0"/>
        <w:ind w:right="-11"/>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p>
    <w:p w:rsidR="00A2462B" w:rsidRPr="00A40A5C" w:rsidP="0064452D">
      <w:pPr>
        <w:pStyle w:val="Heading3"/>
        <w:spacing w:before="0" w:after="0"/>
        <w:ind w:right="-11"/>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Pr="00A40A5C">
        <w:rPr>
          <w:rFonts w:ascii="Times New Roman" w:hAnsi="Times New Roman" w:cs="Times New Roman"/>
          <w:b w:val="0"/>
          <w:bCs w:val="0"/>
          <w:sz w:val="28"/>
          <w:szCs w:val="28"/>
        </w:rPr>
        <w:t xml:space="preserve">Дело № </w:t>
      </w:r>
      <w:r>
        <w:rPr>
          <w:rFonts w:ascii="Times New Roman" w:hAnsi="Times New Roman" w:cs="Times New Roman"/>
          <w:b w:val="0"/>
          <w:bCs w:val="0"/>
          <w:sz w:val="28"/>
          <w:szCs w:val="28"/>
        </w:rPr>
        <w:t>5</w:t>
      </w:r>
      <w:r w:rsidRPr="00A40A5C">
        <w:rPr>
          <w:rFonts w:ascii="Times New Roman" w:hAnsi="Times New Roman" w:cs="Times New Roman"/>
          <w:b w:val="0"/>
          <w:bCs w:val="0"/>
          <w:sz w:val="28"/>
          <w:szCs w:val="28"/>
        </w:rPr>
        <w:t>-</w:t>
      </w:r>
      <w:r>
        <w:rPr>
          <w:rFonts w:ascii="Times New Roman" w:hAnsi="Times New Roman" w:cs="Times New Roman"/>
          <w:b w:val="0"/>
          <w:bCs w:val="0"/>
          <w:sz w:val="28"/>
          <w:szCs w:val="28"/>
        </w:rPr>
        <w:t>376/9/2022</w:t>
      </w:r>
    </w:p>
    <w:p w:rsidR="00A2462B" w:rsidP="0064452D">
      <w:pPr>
        <w:pStyle w:val="Heading3"/>
        <w:spacing w:before="0" w:after="0"/>
        <w:ind w:right="-11" w:firstLine="702"/>
        <w:rPr>
          <w:rFonts w:ascii="Times New Roman" w:hAnsi="Times New Roman" w:cs="Times New Roman"/>
          <w:b w:val="0"/>
          <w:bCs w:val="0"/>
          <w:caps/>
          <w:spacing w:val="60"/>
          <w:sz w:val="28"/>
          <w:szCs w:val="28"/>
        </w:rPr>
      </w:pPr>
      <w:r>
        <w:rPr>
          <w:rFonts w:ascii="Times New Roman" w:hAnsi="Times New Roman" w:cs="Times New Roman"/>
          <w:b w:val="0"/>
          <w:bCs w:val="0"/>
          <w:caps/>
          <w:spacing w:val="60"/>
          <w:sz w:val="28"/>
          <w:szCs w:val="28"/>
        </w:rPr>
        <w:t xml:space="preserve">                 </w:t>
      </w:r>
    </w:p>
    <w:p w:rsidR="00A2462B" w:rsidRPr="009B5B4B" w:rsidP="0064452D">
      <w:pPr>
        <w:pStyle w:val="Heading3"/>
        <w:spacing w:before="0" w:after="0"/>
        <w:ind w:right="-11" w:firstLine="702"/>
        <w:rPr>
          <w:rFonts w:ascii="Times New Roman" w:hAnsi="Times New Roman" w:cs="Times New Roman"/>
          <w:caps/>
          <w:spacing w:val="60"/>
          <w:sz w:val="28"/>
          <w:szCs w:val="28"/>
        </w:rPr>
      </w:pPr>
      <w:r>
        <w:rPr>
          <w:rFonts w:ascii="Times New Roman" w:hAnsi="Times New Roman" w:cs="Times New Roman"/>
          <w:b w:val="0"/>
          <w:bCs w:val="0"/>
          <w:caps/>
          <w:spacing w:val="60"/>
          <w:sz w:val="28"/>
          <w:szCs w:val="28"/>
        </w:rPr>
        <w:t xml:space="preserve">                 </w:t>
      </w:r>
      <w:r w:rsidRPr="009B5B4B">
        <w:rPr>
          <w:rFonts w:ascii="Times New Roman" w:hAnsi="Times New Roman" w:cs="Times New Roman"/>
          <w:caps/>
          <w:spacing w:val="60"/>
          <w:sz w:val="28"/>
          <w:szCs w:val="28"/>
        </w:rPr>
        <w:t>ПОСТАНОВЛЕНИЕ</w:t>
      </w:r>
    </w:p>
    <w:p w:rsidR="00A2462B" w:rsidP="0064452D">
      <w:pPr>
        <w:ind w:right="-11"/>
        <w:rPr>
          <w:sz w:val="28"/>
          <w:szCs w:val="28"/>
        </w:rPr>
      </w:pPr>
      <w:r>
        <w:rPr>
          <w:sz w:val="28"/>
          <w:szCs w:val="28"/>
        </w:rPr>
        <w:t xml:space="preserve">13 августа  2022 </w:t>
      </w:r>
      <w:r w:rsidRPr="00A40A5C">
        <w:rPr>
          <w:sz w:val="28"/>
          <w:szCs w:val="28"/>
        </w:rPr>
        <w:t xml:space="preserve">года  </w:t>
      </w:r>
      <w:r>
        <w:rPr>
          <w:sz w:val="28"/>
          <w:szCs w:val="28"/>
        </w:rPr>
        <w:t xml:space="preserve"> </w:t>
      </w:r>
      <w:r w:rsidRPr="00A40A5C">
        <w:rPr>
          <w:sz w:val="28"/>
          <w:szCs w:val="28"/>
        </w:rPr>
        <w:t xml:space="preserve">    </w:t>
      </w:r>
      <w:r>
        <w:rPr>
          <w:sz w:val="28"/>
          <w:szCs w:val="28"/>
        </w:rPr>
        <w:t xml:space="preserve">             </w:t>
      </w:r>
      <w:r w:rsidRPr="00A40A5C">
        <w:rPr>
          <w:sz w:val="28"/>
          <w:szCs w:val="28"/>
        </w:rPr>
        <w:t xml:space="preserve">              </w:t>
      </w:r>
      <w:r>
        <w:rPr>
          <w:sz w:val="28"/>
          <w:szCs w:val="28"/>
        </w:rPr>
        <w:t xml:space="preserve">  </w:t>
      </w:r>
      <w:r w:rsidRPr="00A40A5C">
        <w:rPr>
          <w:sz w:val="28"/>
          <w:szCs w:val="28"/>
        </w:rPr>
        <w:t xml:space="preserve">    </w:t>
      </w:r>
      <w:r>
        <w:rPr>
          <w:sz w:val="28"/>
          <w:szCs w:val="28"/>
        </w:rPr>
        <w:t xml:space="preserve">        </w:t>
      </w:r>
      <w:r w:rsidRPr="00A40A5C">
        <w:rPr>
          <w:sz w:val="28"/>
          <w:szCs w:val="28"/>
        </w:rPr>
        <w:t xml:space="preserve">   г. Казань, ул.</w:t>
      </w:r>
      <w:r>
        <w:rPr>
          <w:sz w:val="28"/>
          <w:szCs w:val="28"/>
        </w:rPr>
        <w:t xml:space="preserve"> Габишева, 35</w:t>
      </w:r>
    </w:p>
    <w:p w:rsidR="00A2462B" w:rsidP="0064452D">
      <w:pPr>
        <w:tabs>
          <w:tab w:val="left" w:pos="9594"/>
        </w:tabs>
        <w:ind w:right="-11" w:firstLine="702"/>
        <w:jc w:val="both"/>
        <w:rPr>
          <w:sz w:val="28"/>
          <w:szCs w:val="28"/>
        </w:rPr>
      </w:pPr>
    </w:p>
    <w:p w:rsidR="00A2462B" w:rsidP="0064452D">
      <w:pPr>
        <w:tabs>
          <w:tab w:val="left" w:pos="9594"/>
        </w:tabs>
        <w:ind w:right="-11" w:firstLine="702"/>
        <w:jc w:val="both"/>
        <w:rPr>
          <w:sz w:val="28"/>
          <w:szCs w:val="28"/>
        </w:rPr>
      </w:pPr>
      <w:r>
        <w:rPr>
          <w:sz w:val="28"/>
          <w:szCs w:val="28"/>
        </w:rPr>
        <w:t xml:space="preserve">Мировой судья судебного участка №9 по Приволжскому судебному району </w:t>
      </w:r>
      <w:r w:rsidRPr="008D2921">
        <w:rPr>
          <w:sz w:val="28"/>
          <w:szCs w:val="28"/>
        </w:rPr>
        <w:t>г.</w:t>
      </w:r>
      <w:r>
        <w:rPr>
          <w:sz w:val="28"/>
          <w:szCs w:val="28"/>
        </w:rPr>
        <w:t xml:space="preserve"> </w:t>
      </w:r>
      <w:r w:rsidRPr="008D2921">
        <w:rPr>
          <w:sz w:val="28"/>
          <w:szCs w:val="28"/>
        </w:rPr>
        <w:t xml:space="preserve">Казани Республики Татарстан </w:t>
      </w:r>
      <w:r>
        <w:rPr>
          <w:sz w:val="28"/>
          <w:szCs w:val="28"/>
        </w:rPr>
        <w:t>Гатауллина</w:t>
      </w:r>
      <w:r>
        <w:rPr>
          <w:sz w:val="28"/>
          <w:szCs w:val="28"/>
        </w:rPr>
        <w:t xml:space="preserve"> Д.А., </w:t>
      </w:r>
    </w:p>
    <w:p w:rsidR="00A2462B" w:rsidP="0064452D">
      <w:pPr>
        <w:tabs>
          <w:tab w:val="left" w:pos="9594"/>
        </w:tabs>
        <w:ind w:right="-11" w:firstLine="702"/>
        <w:jc w:val="both"/>
        <w:rPr>
          <w:sz w:val="28"/>
          <w:szCs w:val="28"/>
        </w:rPr>
      </w:pPr>
      <w:r>
        <w:rPr>
          <w:sz w:val="28"/>
          <w:szCs w:val="28"/>
        </w:rPr>
        <w:t xml:space="preserve">с участием Якимова Е.А, </w:t>
      </w:r>
      <w:r w:rsidRPr="002D7B1F">
        <w:rPr>
          <w:sz w:val="28"/>
          <w:szCs w:val="28"/>
        </w:rPr>
        <w:t>рассмотрев</w:t>
      </w:r>
      <w:r>
        <w:rPr>
          <w:sz w:val="28"/>
          <w:szCs w:val="28"/>
        </w:rPr>
        <w:t xml:space="preserve"> в режиме видео-конференц-связи</w:t>
      </w:r>
      <w:r w:rsidRPr="002D7B1F">
        <w:rPr>
          <w:sz w:val="28"/>
          <w:szCs w:val="28"/>
        </w:rPr>
        <w:t xml:space="preserve"> материалы дела об административном правонарушении, предусмотренном</w:t>
      </w:r>
      <w:r>
        <w:rPr>
          <w:sz w:val="28"/>
          <w:szCs w:val="28"/>
        </w:rPr>
        <w:t xml:space="preserve"> частью 3 </w:t>
      </w:r>
      <w:r w:rsidRPr="002D7B1F">
        <w:rPr>
          <w:sz w:val="28"/>
          <w:szCs w:val="28"/>
        </w:rPr>
        <w:t>стать</w:t>
      </w:r>
      <w:r>
        <w:rPr>
          <w:sz w:val="28"/>
          <w:szCs w:val="28"/>
        </w:rPr>
        <w:t>и 11.15.1</w:t>
      </w:r>
      <w:r w:rsidRPr="002D7B1F">
        <w:rPr>
          <w:sz w:val="28"/>
          <w:szCs w:val="28"/>
        </w:rPr>
        <w:t xml:space="preserve"> Кодекса Российской Федерации об административных правонарушениях в отношении  </w:t>
      </w:r>
    </w:p>
    <w:p w:rsidR="00A2462B" w:rsidRPr="002D7B1F" w:rsidP="0064452D">
      <w:pPr>
        <w:tabs>
          <w:tab w:val="left" w:pos="9594"/>
        </w:tabs>
        <w:ind w:right="-11" w:firstLine="702"/>
        <w:jc w:val="both"/>
        <w:rPr>
          <w:sz w:val="28"/>
          <w:szCs w:val="28"/>
        </w:rPr>
      </w:pPr>
      <w:r>
        <w:rPr>
          <w:sz w:val="28"/>
          <w:szCs w:val="28"/>
        </w:rPr>
        <w:t xml:space="preserve">Якимова </w:t>
      </w:r>
      <w:r w:rsidR="007372A1">
        <w:rPr>
          <w:sz w:val="28"/>
          <w:szCs w:val="28"/>
        </w:rPr>
        <w:t>Е.А.</w:t>
      </w:r>
      <w:r w:rsidRPr="007372A1" w:rsidR="007372A1">
        <w:rPr>
          <w:sz w:val="28"/>
          <w:szCs w:val="28"/>
        </w:rPr>
        <w:t>/ данные изъяты/</w:t>
      </w:r>
      <w:r>
        <w:rPr>
          <w:sz w:val="28"/>
          <w:szCs w:val="28"/>
        </w:rPr>
        <w:t xml:space="preserve">, </w:t>
      </w:r>
    </w:p>
    <w:p w:rsidR="00A2462B" w:rsidRPr="0064452D" w:rsidP="0064452D">
      <w:pPr>
        <w:ind w:firstLine="720"/>
        <w:jc w:val="center"/>
        <w:rPr>
          <w:sz w:val="28"/>
          <w:szCs w:val="28"/>
        </w:rPr>
      </w:pPr>
    </w:p>
    <w:p w:rsidR="00A2462B" w:rsidP="0064452D">
      <w:pPr>
        <w:ind w:firstLine="720"/>
        <w:jc w:val="center"/>
        <w:rPr>
          <w:sz w:val="28"/>
          <w:szCs w:val="28"/>
        </w:rPr>
      </w:pPr>
      <w:r>
        <w:rPr>
          <w:b/>
          <w:bCs/>
          <w:sz w:val="28"/>
          <w:szCs w:val="28"/>
        </w:rPr>
        <w:t>УСТАНОВИЛ:</w:t>
      </w:r>
    </w:p>
    <w:p w:rsidR="00A2462B" w:rsidP="0064452D">
      <w:pPr>
        <w:ind w:firstLine="720"/>
        <w:jc w:val="center"/>
        <w:rPr>
          <w:sz w:val="28"/>
          <w:szCs w:val="28"/>
        </w:rPr>
      </w:pPr>
    </w:p>
    <w:p w:rsidR="00A2462B" w:rsidRPr="009B5E71" w:rsidP="0064452D">
      <w:pPr>
        <w:ind w:firstLine="708"/>
        <w:jc w:val="both"/>
        <w:rPr>
          <w:sz w:val="28"/>
          <w:szCs w:val="28"/>
        </w:rPr>
      </w:pPr>
      <w:r w:rsidRPr="007372A1">
        <w:rPr>
          <w:sz w:val="28"/>
          <w:szCs w:val="28"/>
        </w:rPr>
        <w:t>/ данные изъяты/</w:t>
      </w:r>
      <w:r>
        <w:rPr>
          <w:sz w:val="28"/>
          <w:szCs w:val="28"/>
        </w:rPr>
        <w:t xml:space="preserve"> </w:t>
      </w:r>
      <w:r>
        <w:rPr>
          <w:sz w:val="28"/>
          <w:szCs w:val="28"/>
        </w:rPr>
        <w:t xml:space="preserve">по адресу: </w:t>
      </w:r>
      <w:r w:rsidRPr="007372A1">
        <w:rPr>
          <w:sz w:val="28"/>
          <w:szCs w:val="28"/>
        </w:rPr>
        <w:t>/ данные изъяты/</w:t>
      </w:r>
      <w:r>
        <w:rPr>
          <w:sz w:val="28"/>
          <w:szCs w:val="28"/>
        </w:rPr>
        <w:t>, Якимов Е.А. находясь в вестибюле станции метро «</w:t>
      </w:r>
      <w:r w:rsidRPr="007372A1">
        <w:rPr>
          <w:sz w:val="28"/>
          <w:szCs w:val="28"/>
        </w:rPr>
        <w:t>/ данные изъяты/</w:t>
      </w:r>
      <w:r>
        <w:rPr>
          <w:sz w:val="28"/>
          <w:szCs w:val="28"/>
        </w:rPr>
        <w:t>» проник в зону транспортной безопасности вне установленных субъектом транспортной инфраструктуры проходов, тем самым  не исполнил требования по соблюдению транспортной безопасности.</w:t>
      </w:r>
      <w:r w:rsidRPr="009B5E71">
        <w:rPr>
          <w:color w:val="22272F"/>
          <w:sz w:val="23"/>
          <w:szCs w:val="23"/>
          <w:shd w:val="clear" w:color="auto" w:fill="FFFFFF"/>
        </w:rPr>
        <w:t xml:space="preserve"> </w:t>
      </w:r>
      <w:r w:rsidRPr="009B5E71">
        <w:rPr>
          <w:color w:val="22272F"/>
          <w:sz w:val="28"/>
          <w:szCs w:val="28"/>
          <w:shd w:val="clear" w:color="auto" w:fill="FFFFFF"/>
        </w:rPr>
        <w:t xml:space="preserve">Своими действиями </w:t>
      </w:r>
      <w:r>
        <w:rPr>
          <w:color w:val="22272F"/>
          <w:sz w:val="28"/>
          <w:szCs w:val="28"/>
          <w:shd w:val="clear" w:color="auto" w:fill="FFFFFF"/>
        </w:rPr>
        <w:t xml:space="preserve">Якимов Е.А. </w:t>
      </w:r>
      <w:r w:rsidRPr="009B5E71">
        <w:rPr>
          <w:color w:val="22272F"/>
          <w:sz w:val="28"/>
          <w:szCs w:val="28"/>
          <w:shd w:val="clear" w:color="auto" w:fill="FFFFFF"/>
        </w:rPr>
        <w:t>нарушил положе</w:t>
      </w:r>
      <w:r>
        <w:rPr>
          <w:color w:val="22272F"/>
          <w:sz w:val="28"/>
          <w:szCs w:val="28"/>
          <w:shd w:val="clear" w:color="auto" w:fill="FFFFFF"/>
        </w:rPr>
        <w:t>ния подпунктов «е» пункта 3 «</w:t>
      </w:r>
      <w:r w:rsidRPr="009B5E71">
        <w:rPr>
          <w:color w:val="22272F"/>
          <w:sz w:val="28"/>
          <w:szCs w:val="28"/>
          <w:shd w:val="clear" w:color="auto" w:fill="FFFFFF"/>
        </w:rPr>
        <w:t>Требований по соблюдению транспортной безопасности для физических лиц, следующих либо находящихся на объектах транспортной инфраструктуры или транспортных средствах, по видам</w:t>
      </w:r>
      <w:r>
        <w:rPr>
          <w:color w:val="22272F"/>
          <w:sz w:val="23"/>
          <w:szCs w:val="23"/>
          <w:shd w:val="clear" w:color="auto" w:fill="FFFFFF"/>
        </w:rPr>
        <w:t xml:space="preserve"> </w:t>
      </w:r>
      <w:r w:rsidRPr="009B5E71">
        <w:rPr>
          <w:color w:val="22272F"/>
          <w:sz w:val="28"/>
          <w:szCs w:val="28"/>
          <w:shd w:val="clear" w:color="auto" w:fill="FFFFFF"/>
        </w:rPr>
        <w:t>транс</w:t>
      </w:r>
      <w:r>
        <w:rPr>
          <w:color w:val="22272F"/>
          <w:sz w:val="28"/>
          <w:szCs w:val="28"/>
          <w:shd w:val="clear" w:color="auto" w:fill="FFFFFF"/>
        </w:rPr>
        <w:t>порта»</w:t>
      </w:r>
      <w:r w:rsidRPr="009B5E71">
        <w:rPr>
          <w:color w:val="22272F"/>
          <w:sz w:val="28"/>
          <w:szCs w:val="28"/>
          <w:shd w:val="clear" w:color="auto" w:fill="FFFFFF"/>
        </w:rPr>
        <w:t>,</w:t>
      </w:r>
      <w:r>
        <w:rPr>
          <w:color w:val="22272F"/>
          <w:sz w:val="23"/>
          <w:szCs w:val="23"/>
          <w:shd w:val="clear" w:color="auto" w:fill="FFFFFF"/>
        </w:rPr>
        <w:t xml:space="preserve"> </w:t>
      </w:r>
      <w:r w:rsidRPr="009B5E71">
        <w:rPr>
          <w:sz w:val="28"/>
          <w:szCs w:val="28"/>
          <w:shd w:val="clear" w:color="auto" w:fill="FFFFFF"/>
        </w:rPr>
        <w:t>утвержденных </w:t>
      </w:r>
      <w:hyperlink r:id="rId4" w:anchor="/document/70799742/entry/0" w:history="1">
        <w:r w:rsidRPr="009B5E71">
          <w:rPr>
            <w:rStyle w:val="Hyperlink"/>
            <w:color w:val="auto"/>
            <w:sz w:val="28"/>
            <w:szCs w:val="28"/>
            <w:u w:val="none"/>
            <w:shd w:val="clear" w:color="auto" w:fill="FFFFFF"/>
          </w:rPr>
          <w:t>Постановлением</w:t>
        </w:r>
      </w:hyperlink>
      <w:r w:rsidRPr="009B5E71">
        <w:rPr>
          <w:sz w:val="28"/>
          <w:szCs w:val="28"/>
          <w:shd w:val="clear" w:color="auto" w:fill="FFFFFF"/>
        </w:rPr>
        <w:t> </w:t>
      </w:r>
      <w:r>
        <w:rPr>
          <w:sz w:val="28"/>
          <w:szCs w:val="28"/>
          <w:shd w:val="clear" w:color="auto" w:fill="FFFFFF"/>
        </w:rPr>
        <w:t>Правительства РФ от 15.11.2014 №</w:t>
      </w:r>
      <w:r w:rsidRPr="009B5E71">
        <w:rPr>
          <w:sz w:val="28"/>
          <w:szCs w:val="28"/>
          <w:shd w:val="clear" w:color="auto" w:fill="FFFFFF"/>
        </w:rPr>
        <w:t xml:space="preserve"> 1208.</w:t>
      </w:r>
    </w:p>
    <w:p w:rsidR="00A2462B" w:rsidP="0064452D">
      <w:pPr>
        <w:ind w:firstLine="708"/>
        <w:jc w:val="both"/>
        <w:rPr>
          <w:sz w:val="28"/>
          <w:szCs w:val="28"/>
        </w:rPr>
      </w:pPr>
      <w:r>
        <w:rPr>
          <w:sz w:val="28"/>
          <w:szCs w:val="28"/>
        </w:rPr>
        <w:t>Якимов Е.А. в судебном заседании вину признал.</w:t>
      </w:r>
    </w:p>
    <w:p w:rsidR="00A2462B" w:rsidP="0064452D">
      <w:pPr>
        <w:ind w:firstLine="720"/>
        <w:jc w:val="both"/>
        <w:rPr>
          <w:sz w:val="28"/>
          <w:szCs w:val="28"/>
        </w:rPr>
      </w:pPr>
      <w:r>
        <w:rPr>
          <w:sz w:val="28"/>
          <w:szCs w:val="28"/>
        </w:rPr>
        <w:t>Изучив материалы дела, мировой судья приходит к следующему.</w:t>
      </w:r>
    </w:p>
    <w:p w:rsidR="00A2462B" w:rsidRPr="005A0574" w:rsidP="005A0574">
      <w:pPr>
        <w:ind w:firstLine="720"/>
        <w:jc w:val="both"/>
        <w:rPr>
          <w:sz w:val="28"/>
          <w:szCs w:val="28"/>
          <w:shd w:val="clear" w:color="auto" w:fill="FFFFFF"/>
        </w:rPr>
      </w:pPr>
      <w:r w:rsidRPr="005A0574">
        <w:rPr>
          <w:sz w:val="28"/>
          <w:szCs w:val="28"/>
          <w:shd w:val="clear" w:color="auto" w:fill="FFFFFF"/>
        </w:rPr>
        <w:t>В соответствии с </w:t>
      </w:r>
      <w:hyperlink r:id="rId4" w:anchor="/document/70799742/entry/1036" w:history="1">
        <w:r>
          <w:rPr>
            <w:rStyle w:val="Hyperlink"/>
            <w:color w:val="auto"/>
            <w:sz w:val="28"/>
            <w:szCs w:val="28"/>
            <w:u w:val="none"/>
            <w:shd w:val="clear" w:color="auto" w:fill="FFFFFF"/>
          </w:rPr>
          <w:t>подп. «е»</w:t>
        </w:r>
        <w:r w:rsidRPr="005A0574">
          <w:rPr>
            <w:rStyle w:val="Hyperlink"/>
            <w:color w:val="auto"/>
            <w:sz w:val="28"/>
            <w:szCs w:val="28"/>
            <w:u w:val="none"/>
            <w:shd w:val="clear" w:color="auto" w:fill="FFFFFF"/>
          </w:rPr>
          <w:t xml:space="preserve"> п. 3</w:t>
        </w:r>
      </w:hyperlink>
      <w:r w:rsidRPr="005A0574">
        <w:rPr>
          <w:sz w:val="28"/>
          <w:szCs w:val="28"/>
          <w:shd w:val="clear" w:color="auto" w:fill="FFFFFF"/>
        </w:rPr>
        <w:t> постановления Правительства Российской Федерации</w:t>
      </w:r>
      <w:r>
        <w:rPr>
          <w:sz w:val="28"/>
          <w:szCs w:val="28"/>
          <w:shd w:val="clear" w:color="auto" w:fill="FFFFFF"/>
        </w:rPr>
        <w:t xml:space="preserve"> от 15 ноября 2014 года № 1208 «</w:t>
      </w:r>
      <w:r w:rsidRPr="005A0574">
        <w:rPr>
          <w:sz w:val="28"/>
          <w:szCs w:val="28"/>
          <w:shd w:val="clear" w:color="auto" w:fill="FFFFFF"/>
        </w:rPr>
        <w:t>Об утверждении требований по соблюдению транспортной безопасности для физических лиц, следующих либо находящихся на объектах транспортной инфраструктуры или транспортных</w:t>
      </w:r>
      <w:r>
        <w:rPr>
          <w:sz w:val="28"/>
          <w:szCs w:val="28"/>
          <w:shd w:val="clear" w:color="auto" w:fill="FFFFFF"/>
        </w:rPr>
        <w:t xml:space="preserve"> средствах, по видам транспорта»</w:t>
      </w:r>
      <w:r w:rsidRPr="005A0574">
        <w:rPr>
          <w:sz w:val="28"/>
          <w:szCs w:val="28"/>
          <w:shd w:val="clear" w:color="auto" w:fill="FFFFFF"/>
        </w:rPr>
        <w:t xml:space="preserve"> физическим лицам, следующим либо находящимся на объекте транспортной инфраструктуры или транспортном средстве, в том числе запрещается осуществлять проход (проезд) в зону транспортной безопасности объекта транспортной инфраструктуры или транспортного средства вне (в обход) установленных субъектом транспортной инфраструктуры или перевозчиком проходов (проездов). </w:t>
      </w:r>
    </w:p>
    <w:p w:rsidR="00A2462B" w:rsidRPr="005A0574" w:rsidP="005A0574">
      <w:pPr>
        <w:ind w:firstLine="720"/>
        <w:jc w:val="both"/>
        <w:rPr>
          <w:sz w:val="28"/>
          <w:szCs w:val="28"/>
        </w:rPr>
      </w:pPr>
      <w:hyperlink r:id="rId4" w:anchor="/document/12125267/entry/111511" w:history="1">
        <w:r>
          <w:rPr>
            <w:rStyle w:val="Hyperlink"/>
            <w:color w:val="auto"/>
            <w:sz w:val="28"/>
            <w:szCs w:val="28"/>
            <w:u w:val="none"/>
          </w:rPr>
          <w:t xml:space="preserve">Частью 1 статьи </w:t>
        </w:r>
        <w:r w:rsidRPr="005A0574">
          <w:rPr>
            <w:rStyle w:val="Hyperlink"/>
            <w:color w:val="auto"/>
            <w:sz w:val="28"/>
            <w:szCs w:val="28"/>
            <w:u w:val="none"/>
          </w:rPr>
          <w:t>11.15.1</w:t>
        </w:r>
      </w:hyperlink>
      <w:r w:rsidRPr="005A0574">
        <w:rPr>
          <w:sz w:val="28"/>
          <w:szCs w:val="28"/>
        </w:rPr>
        <w:t> Кодекса Российской Федерации об административных правонарушениях установлена административная ответственность за неисполнение требований по обеспечению транспортной безопасности либо неисполнение требований по соблюдению транспортной безопасности, совершенные по неосторожности, если эти действия (бездействие) не содержат уголовно наказуемого деяния.</w:t>
      </w:r>
    </w:p>
    <w:p w:rsidR="00A2462B" w:rsidRPr="005A0574" w:rsidP="005A0574">
      <w:pPr>
        <w:ind w:firstLine="720"/>
        <w:jc w:val="both"/>
        <w:rPr>
          <w:sz w:val="28"/>
          <w:szCs w:val="28"/>
        </w:rPr>
      </w:pPr>
      <w:r w:rsidRPr="005A0574">
        <w:rPr>
          <w:sz w:val="28"/>
          <w:szCs w:val="28"/>
        </w:rPr>
        <w:t>Действие (бездействие), предусмотренное </w:t>
      </w:r>
      <w:hyperlink r:id="rId4" w:anchor="/document/12125267/entry/111511" w:history="1">
        <w:r>
          <w:rPr>
            <w:rStyle w:val="Hyperlink"/>
            <w:color w:val="auto"/>
            <w:sz w:val="28"/>
            <w:szCs w:val="28"/>
            <w:u w:val="none"/>
          </w:rPr>
          <w:t xml:space="preserve">частью 1 статьи </w:t>
        </w:r>
        <w:r w:rsidRPr="005A0574">
          <w:rPr>
            <w:rStyle w:val="Hyperlink"/>
            <w:color w:val="auto"/>
            <w:sz w:val="28"/>
            <w:szCs w:val="28"/>
            <w:u w:val="none"/>
          </w:rPr>
          <w:t>11.15.1</w:t>
        </w:r>
      </w:hyperlink>
      <w:r w:rsidRPr="005A0574">
        <w:rPr>
          <w:sz w:val="28"/>
          <w:szCs w:val="28"/>
        </w:rPr>
        <w:t> названного Кодекса, совершенное умышленно, влечет административную ответственность по части 3 указанной статьи.</w:t>
      </w:r>
    </w:p>
    <w:p w:rsidR="00A2462B" w:rsidP="0064452D">
      <w:pPr>
        <w:ind w:firstLine="720"/>
        <w:jc w:val="both"/>
        <w:rPr>
          <w:sz w:val="28"/>
          <w:szCs w:val="28"/>
        </w:rPr>
      </w:pPr>
      <w:r>
        <w:rPr>
          <w:sz w:val="28"/>
          <w:szCs w:val="28"/>
        </w:rPr>
        <w:t xml:space="preserve">Установив все имеющие существенное значение для дела обстоятельства, с учетом относимости, допустимости, достоверности каждого доказательства в отдельности, а также установив взаимную связь доказательств в совокупности, мировой судья приходит к мнению о наличии законных оснований привлечения Якимова Е.А. к административной ответственности по части 3 статьи 11.15.1 КоАП РФ. </w:t>
      </w:r>
    </w:p>
    <w:p w:rsidR="00A2462B" w:rsidRPr="00313AE3" w:rsidP="005A0574">
      <w:pPr>
        <w:autoSpaceDE w:val="0"/>
        <w:autoSpaceDN w:val="0"/>
        <w:adjustRightInd w:val="0"/>
        <w:ind w:firstLine="702"/>
        <w:jc w:val="both"/>
        <w:rPr>
          <w:sz w:val="28"/>
          <w:szCs w:val="28"/>
        </w:rPr>
      </w:pPr>
      <w:r>
        <w:rPr>
          <w:sz w:val="28"/>
          <w:szCs w:val="28"/>
        </w:rPr>
        <w:t xml:space="preserve">Вина </w:t>
      </w:r>
      <w:r w:rsidRPr="00313AE3">
        <w:rPr>
          <w:sz w:val="28"/>
          <w:szCs w:val="28"/>
        </w:rPr>
        <w:t xml:space="preserve"> в совершении правонарушения</w:t>
      </w:r>
      <w:r>
        <w:rPr>
          <w:sz w:val="28"/>
          <w:szCs w:val="28"/>
        </w:rPr>
        <w:t xml:space="preserve"> подтверждается </w:t>
      </w:r>
      <w:r w:rsidRPr="00313AE3">
        <w:rPr>
          <w:sz w:val="28"/>
          <w:szCs w:val="28"/>
        </w:rPr>
        <w:t xml:space="preserve">  материалами дела:</w:t>
      </w:r>
      <w:r>
        <w:rPr>
          <w:sz w:val="28"/>
          <w:szCs w:val="28"/>
        </w:rPr>
        <w:t xml:space="preserve"> протоколом об административном правонарушении №</w:t>
      </w:r>
      <w:r w:rsidRPr="007372A1" w:rsidR="007372A1">
        <w:rPr>
          <w:sz w:val="28"/>
          <w:szCs w:val="28"/>
        </w:rPr>
        <w:t>/ данные изъяты/</w:t>
      </w:r>
      <w:r w:rsidR="007372A1">
        <w:rPr>
          <w:sz w:val="28"/>
          <w:szCs w:val="28"/>
        </w:rPr>
        <w:t xml:space="preserve"> </w:t>
      </w:r>
      <w:r>
        <w:rPr>
          <w:sz w:val="28"/>
          <w:szCs w:val="28"/>
        </w:rPr>
        <w:t xml:space="preserve">от </w:t>
      </w:r>
      <w:r w:rsidRPr="007372A1" w:rsidR="007372A1">
        <w:rPr>
          <w:sz w:val="28"/>
          <w:szCs w:val="28"/>
        </w:rPr>
        <w:t>/ данные изъяты/</w:t>
      </w:r>
      <w:r w:rsidR="007372A1">
        <w:rPr>
          <w:sz w:val="28"/>
          <w:szCs w:val="28"/>
        </w:rPr>
        <w:t xml:space="preserve"> </w:t>
      </w:r>
      <w:r>
        <w:rPr>
          <w:sz w:val="28"/>
          <w:szCs w:val="28"/>
        </w:rPr>
        <w:t xml:space="preserve">года, рапортом сотрудника полиции, объяснением </w:t>
      </w:r>
      <w:r w:rsidRPr="007372A1" w:rsidR="007372A1">
        <w:rPr>
          <w:sz w:val="28"/>
          <w:szCs w:val="28"/>
        </w:rPr>
        <w:t>/ данные изъяты/</w:t>
      </w:r>
      <w:r>
        <w:rPr>
          <w:sz w:val="28"/>
          <w:szCs w:val="28"/>
        </w:rPr>
        <w:t xml:space="preserve">., объяснением </w:t>
      </w:r>
      <w:r w:rsidRPr="007372A1" w:rsidR="007372A1">
        <w:rPr>
          <w:sz w:val="28"/>
          <w:szCs w:val="28"/>
        </w:rPr>
        <w:t>/ данные изъяты/</w:t>
      </w:r>
      <w:r>
        <w:rPr>
          <w:sz w:val="28"/>
          <w:szCs w:val="28"/>
        </w:rPr>
        <w:t xml:space="preserve">., </w:t>
      </w:r>
      <w:r>
        <w:rPr>
          <w:sz w:val="28"/>
          <w:szCs w:val="28"/>
        </w:rPr>
        <w:t>фототаблицей</w:t>
      </w:r>
      <w:r>
        <w:rPr>
          <w:sz w:val="28"/>
          <w:szCs w:val="28"/>
        </w:rPr>
        <w:t>.</w:t>
      </w:r>
    </w:p>
    <w:p w:rsidR="00A2462B" w:rsidP="0064452D">
      <w:pPr>
        <w:ind w:firstLine="720"/>
        <w:jc w:val="both"/>
        <w:rPr>
          <w:sz w:val="28"/>
          <w:szCs w:val="28"/>
        </w:rPr>
      </w:pPr>
      <w:r>
        <w:rPr>
          <w:sz w:val="28"/>
          <w:szCs w:val="28"/>
        </w:rPr>
        <w:t>Оснований сомневаться в достоверности имеющихся по делу доказательств у мирового судьи не имеется.</w:t>
      </w:r>
    </w:p>
    <w:p w:rsidR="00A2462B" w:rsidP="0064452D">
      <w:pPr>
        <w:ind w:firstLine="720"/>
        <w:jc w:val="both"/>
        <w:rPr>
          <w:sz w:val="28"/>
          <w:szCs w:val="28"/>
        </w:rPr>
      </w:pPr>
      <w:r>
        <w:rPr>
          <w:sz w:val="28"/>
          <w:szCs w:val="28"/>
        </w:rPr>
        <w:t>Какие-либо замечания по поду правильности составления протокола об административном правонарушении, Якимовым Е.А. не вносились.</w:t>
      </w:r>
    </w:p>
    <w:p w:rsidR="00A2462B" w:rsidP="0064452D">
      <w:pPr>
        <w:ind w:firstLine="720"/>
        <w:jc w:val="both"/>
        <w:rPr>
          <w:sz w:val="28"/>
          <w:szCs w:val="28"/>
        </w:rPr>
      </w:pPr>
      <w:r w:rsidRPr="009B5B4B">
        <w:rPr>
          <w:sz w:val="28"/>
          <w:szCs w:val="28"/>
          <w:shd w:val="clear" w:color="auto" w:fill="FFFFFF"/>
        </w:rPr>
        <w:t>Оснований для прекращения дела, в том числе по основаниям </w:t>
      </w:r>
      <w:hyperlink r:id="rId4" w:anchor="/document/12125267/entry/29" w:history="1">
        <w:r w:rsidRPr="009B5B4B">
          <w:rPr>
            <w:rStyle w:val="Hyperlink"/>
            <w:color w:val="auto"/>
            <w:sz w:val="28"/>
            <w:szCs w:val="28"/>
            <w:u w:val="none"/>
            <w:shd w:val="clear" w:color="auto" w:fill="FFFFFF"/>
          </w:rPr>
          <w:t>ст. 2.9</w:t>
        </w:r>
      </w:hyperlink>
      <w:r w:rsidRPr="009B5B4B">
        <w:rPr>
          <w:sz w:val="28"/>
          <w:szCs w:val="28"/>
          <w:shd w:val="clear" w:color="auto" w:fill="FFFFFF"/>
        </w:rPr>
        <w:t> КоАП РФ не имеется, поскольку нарушение требований в области обеспечения транспортной безопасности может повлечь причинение вреда жизни и здоровью людей.</w:t>
      </w:r>
    </w:p>
    <w:p w:rsidR="00A2462B" w:rsidP="0064452D">
      <w:pPr>
        <w:ind w:firstLine="720"/>
        <w:jc w:val="both"/>
        <w:rPr>
          <w:sz w:val="28"/>
          <w:szCs w:val="28"/>
        </w:rPr>
      </w:pPr>
      <w:r>
        <w:rPr>
          <w:sz w:val="28"/>
          <w:szCs w:val="28"/>
        </w:rPr>
        <w:t>Таким образом, мировой судья считает вину Якимова Е.А. в совершении административного правонарушения, предусмотренного частью 3 статьи 11.15.1 КоАП РФ доказанной.</w:t>
      </w:r>
    </w:p>
    <w:p w:rsidR="00A2462B" w:rsidP="0064452D">
      <w:pPr>
        <w:ind w:firstLine="720"/>
        <w:jc w:val="both"/>
        <w:rPr>
          <w:sz w:val="28"/>
          <w:szCs w:val="28"/>
        </w:rPr>
      </w:pPr>
      <w:r>
        <w:rPr>
          <w:sz w:val="28"/>
          <w:szCs w:val="28"/>
        </w:rPr>
        <w:t xml:space="preserve">При назначении </w:t>
      </w:r>
      <w:r>
        <w:rPr>
          <w:rStyle w:val="cat-FIOgrp-18rplc-51"/>
          <w:sz w:val="28"/>
          <w:szCs w:val="28"/>
        </w:rPr>
        <w:t>фио</w:t>
      </w:r>
      <w:r>
        <w:rPr>
          <w:sz w:val="28"/>
          <w:szCs w:val="28"/>
        </w:rPr>
        <w:t xml:space="preserve"> административного наказания учитывается характер административного правонарушения, личность правонарушителя, его материальное положение.</w:t>
      </w:r>
    </w:p>
    <w:p w:rsidR="00A2462B" w:rsidP="0064452D">
      <w:pPr>
        <w:ind w:firstLine="720"/>
        <w:jc w:val="both"/>
        <w:rPr>
          <w:sz w:val="28"/>
          <w:szCs w:val="28"/>
        </w:rPr>
      </w:pPr>
      <w:r>
        <w:rPr>
          <w:sz w:val="28"/>
          <w:szCs w:val="28"/>
        </w:rPr>
        <w:t>Смягчающим обстоятельством мировой судья признает признание Якимовым Е.А. своей вины.</w:t>
      </w:r>
    </w:p>
    <w:p w:rsidR="00A2462B" w:rsidP="0064452D">
      <w:pPr>
        <w:ind w:firstLine="708"/>
        <w:jc w:val="both"/>
        <w:rPr>
          <w:sz w:val="28"/>
          <w:szCs w:val="28"/>
        </w:rPr>
      </w:pPr>
      <w:r>
        <w:rPr>
          <w:sz w:val="28"/>
          <w:szCs w:val="28"/>
        </w:rPr>
        <w:t>Отягчающих обстоятельств мировым судьей не установлено.</w:t>
      </w:r>
    </w:p>
    <w:p w:rsidR="00A2462B" w:rsidP="0064452D">
      <w:pPr>
        <w:ind w:firstLine="708"/>
        <w:jc w:val="both"/>
        <w:rPr>
          <w:sz w:val="28"/>
          <w:szCs w:val="28"/>
        </w:rPr>
      </w:pPr>
      <w:r>
        <w:rPr>
          <w:sz w:val="28"/>
          <w:szCs w:val="28"/>
        </w:rPr>
        <w:t>Согласно статье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2462B" w:rsidP="0064452D">
      <w:pPr>
        <w:ind w:firstLine="708"/>
        <w:jc w:val="both"/>
        <w:rPr>
          <w:sz w:val="28"/>
          <w:szCs w:val="28"/>
        </w:rPr>
      </w:pPr>
      <w:r>
        <w:rPr>
          <w:sz w:val="28"/>
          <w:szCs w:val="28"/>
        </w:rPr>
        <w:t>Учитывая характер совершенного правонарушения и всех обстоятельств его совершения, материальное положение Якимова Е.А., мировой судья считает целесообразным назначить последнему административное наказание в  виде административного ареста.</w:t>
      </w:r>
    </w:p>
    <w:p w:rsidR="00A2462B" w:rsidP="0064452D">
      <w:pPr>
        <w:ind w:firstLine="708"/>
        <w:jc w:val="both"/>
        <w:rPr>
          <w:sz w:val="28"/>
          <w:szCs w:val="28"/>
        </w:rPr>
      </w:pPr>
      <w:r>
        <w:rPr>
          <w:sz w:val="28"/>
          <w:szCs w:val="28"/>
        </w:rPr>
        <w:t>Обстоятельств, наличие которых препятствовало бы Якимову Е.А. административного наказания в виде административного ареста, не имеется</w:t>
      </w:r>
    </w:p>
    <w:p w:rsidR="00A2462B" w:rsidP="0064452D">
      <w:pPr>
        <w:ind w:firstLine="708"/>
        <w:jc w:val="both"/>
        <w:rPr>
          <w:sz w:val="28"/>
          <w:szCs w:val="28"/>
        </w:rPr>
      </w:pPr>
      <w:r>
        <w:rPr>
          <w:sz w:val="28"/>
          <w:szCs w:val="28"/>
        </w:rPr>
        <w:t>Согласно протоколу №1492 от 27 июля 2022 года Якимов Е.А. задержан 27 июля 2022 года в 19 часов 15 минут и задержание прекращено 28 июля 2022 года в 16 часов 20 минут. Срок задержания подлежит зачету в срок административного ареста.</w:t>
      </w:r>
    </w:p>
    <w:p w:rsidR="00A2462B" w:rsidP="0064452D">
      <w:pPr>
        <w:ind w:firstLine="720"/>
        <w:jc w:val="both"/>
        <w:rPr>
          <w:sz w:val="28"/>
          <w:szCs w:val="28"/>
        </w:rPr>
      </w:pPr>
      <w:r>
        <w:rPr>
          <w:sz w:val="28"/>
          <w:szCs w:val="28"/>
        </w:rPr>
        <w:t>На основании изложенного, руководствуясь статьями 11.15.1,  29.9, 29.10, 29.11 Кодекса Российской Федерации об административных правонарушениях, мировой судья</w:t>
      </w:r>
    </w:p>
    <w:p w:rsidR="00A2462B" w:rsidP="0064452D">
      <w:pPr>
        <w:ind w:firstLine="720"/>
        <w:jc w:val="both"/>
        <w:rPr>
          <w:sz w:val="28"/>
          <w:szCs w:val="28"/>
        </w:rPr>
      </w:pPr>
    </w:p>
    <w:p w:rsidR="00A2462B" w:rsidP="0064452D">
      <w:pPr>
        <w:ind w:firstLine="720"/>
        <w:jc w:val="center"/>
        <w:rPr>
          <w:sz w:val="28"/>
          <w:szCs w:val="28"/>
        </w:rPr>
      </w:pPr>
      <w:r>
        <w:rPr>
          <w:b/>
          <w:bCs/>
          <w:sz w:val="28"/>
          <w:szCs w:val="28"/>
        </w:rPr>
        <w:t>ПОСТАНОВИЛ:</w:t>
      </w:r>
    </w:p>
    <w:p w:rsidR="00A2462B" w:rsidP="0064452D">
      <w:pPr>
        <w:ind w:firstLine="720"/>
        <w:jc w:val="center"/>
        <w:rPr>
          <w:sz w:val="28"/>
          <w:szCs w:val="28"/>
        </w:rPr>
      </w:pPr>
    </w:p>
    <w:p w:rsidR="00A2462B" w:rsidP="0064452D">
      <w:pPr>
        <w:ind w:firstLine="720"/>
        <w:jc w:val="both"/>
        <w:rPr>
          <w:sz w:val="28"/>
          <w:szCs w:val="28"/>
        </w:rPr>
      </w:pPr>
      <w:r>
        <w:rPr>
          <w:sz w:val="28"/>
          <w:szCs w:val="28"/>
        </w:rPr>
        <w:t xml:space="preserve">Якимова </w:t>
      </w:r>
      <w:r w:rsidR="007372A1">
        <w:rPr>
          <w:sz w:val="28"/>
          <w:szCs w:val="28"/>
        </w:rPr>
        <w:t>Е.А.</w:t>
      </w:r>
      <w:r>
        <w:rPr>
          <w:sz w:val="28"/>
          <w:szCs w:val="28"/>
        </w:rPr>
        <w:t xml:space="preserve">  признать виновным в совершении административного правонарушения, предусмотренного частью 3 статьи 11.15.1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04 (четверо) суток.</w:t>
      </w:r>
    </w:p>
    <w:p w:rsidR="00A2462B" w:rsidP="0064452D">
      <w:pPr>
        <w:ind w:firstLine="720"/>
        <w:jc w:val="both"/>
        <w:rPr>
          <w:sz w:val="28"/>
          <w:szCs w:val="28"/>
        </w:rPr>
      </w:pPr>
      <w:r>
        <w:rPr>
          <w:sz w:val="28"/>
          <w:szCs w:val="28"/>
        </w:rPr>
        <w:t xml:space="preserve">Срок административно ареста исчислять с </w:t>
      </w:r>
      <w:r w:rsidRPr="007372A1" w:rsidR="007372A1">
        <w:rPr>
          <w:sz w:val="28"/>
          <w:szCs w:val="28"/>
        </w:rPr>
        <w:t>/ данные изъяты/</w:t>
      </w:r>
      <w:r>
        <w:rPr>
          <w:sz w:val="28"/>
          <w:szCs w:val="28"/>
        </w:rPr>
        <w:t>.</w:t>
      </w:r>
    </w:p>
    <w:p w:rsidR="00A2462B" w:rsidP="0064452D">
      <w:pPr>
        <w:ind w:firstLine="720"/>
        <w:jc w:val="both"/>
        <w:rPr>
          <w:sz w:val="28"/>
          <w:szCs w:val="28"/>
        </w:rPr>
      </w:pPr>
      <w:r>
        <w:rPr>
          <w:sz w:val="28"/>
          <w:szCs w:val="28"/>
        </w:rPr>
        <w:t xml:space="preserve">Зачесть в срок отбытия административного ареста время задержания Якимова Е.А. с </w:t>
      </w:r>
      <w:r w:rsidRPr="007372A1" w:rsidR="007372A1">
        <w:rPr>
          <w:sz w:val="28"/>
          <w:szCs w:val="28"/>
        </w:rPr>
        <w:t>/ данные изъяты/</w:t>
      </w:r>
      <w:r w:rsidR="007372A1">
        <w:rPr>
          <w:sz w:val="28"/>
          <w:szCs w:val="28"/>
        </w:rPr>
        <w:t xml:space="preserve"> </w:t>
      </w:r>
      <w:r>
        <w:rPr>
          <w:sz w:val="28"/>
          <w:szCs w:val="28"/>
        </w:rPr>
        <w:t xml:space="preserve">года </w:t>
      </w:r>
      <w:r w:rsidRPr="007372A1" w:rsidR="007372A1">
        <w:rPr>
          <w:sz w:val="28"/>
          <w:szCs w:val="28"/>
        </w:rPr>
        <w:t>/ данные изъяты/</w:t>
      </w:r>
      <w:r w:rsidR="007372A1">
        <w:rPr>
          <w:sz w:val="28"/>
          <w:szCs w:val="28"/>
        </w:rPr>
        <w:t xml:space="preserve"> </w:t>
      </w:r>
      <w:r>
        <w:rPr>
          <w:sz w:val="28"/>
          <w:szCs w:val="28"/>
        </w:rPr>
        <w:t xml:space="preserve">часов </w:t>
      </w:r>
      <w:r w:rsidRPr="007372A1" w:rsidR="007372A1">
        <w:rPr>
          <w:sz w:val="28"/>
          <w:szCs w:val="28"/>
        </w:rPr>
        <w:t>/ данные изъяты/</w:t>
      </w:r>
      <w:r>
        <w:rPr>
          <w:sz w:val="28"/>
          <w:szCs w:val="28"/>
        </w:rPr>
        <w:t xml:space="preserve"> минут по </w:t>
      </w:r>
      <w:r w:rsidRPr="007372A1" w:rsidR="007372A1">
        <w:rPr>
          <w:sz w:val="28"/>
          <w:szCs w:val="28"/>
        </w:rPr>
        <w:t>/ данные изъяты/</w:t>
      </w:r>
      <w:r w:rsidR="007372A1">
        <w:rPr>
          <w:sz w:val="28"/>
          <w:szCs w:val="28"/>
        </w:rPr>
        <w:t xml:space="preserve"> </w:t>
      </w:r>
      <w:r>
        <w:rPr>
          <w:sz w:val="28"/>
          <w:szCs w:val="28"/>
        </w:rPr>
        <w:t xml:space="preserve"> года </w:t>
      </w:r>
      <w:r w:rsidRPr="007372A1" w:rsidR="007372A1">
        <w:rPr>
          <w:sz w:val="28"/>
          <w:szCs w:val="28"/>
        </w:rPr>
        <w:t>/ данные изъяты/</w:t>
      </w:r>
      <w:r w:rsidR="007372A1">
        <w:rPr>
          <w:sz w:val="28"/>
          <w:szCs w:val="28"/>
        </w:rPr>
        <w:t xml:space="preserve"> </w:t>
      </w:r>
      <w:r>
        <w:rPr>
          <w:sz w:val="28"/>
          <w:szCs w:val="28"/>
        </w:rPr>
        <w:t xml:space="preserve">часов </w:t>
      </w:r>
      <w:r w:rsidRPr="007372A1" w:rsidR="007372A1">
        <w:rPr>
          <w:sz w:val="28"/>
          <w:szCs w:val="28"/>
        </w:rPr>
        <w:t>/ данные изъяты/</w:t>
      </w:r>
      <w:r>
        <w:rPr>
          <w:sz w:val="28"/>
          <w:szCs w:val="28"/>
        </w:rPr>
        <w:t xml:space="preserve"> минут.</w:t>
      </w:r>
    </w:p>
    <w:p w:rsidR="00A2462B" w:rsidP="009B5B4B">
      <w:pPr>
        <w:ind w:firstLine="720"/>
        <w:jc w:val="both"/>
        <w:rPr>
          <w:sz w:val="28"/>
          <w:szCs w:val="28"/>
        </w:rPr>
      </w:pPr>
      <w:r w:rsidRPr="005E27A9">
        <w:rPr>
          <w:sz w:val="28"/>
          <w:szCs w:val="28"/>
        </w:rPr>
        <w:t xml:space="preserve">Постановление может быть обжаловано в </w:t>
      </w:r>
      <w:r>
        <w:rPr>
          <w:sz w:val="28"/>
          <w:szCs w:val="28"/>
        </w:rPr>
        <w:t>Приволжский</w:t>
      </w:r>
      <w:r w:rsidRPr="005E27A9">
        <w:rPr>
          <w:sz w:val="28"/>
          <w:szCs w:val="28"/>
        </w:rPr>
        <w:t xml:space="preserve"> районный суд г. Казани в течение 10 суток со дня вручения или получения копии постановления через мирового судью.</w:t>
      </w:r>
      <w:r>
        <w:rPr>
          <w:sz w:val="28"/>
          <w:szCs w:val="28"/>
        </w:rPr>
        <w:t xml:space="preserve">                      </w:t>
      </w:r>
    </w:p>
    <w:p w:rsidR="00A2462B" w:rsidP="009B5B4B">
      <w:pPr>
        <w:autoSpaceDE w:val="0"/>
        <w:autoSpaceDN w:val="0"/>
        <w:adjustRightInd w:val="0"/>
        <w:jc w:val="both"/>
        <w:rPr>
          <w:sz w:val="28"/>
          <w:szCs w:val="28"/>
        </w:rPr>
      </w:pPr>
    </w:p>
    <w:p w:rsidR="00A2462B" w:rsidP="009B5B4B">
      <w:pPr>
        <w:autoSpaceDE w:val="0"/>
        <w:autoSpaceDN w:val="0"/>
        <w:adjustRightInd w:val="0"/>
        <w:jc w:val="both"/>
        <w:rPr>
          <w:sz w:val="28"/>
          <w:szCs w:val="28"/>
        </w:rPr>
      </w:pPr>
      <w:r>
        <w:rPr>
          <w:sz w:val="28"/>
          <w:szCs w:val="28"/>
        </w:rPr>
        <w:t xml:space="preserve">Согласовано </w:t>
      </w:r>
    </w:p>
    <w:p w:rsidR="00A2462B" w:rsidRPr="008F581A" w:rsidP="009B5B4B">
      <w:pPr>
        <w:rPr>
          <w:sz w:val="28"/>
          <w:szCs w:val="28"/>
        </w:rPr>
      </w:pPr>
      <w:r>
        <w:rPr>
          <w:sz w:val="28"/>
          <w:szCs w:val="28"/>
        </w:rPr>
        <w:t xml:space="preserve">Мировой судья </w:t>
      </w:r>
      <w:r w:rsidRPr="008F581A">
        <w:rPr>
          <w:sz w:val="28"/>
          <w:szCs w:val="28"/>
        </w:rPr>
        <w:t>судебного участка №9</w:t>
      </w:r>
    </w:p>
    <w:p w:rsidR="00A2462B" w:rsidP="009B5B4B">
      <w:r w:rsidRPr="008F581A">
        <w:rPr>
          <w:sz w:val="28"/>
          <w:szCs w:val="28"/>
        </w:rPr>
        <w:t>по Приволжскому судебному райо</w:t>
      </w:r>
      <w:r>
        <w:rPr>
          <w:sz w:val="28"/>
          <w:szCs w:val="28"/>
        </w:rPr>
        <w:t xml:space="preserve">ну г. Казани РТ               </w:t>
      </w:r>
      <w:r w:rsidRPr="008F581A">
        <w:rPr>
          <w:sz w:val="28"/>
          <w:szCs w:val="28"/>
        </w:rPr>
        <w:t xml:space="preserve">  </w:t>
      </w:r>
      <w:r>
        <w:rPr>
          <w:sz w:val="28"/>
          <w:szCs w:val="28"/>
        </w:rPr>
        <w:t xml:space="preserve">Д.А. </w:t>
      </w:r>
      <w:r>
        <w:rPr>
          <w:sz w:val="28"/>
          <w:szCs w:val="28"/>
        </w:rPr>
        <w:t>Гатауллина</w:t>
      </w:r>
    </w:p>
    <w:p w:rsidR="00A2462B" w:rsidRPr="009B5B4B"/>
    <w:sectPr w:rsidSect="007C48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52D"/>
    <w:rsid w:val="002327CF"/>
    <w:rsid w:val="002D7B1F"/>
    <w:rsid w:val="00313AE3"/>
    <w:rsid w:val="00357AE3"/>
    <w:rsid w:val="005A0574"/>
    <w:rsid w:val="005E27A9"/>
    <w:rsid w:val="0064452D"/>
    <w:rsid w:val="006B37FB"/>
    <w:rsid w:val="007372A1"/>
    <w:rsid w:val="007C48CC"/>
    <w:rsid w:val="008D2921"/>
    <w:rsid w:val="008F581A"/>
    <w:rsid w:val="009B5B4B"/>
    <w:rsid w:val="009B5E71"/>
    <w:rsid w:val="00A2462B"/>
    <w:rsid w:val="00A40A5C"/>
    <w:rsid w:val="00A968D9"/>
    <w:rsid w:val="00D16329"/>
    <w:rsid w:val="00DA78E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DA79AD3B-8C04-4FB0-BF6F-343C992D7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52D"/>
    <w:rPr>
      <w:rFonts w:ascii="Times New Roman" w:eastAsia="Times New Roman" w:hAnsi="Times New Roman"/>
      <w:sz w:val="24"/>
      <w:szCs w:val="24"/>
    </w:rPr>
  </w:style>
  <w:style w:type="paragraph" w:styleId="Heading3">
    <w:name w:val="heading 3"/>
    <w:basedOn w:val="Normal"/>
    <w:next w:val="Normal"/>
    <w:link w:val="3"/>
    <w:uiPriority w:val="99"/>
    <w:qFormat/>
    <w:rsid w:val="0064452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9"/>
    <w:locked/>
    <w:rsid w:val="0064452D"/>
    <w:rPr>
      <w:rFonts w:ascii="Arial" w:hAnsi="Arial" w:cs="Arial"/>
      <w:b/>
      <w:bCs/>
      <w:sz w:val="26"/>
      <w:szCs w:val="26"/>
      <w:lang w:eastAsia="ru-RU"/>
    </w:rPr>
  </w:style>
  <w:style w:type="character" w:customStyle="1" w:styleId="cat-UserDefinedgrp-30rplc-6">
    <w:name w:val="cat-UserDefined grp-30 rplc-6"/>
    <w:basedOn w:val="DefaultParagraphFont"/>
    <w:uiPriority w:val="99"/>
    <w:rsid w:val="0064452D"/>
  </w:style>
  <w:style w:type="character" w:customStyle="1" w:styleId="cat-ExternalSystemDefinedgrp-29rplc-7">
    <w:name w:val="cat-ExternalSystemDefined grp-29 rplc-7"/>
    <w:basedOn w:val="DefaultParagraphFont"/>
    <w:uiPriority w:val="99"/>
    <w:rsid w:val="0064452D"/>
  </w:style>
  <w:style w:type="character" w:customStyle="1" w:styleId="cat-PassportDatagrp-23rplc-8">
    <w:name w:val="cat-PassportData grp-23 rplc-8"/>
    <w:basedOn w:val="DefaultParagraphFont"/>
    <w:uiPriority w:val="99"/>
    <w:rsid w:val="0064452D"/>
  </w:style>
  <w:style w:type="character" w:customStyle="1" w:styleId="cat-Addressgrp-3rplc-9">
    <w:name w:val="cat-Address grp-3 rplc-9"/>
    <w:basedOn w:val="DefaultParagraphFont"/>
    <w:uiPriority w:val="99"/>
    <w:rsid w:val="0064452D"/>
  </w:style>
  <w:style w:type="character" w:customStyle="1" w:styleId="cat-Addressgrp-4rplc-12">
    <w:name w:val="cat-Address grp-4 rplc-12"/>
    <w:basedOn w:val="DefaultParagraphFont"/>
    <w:uiPriority w:val="99"/>
    <w:rsid w:val="0064452D"/>
  </w:style>
  <w:style w:type="character" w:customStyle="1" w:styleId="cat-Addressgrp-5rplc-13">
    <w:name w:val="cat-Address grp-5 rplc-13"/>
    <w:basedOn w:val="DefaultParagraphFont"/>
    <w:uiPriority w:val="99"/>
    <w:rsid w:val="0064452D"/>
  </w:style>
  <w:style w:type="character" w:customStyle="1" w:styleId="cat-Addressgrp-6rplc-14">
    <w:name w:val="cat-Address grp-6 rplc-14"/>
    <w:basedOn w:val="DefaultParagraphFont"/>
    <w:uiPriority w:val="99"/>
    <w:rsid w:val="0064452D"/>
  </w:style>
  <w:style w:type="character" w:customStyle="1" w:styleId="cat-FIOgrp-18rplc-15">
    <w:name w:val="cat-FIO grp-18 rplc-15"/>
    <w:basedOn w:val="DefaultParagraphFont"/>
    <w:uiPriority w:val="99"/>
    <w:rsid w:val="0064452D"/>
  </w:style>
  <w:style w:type="character" w:customStyle="1" w:styleId="cat-PassportDatagrp-25rplc-16">
    <w:name w:val="cat-PassportData grp-25 rplc-16"/>
    <w:basedOn w:val="DefaultParagraphFont"/>
    <w:uiPriority w:val="99"/>
    <w:rsid w:val="0064452D"/>
  </w:style>
  <w:style w:type="character" w:customStyle="1" w:styleId="cat-FIOgrp-17rplc-17">
    <w:name w:val="cat-FIO grp-17 rplc-17"/>
    <w:basedOn w:val="DefaultParagraphFont"/>
    <w:uiPriority w:val="99"/>
    <w:rsid w:val="0064452D"/>
  </w:style>
  <w:style w:type="character" w:customStyle="1" w:styleId="cat-PassportDatagrp-24rplc-18">
    <w:name w:val="cat-PassportData grp-24 rplc-18"/>
    <w:basedOn w:val="DefaultParagraphFont"/>
    <w:uiPriority w:val="99"/>
    <w:rsid w:val="0064452D"/>
  </w:style>
  <w:style w:type="character" w:customStyle="1" w:styleId="cat-FIOgrp-18rplc-19">
    <w:name w:val="cat-FIO grp-18 rplc-19"/>
    <w:basedOn w:val="DefaultParagraphFont"/>
    <w:uiPriority w:val="99"/>
    <w:rsid w:val="0064452D"/>
  </w:style>
  <w:style w:type="character" w:customStyle="1" w:styleId="cat-Addressgrp-4rplc-26">
    <w:name w:val="cat-Address grp-4 rplc-26"/>
    <w:basedOn w:val="DefaultParagraphFont"/>
    <w:uiPriority w:val="99"/>
    <w:rsid w:val="0064452D"/>
  </w:style>
  <w:style w:type="character" w:customStyle="1" w:styleId="cat-Addressgrp-5rplc-27">
    <w:name w:val="cat-Address grp-5 rplc-27"/>
    <w:basedOn w:val="DefaultParagraphFont"/>
    <w:uiPriority w:val="99"/>
    <w:rsid w:val="0064452D"/>
  </w:style>
  <w:style w:type="character" w:customStyle="1" w:styleId="cat-Addressgrp-6rplc-28">
    <w:name w:val="cat-Address grp-6 rplc-28"/>
    <w:basedOn w:val="DefaultParagraphFont"/>
    <w:uiPriority w:val="99"/>
    <w:rsid w:val="0064452D"/>
  </w:style>
  <w:style w:type="character" w:customStyle="1" w:styleId="cat-FIOgrp-18rplc-29">
    <w:name w:val="cat-FIO grp-18 rplc-29"/>
    <w:basedOn w:val="DefaultParagraphFont"/>
    <w:uiPriority w:val="99"/>
    <w:rsid w:val="0064452D"/>
  </w:style>
  <w:style w:type="character" w:customStyle="1" w:styleId="cat-PassportDatagrp-25rplc-30">
    <w:name w:val="cat-PassportData grp-25 rplc-30"/>
    <w:basedOn w:val="DefaultParagraphFont"/>
    <w:uiPriority w:val="99"/>
    <w:rsid w:val="0064452D"/>
  </w:style>
  <w:style w:type="character" w:customStyle="1" w:styleId="cat-FIOgrp-17rplc-31">
    <w:name w:val="cat-FIO grp-17 rplc-31"/>
    <w:basedOn w:val="DefaultParagraphFont"/>
    <w:uiPriority w:val="99"/>
    <w:rsid w:val="0064452D"/>
  </w:style>
  <w:style w:type="character" w:customStyle="1" w:styleId="cat-PassportDatagrp-24rplc-32">
    <w:name w:val="cat-PassportData grp-24 rplc-32"/>
    <w:basedOn w:val="DefaultParagraphFont"/>
    <w:uiPriority w:val="99"/>
    <w:rsid w:val="0064452D"/>
  </w:style>
  <w:style w:type="character" w:customStyle="1" w:styleId="cat-FIOgrp-20rplc-33">
    <w:name w:val="cat-FIO grp-20 rplc-33"/>
    <w:basedOn w:val="DefaultParagraphFont"/>
    <w:uiPriority w:val="99"/>
    <w:rsid w:val="0064452D"/>
  </w:style>
  <w:style w:type="character" w:customStyle="1" w:styleId="cat-FIOgrp-21rplc-34">
    <w:name w:val="cat-FIO grp-21 rplc-34"/>
    <w:basedOn w:val="DefaultParagraphFont"/>
    <w:uiPriority w:val="99"/>
    <w:rsid w:val="0064452D"/>
  </w:style>
  <w:style w:type="character" w:customStyle="1" w:styleId="cat-Addressgrp-5rplc-36">
    <w:name w:val="cat-Address grp-5 rplc-36"/>
    <w:basedOn w:val="DefaultParagraphFont"/>
    <w:uiPriority w:val="99"/>
    <w:rsid w:val="0064452D"/>
  </w:style>
  <w:style w:type="character" w:customStyle="1" w:styleId="cat-FIOgrp-22rplc-37">
    <w:name w:val="cat-FIO grp-22 rplc-37"/>
    <w:basedOn w:val="DefaultParagraphFont"/>
    <w:uiPriority w:val="99"/>
    <w:rsid w:val="0064452D"/>
  </w:style>
  <w:style w:type="character" w:customStyle="1" w:styleId="cat-Addressgrp-5rplc-39">
    <w:name w:val="cat-Address grp-5 rplc-39"/>
    <w:basedOn w:val="DefaultParagraphFont"/>
    <w:uiPriority w:val="99"/>
    <w:rsid w:val="0064452D"/>
  </w:style>
  <w:style w:type="character" w:customStyle="1" w:styleId="cat-FIOgrp-18rplc-41">
    <w:name w:val="cat-FIO grp-18 rplc-41"/>
    <w:basedOn w:val="DefaultParagraphFont"/>
    <w:uiPriority w:val="99"/>
    <w:rsid w:val="0064452D"/>
  </w:style>
  <w:style w:type="character" w:customStyle="1" w:styleId="cat-FIOgrp-18rplc-43">
    <w:name w:val="cat-FIO grp-18 rplc-43"/>
    <w:basedOn w:val="DefaultParagraphFont"/>
    <w:uiPriority w:val="99"/>
    <w:rsid w:val="0064452D"/>
  </w:style>
  <w:style w:type="character" w:customStyle="1" w:styleId="cat-Addressgrp-4rplc-44">
    <w:name w:val="cat-Address grp-4 rplc-44"/>
    <w:basedOn w:val="DefaultParagraphFont"/>
    <w:uiPriority w:val="99"/>
    <w:rsid w:val="0064452D"/>
  </w:style>
  <w:style w:type="character" w:customStyle="1" w:styleId="cat-Addressgrp-5rplc-45">
    <w:name w:val="cat-Address grp-5 rplc-45"/>
    <w:basedOn w:val="DefaultParagraphFont"/>
    <w:uiPriority w:val="99"/>
    <w:rsid w:val="0064452D"/>
  </w:style>
  <w:style w:type="character" w:customStyle="1" w:styleId="cat-Addressgrp-6rplc-46">
    <w:name w:val="cat-Address grp-6 rplc-46"/>
    <w:basedOn w:val="DefaultParagraphFont"/>
    <w:uiPriority w:val="99"/>
    <w:rsid w:val="0064452D"/>
  </w:style>
  <w:style w:type="character" w:customStyle="1" w:styleId="cat-Addressgrp-5rplc-47">
    <w:name w:val="cat-Address grp-5 rplc-47"/>
    <w:basedOn w:val="DefaultParagraphFont"/>
    <w:uiPriority w:val="99"/>
    <w:rsid w:val="0064452D"/>
  </w:style>
  <w:style w:type="character" w:customStyle="1" w:styleId="cat-FIOgrp-22rplc-48">
    <w:name w:val="cat-FIO grp-22 rplc-48"/>
    <w:basedOn w:val="DefaultParagraphFont"/>
    <w:uiPriority w:val="99"/>
    <w:rsid w:val="0064452D"/>
  </w:style>
  <w:style w:type="character" w:customStyle="1" w:styleId="cat-FIOgrp-18rplc-51">
    <w:name w:val="cat-FIO grp-18 rplc-51"/>
    <w:basedOn w:val="DefaultParagraphFont"/>
    <w:uiPriority w:val="99"/>
    <w:rsid w:val="0064452D"/>
  </w:style>
  <w:style w:type="character" w:customStyle="1" w:styleId="cat-FIOgrp-18rplc-52">
    <w:name w:val="cat-FIO grp-18 rplc-52"/>
    <w:basedOn w:val="DefaultParagraphFont"/>
    <w:uiPriority w:val="99"/>
    <w:rsid w:val="0064452D"/>
  </w:style>
  <w:style w:type="character" w:customStyle="1" w:styleId="cat-FIOgrp-18rplc-54">
    <w:name w:val="cat-FIO grp-18 rplc-54"/>
    <w:basedOn w:val="DefaultParagraphFont"/>
    <w:uiPriority w:val="99"/>
    <w:rsid w:val="0064452D"/>
  </w:style>
  <w:style w:type="character" w:customStyle="1" w:styleId="cat-FIOgrp-18rplc-56">
    <w:name w:val="cat-FIO grp-18 rplc-56"/>
    <w:basedOn w:val="DefaultParagraphFont"/>
    <w:uiPriority w:val="99"/>
    <w:rsid w:val="0064452D"/>
  </w:style>
  <w:style w:type="character" w:customStyle="1" w:styleId="cat-FIOgrp-15rplc-61">
    <w:name w:val="cat-FIO grp-15 rplc-61"/>
    <w:basedOn w:val="DefaultParagraphFont"/>
    <w:uiPriority w:val="99"/>
    <w:rsid w:val="0064452D"/>
  </w:style>
  <w:style w:type="character" w:customStyle="1" w:styleId="cat-UserDefinedgrp-30rplc-62">
    <w:name w:val="cat-UserDefined grp-30 rplc-62"/>
    <w:basedOn w:val="DefaultParagraphFont"/>
    <w:uiPriority w:val="99"/>
    <w:rsid w:val="0064452D"/>
  </w:style>
  <w:style w:type="character" w:styleId="Hyperlink">
    <w:name w:val="Hyperlink"/>
    <w:basedOn w:val="DefaultParagraphFont"/>
    <w:uiPriority w:val="99"/>
    <w:semiHidden/>
    <w:rsid w:val="009B5E71"/>
    <w:rPr>
      <w:color w:val="0000FF"/>
      <w:u w:val="single"/>
    </w:rPr>
  </w:style>
  <w:style w:type="paragraph" w:customStyle="1" w:styleId="s1">
    <w:name w:val="s_1"/>
    <w:basedOn w:val="Normal"/>
    <w:uiPriority w:val="99"/>
    <w:rsid w:val="009B5E71"/>
    <w:pPr>
      <w:spacing w:before="100" w:beforeAutospacing="1" w:after="100" w:afterAutospacing="1"/>
    </w:pPr>
  </w:style>
  <w:style w:type="paragraph" w:styleId="BalloonText">
    <w:name w:val="Balloon Text"/>
    <w:basedOn w:val="Normal"/>
    <w:link w:val="a"/>
    <w:uiPriority w:val="99"/>
    <w:semiHidden/>
    <w:rsid w:val="002327CF"/>
    <w:rPr>
      <w:rFonts w:ascii="Tahoma" w:hAnsi="Tahoma" w:cs="Tahoma"/>
      <w:sz w:val="16"/>
      <w:szCs w:val="16"/>
    </w:rPr>
  </w:style>
  <w:style w:type="character" w:customStyle="1" w:styleId="a">
    <w:name w:val="Текст выноски Знак"/>
    <w:basedOn w:val="DefaultParagraphFont"/>
    <w:link w:val="BalloonText"/>
    <w:uiPriority w:val="99"/>
    <w:semiHidden/>
    <w:locked/>
    <w:rsid w:val="002327CF"/>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arbitr.garant.ru/"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