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44C60" w:rsidRPr="008169CD" w:rsidP="00EA2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Pr="008169CD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</w:t>
      </w:r>
      <w:r w:rsidRPr="008169CD">
        <w:rPr>
          <w:rFonts w:ascii="Times New Roman" w:hAnsi="Times New Roman" w:cs="Times New Roman"/>
          <w:sz w:val="26"/>
          <w:szCs w:val="26"/>
          <w:lang w:eastAsia="ru-RU"/>
        </w:rPr>
        <w:t xml:space="preserve">   Дело № 5-243/9/2022</w:t>
      </w:r>
    </w:p>
    <w:p w:rsidR="00844C60" w:rsidRPr="008169CD" w:rsidP="008169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44C60" w:rsidRPr="008169CD" w:rsidP="008169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8169CD">
        <w:rPr>
          <w:rFonts w:ascii="Times New Roman" w:hAnsi="Times New Roman" w:cs="Times New Roman"/>
          <w:sz w:val="26"/>
          <w:szCs w:val="26"/>
          <w:lang w:eastAsia="ru-RU"/>
        </w:rPr>
        <w:t>ПОСТАНОВЛЕНИЕ</w:t>
      </w:r>
    </w:p>
    <w:p w:rsidR="00844C60" w:rsidRPr="008169CD" w:rsidP="008169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169CD">
        <w:rPr>
          <w:rFonts w:ascii="Times New Roman" w:hAnsi="Times New Roman" w:cs="Times New Roman"/>
          <w:sz w:val="26"/>
          <w:szCs w:val="26"/>
          <w:lang w:eastAsia="ru-RU"/>
        </w:rPr>
        <w:t xml:space="preserve">1 июля 2022 года  </w:t>
      </w:r>
      <w:r w:rsidRPr="008169CD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8169CD">
        <w:rPr>
          <w:rFonts w:ascii="Times New Roman" w:hAnsi="Times New Roman" w:cs="Times New Roman"/>
          <w:sz w:val="26"/>
          <w:szCs w:val="26"/>
          <w:lang w:eastAsia="ru-RU"/>
        </w:rPr>
        <w:t xml:space="preserve"> город Казань</w:t>
      </w:r>
    </w:p>
    <w:p w:rsidR="00844C60" w:rsidRPr="008169CD" w:rsidP="008169CD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169CD">
        <w:rPr>
          <w:rFonts w:ascii="Times New Roman" w:hAnsi="Times New Roman" w:cs="Times New Roman"/>
          <w:sz w:val="26"/>
          <w:szCs w:val="26"/>
          <w:lang w:eastAsia="ru-RU"/>
        </w:rPr>
        <w:tab/>
      </w:r>
    </w:p>
    <w:p w:rsidR="00844C60" w:rsidRPr="008169CD" w:rsidP="008169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169CD">
        <w:rPr>
          <w:rFonts w:ascii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№9 по Приволжскому судебному району города Казани Республики Татарстан Д.А. Гатауллина, </w:t>
      </w:r>
    </w:p>
    <w:p w:rsidR="00844C60" w:rsidRPr="008169CD" w:rsidP="008169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169CD">
        <w:rPr>
          <w:rFonts w:ascii="Times New Roman" w:hAnsi="Times New Roman" w:cs="Times New Roman"/>
          <w:sz w:val="26"/>
          <w:szCs w:val="26"/>
          <w:lang w:eastAsia="ru-RU"/>
        </w:rPr>
        <w:t xml:space="preserve">  рассмотрев дело об административном правонарушении, предусмотренного статьей 19.7  КоАП РФ  в отношении директора Общества с ограниченной ответственностью Ибраева И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8169CD">
        <w:rPr>
          <w:rFonts w:ascii="Times New Roman" w:hAnsi="Times New Roman" w:cs="Times New Roman"/>
          <w:sz w:val="26"/>
          <w:szCs w:val="26"/>
          <w:lang w:eastAsia="ru-RU"/>
        </w:rPr>
        <w:t>М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8169CD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/данные изъяты/,</w:t>
      </w:r>
    </w:p>
    <w:p w:rsidR="00844C60" w:rsidRPr="008169CD" w:rsidP="008169CD">
      <w:pPr>
        <w:tabs>
          <w:tab w:val="left" w:pos="6075"/>
        </w:tabs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8169CD">
        <w:rPr>
          <w:rFonts w:ascii="Times New Roman" w:hAnsi="Times New Roman" w:cs="Times New Roman"/>
          <w:sz w:val="26"/>
          <w:szCs w:val="26"/>
          <w:lang w:eastAsia="ru-RU"/>
        </w:rPr>
        <w:tab/>
      </w:r>
    </w:p>
    <w:p w:rsidR="00844C60" w:rsidRPr="008169CD" w:rsidP="008169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8169CD">
        <w:rPr>
          <w:rFonts w:ascii="Times New Roman" w:hAnsi="Times New Roman" w:cs="Times New Roman"/>
          <w:sz w:val="26"/>
          <w:szCs w:val="26"/>
          <w:lang w:eastAsia="ru-RU"/>
        </w:rPr>
        <w:t>установил:</w:t>
      </w:r>
    </w:p>
    <w:p w:rsidR="00844C60" w:rsidRPr="008169CD" w:rsidP="008169CD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844C60" w:rsidRPr="008169CD" w:rsidP="008169CD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8169CD">
        <w:rPr>
          <w:rFonts w:ascii="Times New Roman" w:hAnsi="Times New Roman" w:cs="Times New Roman"/>
          <w:sz w:val="26"/>
          <w:szCs w:val="26"/>
        </w:rPr>
        <w:t xml:space="preserve">       </w:t>
      </w:r>
      <w:r w:rsidRPr="008169CD">
        <w:rPr>
          <w:rFonts w:ascii="Times New Roman" w:hAnsi="Times New Roman" w:cs="Times New Roman"/>
          <w:sz w:val="26"/>
          <w:szCs w:val="26"/>
          <w:lang w:eastAsia="ru-RU"/>
        </w:rPr>
        <w:t>Директор ООО «Дикая рыба» Ибраев И.М.</w:t>
      </w:r>
      <w:r w:rsidRPr="008169CD">
        <w:rPr>
          <w:rFonts w:ascii="Times New Roman" w:hAnsi="Times New Roman" w:cs="Times New Roman"/>
          <w:sz w:val="26"/>
          <w:szCs w:val="26"/>
        </w:rPr>
        <w:t xml:space="preserve"> </w:t>
      </w:r>
      <w:r w:rsidRPr="008169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несвоевременно представил бухгалтерскую (финансовую) отчетность за </w:t>
      </w:r>
      <w:r>
        <w:rPr>
          <w:rFonts w:ascii="Times New Roman" w:hAnsi="Times New Roman" w:cs="Times New Roman"/>
          <w:sz w:val="28"/>
          <w:szCs w:val="28"/>
        </w:rPr>
        <w:t>/данные изъяты/,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169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год.</w:t>
      </w:r>
      <w:r w:rsidRPr="008169CD">
        <w:rPr>
          <w:rFonts w:ascii="Times New Roman" w:hAnsi="Times New Roman" w:cs="Times New Roman"/>
          <w:sz w:val="26"/>
          <w:szCs w:val="26"/>
        </w:rPr>
        <w:t xml:space="preserve"> </w:t>
      </w:r>
      <w:r w:rsidRPr="008169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Отчетность не представлена, срок представления отчетности </w:t>
      </w:r>
      <w:r>
        <w:rPr>
          <w:rFonts w:ascii="Times New Roman" w:hAnsi="Times New Roman" w:cs="Times New Roman"/>
          <w:sz w:val="28"/>
          <w:szCs w:val="28"/>
        </w:rPr>
        <w:t>/данные изъяты/,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169CD">
        <w:rPr>
          <w:rFonts w:ascii="Times New Roman" w:hAnsi="Times New Roman" w:cs="Times New Roman"/>
          <w:sz w:val="26"/>
          <w:szCs w:val="26"/>
          <w:shd w:val="clear" w:color="auto" w:fill="FFFFFF"/>
        </w:rPr>
        <w:t>г.</w:t>
      </w:r>
    </w:p>
    <w:p w:rsidR="00844C60" w:rsidRPr="008169CD" w:rsidP="008169CD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8169CD">
        <w:rPr>
          <w:rFonts w:ascii="Times New Roman" w:hAnsi="Times New Roman" w:cs="Times New Roman"/>
          <w:sz w:val="26"/>
          <w:szCs w:val="26"/>
        </w:rPr>
        <w:t xml:space="preserve">       Ибраев И.М., будучи надлежащим образом извещенным, на судебное заседание не явился.  </w:t>
      </w:r>
    </w:p>
    <w:p w:rsidR="00844C60" w:rsidRPr="008169CD" w:rsidP="008169CD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8169CD">
        <w:rPr>
          <w:rFonts w:ascii="Times New Roman" w:hAnsi="Times New Roman" w:cs="Times New Roman"/>
          <w:sz w:val="26"/>
          <w:szCs w:val="26"/>
        </w:rPr>
        <w:t xml:space="preserve">       Суд считает возможным рассмотреть дело в отсутствие Ибраева И.М.</w:t>
      </w:r>
    </w:p>
    <w:p w:rsidR="00844C60" w:rsidRPr="008169CD" w:rsidP="008169CD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8169CD">
        <w:rPr>
          <w:rFonts w:ascii="Times New Roman" w:hAnsi="Times New Roman" w:cs="Times New Roman"/>
          <w:sz w:val="26"/>
          <w:szCs w:val="26"/>
        </w:rPr>
        <w:t xml:space="preserve">        Вина Ибраева И.М. в совершении административного правонарушения подтверждается исследованными в ходе судебного заседания материалами дела, а именно: протоколом №</w:t>
      </w:r>
      <w:r>
        <w:rPr>
          <w:rFonts w:ascii="Times New Roman" w:hAnsi="Times New Roman" w:cs="Times New Roman"/>
          <w:sz w:val="28"/>
          <w:szCs w:val="28"/>
        </w:rPr>
        <w:t>/данные изъяты/,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169CD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/данные изъяты/,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169CD">
        <w:rPr>
          <w:rFonts w:ascii="Times New Roman" w:hAnsi="Times New Roman" w:cs="Times New Roman"/>
          <w:sz w:val="26"/>
          <w:szCs w:val="26"/>
        </w:rPr>
        <w:t xml:space="preserve">года; определением о возбуждении дела об административном правонарушении и проведении административного расследования от </w:t>
      </w:r>
      <w:r>
        <w:rPr>
          <w:rFonts w:ascii="Times New Roman" w:hAnsi="Times New Roman" w:cs="Times New Roman"/>
          <w:sz w:val="28"/>
          <w:szCs w:val="28"/>
        </w:rPr>
        <w:t>/данные изъяты/,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169CD">
        <w:rPr>
          <w:rFonts w:ascii="Times New Roman" w:hAnsi="Times New Roman" w:cs="Times New Roman"/>
          <w:sz w:val="26"/>
          <w:szCs w:val="26"/>
        </w:rPr>
        <w:t xml:space="preserve">года, сведениями о предоставлении информации; выпиской из ЕГРЮЛ; списками заказных отправлений.   </w:t>
      </w:r>
    </w:p>
    <w:p w:rsidR="00844C60" w:rsidRPr="008169CD" w:rsidP="008169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169CD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169CD">
        <w:rPr>
          <w:rFonts w:ascii="Times New Roman" w:hAnsi="Times New Roman" w:cs="Times New Roman"/>
          <w:sz w:val="26"/>
          <w:szCs w:val="26"/>
        </w:rPr>
        <w:t xml:space="preserve"> </w:t>
      </w:r>
      <w:r w:rsidRPr="008169CD"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Административная ответственность по статье 19.7 КоАП РФ наступает за </w:t>
      </w:r>
      <w:r w:rsidRPr="008169CD">
        <w:rPr>
          <w:rFonts w:ascii="Times New Roman" w:hAnsi="Times New Roman" w:cs="Times New Roman"/>
          <w:sz w:val="26"/>
          <w:szCs w:val="26"/>
        </w:rPr>
        <w:t xml:space="preserve"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</w:t>
      </w:r>
      <w:hyperlink r:id="rId4" w:history="1">
        <w:r w:rsidRPr="008169CD">
          <w:rPr>
            <w:rFonts w:ascii="Times New Roman" w:hAnsi="Times New Roman" w:cs="Times New Roman"/>
            <w:sz w:val="26"/>
            <w:szCs w:val="26"/>
          </w:rPr>
          <w:t>статьей 6.16</w:t>
        </w:r>
      </w:hyperlink>
      <w:r w:rsidRPr="008169CD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history="1">
        <w:r w:rsidRPr="008169CD">
          <w:rPr>
            <w:rFonts w:ascii="Times New Roman" w:hAnsi="Times New Roman" w:cs="Times New Roman"/>
            <w:sz w:val="26"/>
            <w:szCs w:val="26"/>
          </w:rPr>
          <w:t>частью 2 статьи 6.31</w:t>
        </w:r>
      </w:hyperlink>
      <w:r w:rsidRPr="008169CD">
        <w:rPr>
          <w:rFonts w:ascii="Times New Roman" w:hAnsi="Times New Roman" w:cs="Times New Roman"/>
          <w:sz w:val="26"/>
          <w:szCs w:val="26"/>
        </w:rPr>
        <w:t xml:space="preserve">, </w:t>
      </w:r>
      <w:hyperlink r:id="rId6" w:history="1">
        <w:r w:rsidRPr="008169CD">
          <w:rPr>
            <w:rFonts w:ascii="Times New Roman" w:hAnsi="Times New Roman" w:cs="Times New Roman"/>
            <w:sz w:val="26"/>
            <w:szCs w:val="26"/>
          </w:rPr>
          <w:t>частями 1</w:t>
        </w:r>
      </w:hyperlink>
      <w:r w:rsidRPr="008169CD">
        <w:rPr>
          <w:rFonts w:ascii="Times New Roman" w:hAnsi="Times New Roman" w:cs="Times New Roman"/>
          <w:sz w:val="26"/>
          <w:szCs w:val="26"/>
        </w:rPr>
        <w:t xml:space="preserve">, </w:t>
      </w:r>
      <w:hyperlink r:id="rId7" w:history="1">
        <w:r w:rsidRPr="008169CD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8169CD">
        <w:rPr>
          <w:rFonts w:ascii="Times New Roman" w:hAnsi="Times New Roman" w:cs="Times New Roman"/>
          <w:sz w:val="26"/>
          <w:szCs w:val="26"/>
        </w:rPr>
        <w:t xml:space="preserve"> и </w:t>
      </w:r>
      <w:hyperlink r:id="rId8" w:history="1">
        <w:r w:rsidRPr="008169CD">
          <w:rPr>
            <w:rFonts w:ascii="Times New Roman" w:hAnsi="Times New Roman" w:cs="Times New Roman"/>
            <w:sz w:val="26"/>
            <w:szCs w:val="26"/>
          </w:rPr>
          <w:t>4 статьи 8.28.1</w:t>
        </w:r>
      </w:hyperlink>
      <w:r w:rsidRPr="008169CD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Pr="008169CD">
          <w:rPr>
            <w:rFonts w:ascii="Times New Roman" w:hAnsi="Times New Roman" w:cs="Times New Roman"/>
            <w:sz w:val="26"/>
            <w:szCs w:val="26"/>
          </w:rPr>
          <w:t>статьей 8.32.1</w:t>
        </w:r>
      </w:hyperlink>
      <w:r w:rsidRPr="008169CD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8169CD">
          <w:rPr>
            <w:rFonts w:ascii="Times New Roman" w:hAnsi="Times New Roman" w:cs="Times New Roman"/>
            <w:sz w:val="26"/>
            <w:szCs w:val="26"/>
          </w:rPr>
          <w:t>частью 5 статьи 14.5</w:t>
        </w:r>
      </w:hyperlink>
      <w:r w:rsidRPr="008169CD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history="1">
        <w:r w:rsidRPr="008169CD">
          <w:rPr>
            <w:rFonts w:ascii="Times New Roman" w:hAnsi="Times New Roman" w:cs="Times New Roman"/>
            <w:sz w:val="26"/>
            <w:szCs w:val="26"/>
          </w:rPr>
          <w:t>частью 2 статьи 6.31</w:t>
        </w:r>
      </w:hyperlink>
      <w:r w:rsidRPr="008169CD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 w:history="1">
        <w:r w:rsidRPr="008169CD">
          <w:rPr>
            <w:rFonts w:ascii="Times New Roman" w:hAnsi="Times New Roman" w:cs="Times New Roman"/>
            <w:sz w:val="26"/>
            <w:szCs w:val="26"/>
          </w:rPr>
          <w:t>частью 4 статьи 14.28</w:t>
        </w:r>
      </w:hyperlink>
      <w:r w:rsidRPr="008169CD">
        <w:rPr>
          <w:rFonts w:ascii="Times New Roman" w:hAnsi="Times New Roman" w:cs="Times New Roman"/>
          <w:sz w:val="26"/>
          <w:szCs w:val="26"/>
        </w:rPr>
        <w:t>,</w:t>
      </w:r>
      <w:hyperlink r:id="rId12" w:history="1">
        <w:r w:rsidRPr="008169CD">
          <w:rPr>
            <w:rFonts w:ascii="Times New Roman" w:hAnsi="Times New Roman" w:cs="Times New Roman"/>
            <w:sz w:val="26"/>
            <w:szCs w:val="26"/>
          </w:rPr>
          <w:t>частью 1 статьи 14.46.2</w:t>
        </w:r>
      </w:hyperlink>
      <w:r w:rsidRPr="008169CD">
        <w:rPr>
          <w:rFonts w:ascii="Times New Roman" w:hAnsi="Times New Roman" w:cs="Times New Roman"/>
          <w:sz w:val="26"/>
          <w:szCs w:val="26"/>
        </w:rPr>
        <w:t xml:space="preserve">, </w:t>
      </w:r>
      <w:hyperlink r:id="rId13" w:history="1">
        <w:r w:rsidRPr="008169CD">
          <w:rPr>
            <w:rFonts w:ascii="Times New Roman" w:hAnsi="Times New Roman" w:cs="Times New Roman"/>
            <w:sz w:val="26"/>
            <w:szCs w:val="26"/>
          </w:rPr>
          <w:t>статьями 19.7.1</w:t>
        </w:r>
      </w:hyperlink>
      <w:r w:rsidRPr="008169CD">
        <w:rPr>
          <w:rFonts w:ascii="Times New Roman" w:hAnsi="Times New Roman" w:cs="Times New Roman"/>
          <w:sz w:val="26"/>
          <w:szCs w:val="26"/>
        </w:rPr>
        <w:t xml:space="preserve">, </w:t>
      </w:r>
      <w:hyperlink r:id="rId14" w:history="1">
        <w:r w:rsidRPr="008169CD">
          <w:rPr>
            <w:rFonts w:ascii="Times New Roman" w:hAnsi="Times New Roman" w:cs="Times New Roman"/>
            <w:sz w:val="26"/>
            <w:szCs w:val="26"/>
          </w:rPr>
          <w:t>19.7.2</w:t>
        </w:r>
      </w:hyperlink>
      <w:r w:rsidRPr="008169CD">
        <w:rPr>
          <w:rFonts w:ascii="Times New Roman" w:hAnsi="Times New Roman" w:cs="Times New Roman"/>
          <w:sz w:val="26"/>
          <w:szCs w:val="26"/>
        </w:rPr>
        <w:t xml:space="preserve">, </w:t>
      </w:r>
      <w:hyperlink r:id="rId15" w:history="1">
        <w:r w:rsidRPr="008169CD">
          <w:rPr>
            <w:rFonts w:ascii="Times New Roman" w:hAnsi="Times New Roman" w:cs="Times New Roman"/>
            <w:sz w:val="26"/>
            <w:szCs w:val="26"/>
          </w:rPr>
          <w:t>19.7.2-1</w:t>
        </w:r>
      </w:hyperlink>
      <w:r w:rsidRPr="008169CD">
        <w:rPr>
          <w:rFonts w:ascii="Times New Roman" w:hAnsi="Times New Roman" w:cs="Times New Roman"/>
          <w:sz w:val="26"/>
          <w:szCs w:val="26"/>
        </w:rPr>
        <w:t xml:space="preserve">, </w:t>
      </w:r>
      <w:hyperlink r:id="rId16" w:history="1">
        <w:r w:rsidRPr="008169CD">
          <w:rPr>
            <w:rFonts w:ascii="Times New Roman" w:hAnsi="Times New Roman" w:cs="Times New Roman"/>
            <w:sz w:val="26"/>
            <w:szCs w:val="26"/>
          </w:rPr>
          <w:t>19.7.3</w:t>
        </w:r>
      </w:hyperlink>
      <w:r w:rsidRPr="008169CD">
        <w:rPr>
          <w:rFonts w:ascii="Times New Roman" w:hAnsi="Times New Roman" w:cs="Times New Roman"/>
          <w:sz w:val="26"/>
          <w:szCs w:val="26"/>
        </w:rPr>
        <w:t xml:space="preserve">, </w:t>
      </w:r>
      <w:hyperlink r:id="rId17" w:history="1">
        <w:r w:rsidRPr="008169CD">
          <w:rPr>
            <w:rFonts w:ascii="Times New Roman" w:hAnsi="Times New Roman" w:cs="Times New Roman"/>
            <w:sz w:val="26"/>
            <w:szCs w:val="26"/>
          </w:rPr>
          <w:t>19.7.5</w:t>
        </w:r>
      </w:hyperlink>
      <w:r w:rsidRPr="008169CD">
        <w:rPr>
          <w:rFonts w:ascii="Times New Roman" w:hAnsi="Times New Roman" w:cs="Times New Roman"/>
          <w:sz w:val="26"/>
          <w:szCs w:val="26"/>
        </w:rPr>
        <w:t xml:space="preserve">, </w:t>
      </w:r>
      <w:hyperlink r:id="rId18" w:history="1">
        <w:r w:rsidRPr="008169CD">
          <w:rPr>
            <w:rFonts w:ascii="Times New Roman" w:hAnsi="Times New Roman" w:cs="Times New Roman"/>
            <w:sz w:val="26"/>
            <w:szCs w:val="26"/>
          </w:rPr>
          <w:t>19.7.5-1</w:t>
        </w:r>
      </w:hyperlink>
      <w:r w:rsidRPr="008169CD">
        <w:rPr>
          <w:rFonts w:ascii="Times New Roman" w:hAnsi="Times New Roman" w:cs="Times New Roman"/>
          <w:sz w:val="26"/>
          <w:szCs w:val="26"/>
        </w:rPr>
        <w:t xml:space="preserve">, </w:t>
      </w:r>
      <w:hyperlink r:id="rId19" w:history="1">
        <w:r w:rsidRPr="008169CD">
          <w:rPr>
            <w:rFonts w:ascii="Times New Roman" w:hAnsi="Times New Roman" w:cs="Times New Roman"/>
            <w:sz w:val="26"/>
            <w:szCs w:val="26"/>
          </w:rPr>
          <w:t>19.7.5-2</w:t>
        </w:r>
      </w:hyperlink>
      <w:r w:rsidRPr="008169CD">
        <w:rPr>
          <w:rFonts w:ascii="Times New Roman" w:hAnsi="Times New Roman" w:cs="Times New Roman"/>
          <w:sz w:val="26"/>
          <w:szCs w:val="26"/>
        </w:rPr>
        <w:t xml:space="preserve">, </w:t>
      </w:r>
      <w:hyperlink r:id="rId20" w:history="1">
        <w:r w:rsidRPr="008169CD">
          <w:rPr>
            <w:rFonts w:ascii="Times New Roman" w:hAnsi="Times New Roman" w:cs="Times New Roman"/>
            <w:sz w:val="26"/>
            <w:szCs w:val="26"/>
          </w:rPr>
          <w:t>19.7.7</w:t>
        </w:r>
      </w:hyperlink>
      <w:r w:rsidRPr="008169CD">
        <w:rPr>
          <w:rFonts w:ascii="Times New Roman" w:hAnsi="Times New Roman" w:cs="Times New Roman"/>
          <w:sz w:val="26"/>
          <w:szCs w:val="26"/>
        </w:rPr>
        <w:t xml:space="preserve">, </w:t>
      </w:r>
      <w:hyperlink r:id="rId21" w:history="1">
        <w:r w:rsidRPr="008169CD">
          <w:rPr>
            <w:rFonts w:ascii="Times New Roman" w:hAnsi="Times New Roman" w:cs="Times New Roman"/>
            <w:sz w:val="26"/>
            <w:szCs w:val="26"/>
          </w:rPr>
          <w:t>19.7.8</w:t>
        </w:r>
      </w:hyperlink>
      <w:r w:rsidRPr="008169CD">
        <w:rPr>
          <w:rFonts w:ascii="Times New Roman" w:hAnsi="Times New Roman" w:cs="Times New Roman"/>
          <w:sz w:val="26"/>
          <w:szCs w:val="26"/>
        </w:rPr>
        <w:t xml:space="preserve">, </w:t>
      </w:r>
      <w:hyperlink r:id="rId22" w:history="1">
        <w:r w:rsidRPr="008169CD">
          <w:rPr>
            <w:rFonts w:ascii="Times New Roman" w:hAnsi="Times New Roman" w:cs="Times New Roman"/>
            <w:sz w:val="26"/>
            <w:szCs w:val="26"/>
          </w:rPr>
          <w:t>19.7.9</w:t>
        </w:r>
      </w:hyperlink>
      <w:r w:rsidRPr="008169CD">
        <w:rPr>
          <w:rFonts w:ascii="Times New Roman" w:hAnsi="Times New Roman" w:cs="Times New Roman"/>
          <w:sz w:val="26"/>
          <w:szCs w:val="26"/>
        </w:rPr>
        <w:t xml:space="preserve">, </w:t>
      </w:r>
      <w:hyperlink r:id="rId23" w:history="1">
        <w:r w:rsidRPr="008169CD">
          <w:rPr>
            <w:rFonts w:ascii="Times New Roman" w:hAnsi="Times New Roman" w:cs="Times New Roman"/>
            <w:sz w:val="26"/>
            <w:szCs w:val="26"/>
          </w:rPr>
          <w:t>19.7.12</w:t>
        </w:r>
      </w:hyperlink>
      <w:r w:rsidRPr="008169CD">
        <w:rPr>
          <w:rFonts w:ascii="Times New Roman" w:hAnsi="Times New Roman" w:cs="Times New Roman"/>
          <w:sz w:val="26"/>
          <w:szCs w:val="26"/>
        </w:rPr>
        <w:t xml:space="preserve">, </w:t>
      </w:r>
      <w:hyperlink r:id="rId24" w:history="1">
        <w:r w:rsidRPr="008169CD">
          <w:rPr>
            <w:rFonts w:ascii="Times New Roman" w:hAnsi="Times New Roman" w:cs="Times New Roman"/>
            <w:sz w:val="26"/>
            <w:szCs w:val="26"/>
          </w:rPr>
          <w:t>19.7.13</w:t>
        </w:r>
      </w:hyperlink>
      <w:r w:rsidRPr="008169CD">
        <w:rPr>
          <w:rFonts w:ascii="Times New Roman" w:hAnsi="Times New Roman" w:cs="Times New Roman"/>
          <w:sz w:val="26"/>
          <w:szCs w:val="26"/>
        </w:rPr>
        <w:t xml:space="preserve">, </w:t>
      </w:r>
      <w:hyperlink r:id="rId25" w:history="1">
        <w:r w:rsidRPr="008169CD">
          <w:rPr>
            <w:rFonts w:ascii="Times New Roman" w:hAnsi="Times New Roman" w:cs="Times New Roman"/>
            <w:sz w:val="26"/>
            <w:szCs w:val="26"/>
          </w:rPr>
          <w:t>19.7.14</w:t>
        </w:r>
      </w:hyperlink>
      <w:r w:rsidRPr="008169CD">
        <w:rPr>
          <w:rFonts w:ascii="Times New Roman" w:hAnsi="Times New Roman" w:cs="Times New Roman"/>
          <w:sz w:val="26"/>
          <w:szCs w:val="26"/>
        </w:rPr>
        <w:t xml:space="preserve">, </w:t>
      </w:r>
      <w:hyperlink r:id="rId26" w:history="1">
        <w:r w:rsidRPr="008169CD">
          <w:rPr>
            <w:rFonts w:ascii="Times New Roman" w:hAnsi="Times New Roman" w:cs="Times New Roman"/>
            <w:sz w:val="26"/>
            <w:szCs w:val="26"/>
          </w:rPr>
          <w:t>19.8</w:t>
        </w:r>
      </w:hyperlink>
      <w:r w:rsidRPr="008169CD">
        <w:rPr>
          <w:rFonts w:ascii="Times New Roman" w:hAnsi="Times New Roman" w:cs="Times New Roman"/>
          <w:sz w:val="26"/>
          <w:szCs w:val="26"/>
        </w:rPr>
        <w:t xml:space="preserve">, </w:t>
      </w:r>
      <w:hyperlink r:id="rId27" w:history="1">
        <w:r w:rsidRPr="008169CD">
          <w:rPr>
            <w:rFonts w:ascii="Times New Roman" w:hAnsi="Times New Roman" w:cs="Times New Roman"/>
            <w:sz w:val="26"/>
            <w:szCs w:val="26"/>
          </w:rPr>
          <w:t>19.8.3</w:t>
        </w:r>
      </w:hyperlink>
      <w:r w:rsidRPr="008169CD">
        <w:rPr>
          <w:sz w:val="26"/>
          <w:szCs w:val="26"/>
        </w:rPr>
        <w:t xml:space="preserve">  </w:t>
      </w:r>
      <w:r w:rsidRPr="008169CD">
        <w:rPr>
          <w:rFonts w:ascii="Times New Roman" w:hAnsi="Times New Roman" w:cs="Times New Roman"/>
          <w:sz w:val="26"/>
          <w:szCs w:val="26"/>
        </w:rPr>
        <w:t>настоящего Кодекса,  и 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844C60" w:rsidRPr="008169CD" w:rsidP="008169CD">
      <w:pPr>
        <w:pStyle w:val="NoSpacing"/>
        <w:jc w:val="both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  <w:r w:rsidRPr="008169CD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8169CD">
        <w:rPr>
          <w:rFonts w:ascii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 суд, считает установленным, что в действиях Ибраева И.М.. содержится состав административного правонарушения, предусмотренного статьей 19.7 Кодекса Российской Федерации об административных правонарушениях </w:t>
      </w:r>
    </w:p>
    <w:p w:rsidR="00844C60" w:rsidRPr="008169CD" w:rsidP="008169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169CD">
        <w:rPr>
          <w:rFonts w:ascii="Times New Roman" w:hAnsi="Times New Roman" w:cs="Times New Roman"/>
          <w:sz w:val="26"/>
          <w:szCs w:val="26"/>
          <w:lang w:eastAsia="ru-RU"/>
        </w:rPr>
        <w:t xml:space="preserve">      В этой связи, мировой судья квалифицирует действия Ибраева И.М </w:t>
      </w:r>
      <w:r w:rsidRPr="008169C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по </w:t>
      </w:r>
      <w:r w:rsidRPr="008169CD">
        <w:rPr>
          <w:rFonts w:ascii="Times New Roman" w:hAnsi="Times New Roman" w:cs="Times New Roman"/>
          <w:sz w:val="26"/>
          <w:szCs w:val="26"/>
          <w:lang w:eastAsia="ru-RU"/>
        </w:rPr>
        <w:t xml:space="preserve">статье 19.7 КоАП РФ, как </w:t>
      </w:r>
      <w:r w:rsidRPr="008169CD">
        <w:rPr>
          <w:rFonts w:ascii="Times New Roman" w:hAnsi="Times New Roman" w:cs="Times New Roman"/>
          <w:sz w:val="26"/>
          <w:szCs w:val="26"/>
        </w:rPr>
        <w:t>непредставление в государственный орган (должностному лицу),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844C60" w:rsidRPr="008169CD" w:rsidP="008169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169CD">
        <w:rPr>
          <w:rFonts w:ascii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мировой судья учитывает характер совершенного Ибраеву И.М. административного правонарушения. </w:t>
      </w:r>
    </w:p>
    <w:p w:rsidR="00844C60" w:rsidRPr="008169CD" w:rsidP="008169C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169C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Обстоятельств, смягчающих и отягчающих административную ответственность Ибраева И.М.  мировым судьей не установлено. </w:t>
      </w:r>
    </w:p>
    <w:p w:rsidR="00844C60" w:rsidRPr="008169CD" w:rsidP="008169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169CD">
        <w:rPr>
          <w:rFonts w:ascii="Times New Roman" w:hAnsi="Times New Roman" w:cs="Times New Roman"/>
          <w:sz w:val="26"/>
          <w:szCs w:val="26"/>
          <w:lang w:eastAsia="ru-RU"/>
        </w:rPr>
        <w:t>В связи с вышеизложенным суд считает возможным назначить Ибраеву И.М.наказание в виде предупреждения.</w:t>
      </w:r>
    </w:p>
    <w:p w:rsidR="00844C60" w:rsidRPr="008169CD" w:rsidP="008169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169CD">
        <w:rPr>
          <w:rFonts w:ascii="Times New Roman" w:hAnsi="Times New Roman" w:cs="Times New Roman"/>
          <w:sz w:val="26"/>
          <w:szCs w:val="26"/>
          <w:lang w:eastAsia="ru-RU"/>
        </w:rPr>
        <w:t xml:space="preserve">Руководствуясь статьями 4.1, 19.7, 29.9-29.11 КоАП РФ, мировой судья                                                       </w:t>
      </w:r>
    </w:p>
    <w:p w:rsidR="00844C60" w:rsidRPr="008169CD" w:rsidP="008169CD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44C60" w:rsidRPr="008169CD" w:rsidP="008169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8169CD">
        <w:rPr>
          <w:rFonts w:ascii="Times New Roman" w:hAnsi="Times New Roman" w:cs="Times New Roman"/>
          <w:sz w:val="26"/>
          <w:szCs w:val="26"/>
          <w:lang w:eastAsia="ru-RU"/>
        </w:rPr>
        <w:t>ПОСТАНОВИЛ:</w:t>
      </w:r>
    </w:p>
    <w:p w:rsidR="00844C60" w:rsidRPr="008169CD" w:rsidP="008169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44C60" w:rsidRPr="008169CD" w:rsidP="008169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169CD">
        <w:rPr>
          <w:rFonts w:ascii="Times New Roman" w:hAnsi="Times New Roman" w:cs="Times New Roman"/>
          <w:sz w:val="26"/>
          <w:szCs w:val="26"/>
          <w:lang w:eastAsia="ru-RU"/>
        </w:rPr>
        <w:t>Признать  директора Общества с ограниченной ответственностью Ибраева И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8169CD">
        <w:rPr>
          <w:rFonts w:ascii="Times New Roman" w:hAnsi="Times New Roman" w:cs="Times New Roman"/>
          <w:sz w:val="26"/>
          <w:szCs w:val="26"/>
          <w:lang w:eastAsia="ru-RU"/>
        </w:rPr>
        <w:t>М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8169CD">
        <w:rPr>
          <w:rFonts w:ascii="Times New Roman" w:hAnsi="Times New Roman" w:cs="Times New Roman"/>
          <w:sz w:val="26"/>
          <w:szCs w:val="26"/>
          <w:lang w:eastAsia="ru-RU"/>
        </w:rPr>
        <w:t xml:space="preserve"> виновным в совершении административного правонарушения, предусмотренного статьей 19.7 КоАП РФ, и назначить е</w:t>
      </w:r>
      <w:r w:rsidRPr="008169CD">
        <w:rPr>
          <w:rFonts w:ascii="Times New Roman" w:hAnsi="Times New Roman" w:cs="Times New Roman"/>
          <w:sz w:val="26"/>
          <w:szCs w:val="26"/>
          <w:lang w:eastAsia="ru-RU"/>
        </w:rPr>
        <w:t>му административное наказание в виде предупреждения.</w:t>
      </w:r>
    </w:p>
    <w:p w:rsidR="00844C60" w:rsidRPr="008169CD" w:rsidP="008169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169CD">
        <w:rPr>
          <w:rFonts w:ascii="Times New Roman" w:hAnsi="Times New Roman" w:cs="Times New Roman"/>
          <w:sz w:val="26"/>
          <w:szCs w:val="26"/>
          <w:lang w:eastAsia="ru-RU"/>
        </w:rPr>
        <w:t>Постановление может быть обжаловано в Приволжский районный суд                 г. Казани РТ в течение 10 суток через мирового судью.</w:t>
      </w:r>
    </w:p>
    <w:p w:rsidR="00844C60" w:rsidRPr="008169CD" w:rsidP="008169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44C60" w:rsidRPr="008169CD" w:rsidP="008169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Согласовано.</w:t>
      </w:r>
    </w:p>
    <w:p w:rsidR="00844C60" w:rsidRPr="008169CD" w:rsidP="008169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169CD">
        <w:rPr>
          <w:rFonts w:ascii="Times New Roman" w:hAnsi="Times New Roman" w:cs="Times New Roman"/>
          <w:sz w:val="26"/>
          <w:szCs w:val="26"/>
          <w:lang w:eastAsia="ru-RU"/>
        </w:rPr>
        <w:t xml:space="preserve">         </w:t>
      </w:r>
      <w:r w:rsidRPr="008169C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Мировой судья:      </w:t>
      </w:r>
      <w:r w:rsidRPr="008169C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</w:r>
      <w:r w:rsidRPr="008169C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</w:r>
      <w:r w:rsidRPr="008169C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</w:r>
      <w:r w:rsidRPr="008169C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       </w:t>
      </w:r>
      <w:r w:rsidRPr="008169C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Д.А. Гатауллина</w:t>
      </w:r>
    </w:p>
    <w:p w:rsidR="00844C60" w:rsidRPr="008169CD" w:rsidP="008169CD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44C60" w:rsidRPr="008169CD">
      <w:pPr>
        <w:rPr>
          <w:sz w:val="26"/>
          <w:szCs w:val="26"/>
        </w:rPr>
      </w:pPr>
    </w:p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69CD"/>
    <w:rsid w:val="00313AD2"/>
    <w:rsid w:val="006B37FB"/>
    <w:rsid w:val="00766D00"/>
    <w:rsid w:val="007C48CC"/>
    <w:rsid w:val="008169CD"/>
    <w:rsid w:val="00844C60"/>
    <w:rsid w:val="00AC4339"/>
    <w:rsid w:val="00E20B14"/>
    <w:rsid w:val="00EA28F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9C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169CD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66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6D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8CA98993ACE8000207A8C761E16D0F152D27C5C9302A489843F3FC077B804070E09BE592EB098798EBB8B9F918BD47409AD61906EB2I5j3O" TargetMode="External" /><Relationship Id="rId11" Type="http://schemas.openxmlformats.org/officeDocument/2006/relationships/hyperlink" Target="consultantplus://offline/ref=B8CA98993ACE8000207A8C761E16D0F152D27C5C9302A489843F3FC077B804070E09BE5C2CBE94798EBB8B9F918BD47409AD61906EB2I5j3O" TargetMode="External" /><Relationship Id="rId12" Type="http://schemas.openxmlformats.org/officeDocument/2006/relationships/hyperlink" Target="consultantplus://offline/ref=B8CA98993ACE8000207A8C761E16D0F152D27C5C9302A489843F3FC077B804070E09BE5924BE95798EBB8B9F918BD47409AD61906EB2I5j3O" TargetMode="External" /><Relationship Id="rId13" Type="http://schemas.openxmlformats.org/officeDocument/2006/relationships/hyperlink" Target="consultantplus://offline/ref=B8CA98993ACE8000207A8C761E16D0F152D27C5C9302A489843F3FC077B804070E09BE5924B197268BAE9AC79D8ECE6A0EB47D926FIBjAO" TargetMode="External" /><Relationship Id="rId14" Type="http://schemas.openxmlformats.org/officeDocument/2006/relationships/hyperlink" Target="consultantplus://offline/ref=B8CA98993ACE8000207A8C761E16D0F152D27C5C9302A489843F3FC077B804070E09BE5F2CBC9F798EBB8B9F918BD47409AD61906EB2I5j3O" TargetMode="External" /><Relationship Id="rId15" Type="http://schemas.openxmlformats.org/officeDocument/2006/relationships/hyperlink" Target="consultantplus://offline/ref=B8CA98993ACE8000207A8C761E16D0F152D27C5C9302A489843F3FC077B804070E09BE5B2EBE98798EBB8B9F918BD47409AD61906EB2I5j3O" TargetMode="External" /><Relationship Id="rId16" Type="http://schemas.openxmlformats.org/officeDocument/2006/relationships/hyperlink" Target="consultantplus://offline/ref=B8CA98993ACE8000207A8C761E16D0F152D27C5C9302A489843F3FC077B804070E09BE5F2EB09F798EBB8B9F918BD47409AD61906EB2I5j3O" TargetMode="External" /><Relationship Id="rId17" Type="http://schemas.openxmlformats.org/officeDocument/2006/relationships/hyperlink" Target="consultantplus://offline/ref=B8CA98993ACE8000207A8C761E16D0F152D27C5C9302A489843F3FC077B804070E09BE5C2DBF99798EBB8B9F918BD47409AD61906EB2I5j3O" TargetMode="External" /><Relationship Id="rId18" Type="http://schemas.openxmlformats.org/officeDocument/2006/relationships/hyperlink" Target="consultantplus://offline/ref=B8CA98993ACE8000207A8C761E16D0F152D27C5C9302A489843F3FC077B804070E09BE5C2EBA9C798EBB8B9F918BD47409AD61906EB2I5j3O" TargetMode="External" /><Relationship Id="rId19" Type="http://schemas.openxmlformats.org/officeDocument/2006/relationships/hyperlink" Target="consultantplus://offline/ref=B8CA98993ACE8000207A8C761E16D0F152D27C5C9302A489843F3FC077B804070E09BE5D24B99D798EBB8B9F918BD47409AD61906EB2I5j3O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8CA98993ACE8000207A8C761E16D0F152D27C5C9302A489843F3FC077B804070E09BE5D24B89A798EBB8B9F918BD47409AD61906EB2I5j3O" TargetMode="External" /><Relationship Id="rId21" Type="http://schemas.openxmlformats.org/officeDocument/2006/relationships/hyperlink" Target="consultantplus://offline/ref=B8CA98993ACE8000207A8C761E16D0F152D27C5C9302A489843F3FC077B804070E09BE5A2BB99E798EBB8B9F918BD47409AD61906EB2I5j3O" TargetMode="External" /><Relationship Id="rId22" Type="http://schemas.openxmlformats.org/officeDocument/2006/relationships/hyperlink" Target="consultantplus://offline/ref=B8CA98993ACE8000207A8C761E16D0F152D27C5C9302A489843F3FC077B804070E09BE5B2CB095798EBB8B9F918BD47409AD61906EB2I5j3O" TargetMode="External" /><Relationship Id="rId23" Type="http://schemas.openxmlformats.org/officeDocument/2006/relationships/hyperlink" Target="consultantplus://offline/ref=B8CA98993ACE8000207A8C761E16D0F152D27C5C9302A489843F3FC077B804070E09BE582BBD9B798EBB8B9F918BD47409AD61906EB2I5j3O" TargetMode="External" /><Relationship Id="rId24" Type="http://schemas.openxmlformats.org/officeDocument/2006/relationships/hyperlink" Target="consultantplus://offline/ref=B8CA98993ACE8000207A8C761E16D0F152D27C5C9302A489843F3FC077B804070E09BE592ABB9E798EBB8B9F918BD47409AD61906EB2I5j3O" TargetMode="External" /><Relationship Id="rId25" Type="http://schemas.openxmlformats.org/officeDocument/2006/relationships/hyperlink" Target="consultantplus://offline/ref=B8CA98993ACE8000207A8C761E16D0F152D27C5C9302A489843F3FC077B804070E09BE562DBC9B798EBB8B9F918BD47409AD61906EB2I5j3O" TargetMode="External" /><Relationship Id="rId26" Type="http://schemas.openxmlformats.org/officeDocument/2006/relationships/hyperlink" Target="consultantplus://offline/ref=B8CA98993ACE8000207A8C761E16D0F152D27C5C9302A489843F3FC077B804070E09BE5F2CB89A70DDE19B9BD8DFDD6B0DB47F9570B15A19I1jAO" TargetMode="External" /><Relationship Id="rId27" Type="http://schemas.openxmlformats.org/officeDocument/2006/relationships/hyperlink" Target="consultantplus://offline/ref=B8CA98993ACE8000207A8C761E16D0F152D27C5C9302A489843F3FC077B804070E09BE5B28BB9B798EBB8B9F918BD47409AD61906EB2I5j3O" TargetMode="External" /><Relationship Id="rId28" Type="http://schemas.openxmlformats.org/officeDocument/2006/relationships/theme" Target="theme/theme1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8CA98993ACE8000207A8C761E16D0F152D27C5C9302A489843F3FC077B804070E09BE5D2BBC9C798EBB8B9F918BD47409AD61906EB2I5j3O" TargetMode="External" /><Relationship Id="rId5" Type="http://schemas.openxmlformats.org/officeDocument/2006/relationships/hyperlink" Target="consultantplus://offline/ref=B8CA98993ACE8000207A8C761E16D0F152D27C5C9302A489843F3FC077B804070E09BE5B2EBA99798EBB8B9F918BD47409AD61906EB2I5j3O" TargetMode="External" /><Relationship Id="rId6" Type="http://schemas.openxmlformats.org/officeDocument/2006/relationships/hyperlink" Target="consultantplus://offline/ref=B8CA98993ACE8000207A8C761E16D0F152D27C5C9302A489843F3FC077B804070E09BE5B2ABE9B798EBB8B9F918BD47409AD61906EB2I5j3O" TargetMode="External" /><Relationship Id="rId7" Type="http://schemas.openxmlformats.org/officeDocument/2006/relationships/hyperlink" Target="consultantplus://offline/ref=B8CA98993ACE8000207A8C761E16D0F152D27C5C9302A489843F3FC077B804070E09BE5B2ABE95798EBB8B9F918BD47409AD61906EB2I5j3O" TargetMode="External" /><Relationship Id="rId8" Type="http://schemas.openxmlformats.org/officeDocument/2006/relationships/hyperlink" Target="consultantplus://offline/ref=B8CA98993ACE8000207A8C761E16D0F152D27C5C9302A489843F3FC077B804070E09BE5B2AB19F798EBB8B9F918BD47409AD61906EB2I5j3O" TargetMode="External" /><Relationship Id="rId9" Type="http://schemas.openxmlformats.org/officeDocument/2006/relationships/hyperlink" Target="consultantplus://offline/ref=B8CA98993ACE8000207A8C761E16D0F152D27C5C9302A489843F3FC077B804070E09BE592ABD9D798EBB8B9F918BD47409AD61906EB2I5j3O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