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187F" w:rsidRPr="00E81CF0" w:rsidP="00D675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E81CF0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5-192/9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6C187F" w:rsidP="00D6759C">
      <w:pPr>
        <w:jc w:val="center"/>
        <w:rPr>
          <w:sz w:val="28"/>
          <w:szCs w:val="28"/>
        </w:rPr>
      </w:pPr>
    </w:p>
    <w:p w:rsidR="006C187F" w:rsidP="00D6759C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6C187F" w:rsidRPr="00E81CF0" w:rsidP="00D6759C">
      <w:pPr>
        <w:jc w:val="center"/>
        <w:rPr>
          <w:sz w:val="28"/>
          <w:szCs w:val="28"/>
        </w:rPr>
      </w:pPr>
    </w:p>
    <w:p w:rsidR="006C187F" w:rsidRPr="00E81CF0" w:rsidP="00D6759C">
      <w:pPr>
        <w:jc w:val="both"/>
        <w:rPr>
          <w:sz w:val="28"/>
          <w:szCs w:val="28"/>
        </w:rPr>
      </w:pPr>
      <w:r>
        <w:rPr>
          <w:sz w:val="28"/>
          <w:szCs w:val="28"/>
        </w:rPr>
        <w:t>07 июня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</w:r>
      <w:r w:rsidRPr="00E81C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             </w:t>
      </w:r>
    </w:p>
    <w:p w:rsidR="006C187F" w:rsidP="00D675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  Д.А. Гатауллина, </w:t>
      </w:r>
    </w:p>
    <w:p w:rsidR="006C187F" w:rsidRPr="000159EF" w:rsidP="00207C66">
      <w:pPr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 xml:space="preserve">части 1 статьи 15.33.2 </w:t>
      </w:r>
      <w:r w:rsidRPr="000159EF">
        <w:rPr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руководителя общества с ограниченной ответственностью «Агродеталь Поволжье» Гайфутдиновой Э.Ф.</w:t>
      </w:r>
      <w:r w:rsidRPr="000857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изъяты/, </w:t>
      </w:r>
    </w:p>
    <w:p w:rsidR="006C187F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установил:</w:t>
      </w:r>
    </w:p>
    <w:p w:rsidR="006C187F" w:rsidRPr="000159EF" w:rsidP="00C77F4B">
      <w:pPr>
        <w:jc w:val="center"/>
        <w:rPr>
          <w:sz w:val="28"/>
          <w:szCs w:val="28"/>
        </w:rPr>
      </w:pPr>
    </w:p>
    <w:p w:rsidR="006C187F" w:rsidRPr="001A1D20" w:rsidP="00964EBC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1A1D20">
        <w:rPr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1A1D20">
        <w:rPr>
          <w:sz w:val="28"/>
          <w:szCs w:val="28"/>
        </w:rPr>
        <w:t xml:space="preserve">года общества с ограниченной ответственностью </w:t>
      </w:r>
      <w:r w:rsidRPr="001D334D">
        <w:rPr>
          <w:sz w:val="28"/>
          <w:szCs w:val="28"/>
        </w:rPr>
        <w:t>«Агродеталь Поволжье», руководителем которого является Гайфутдинова Э.Ф.,</w:t>
      </w:r>
      <w:r w:rsidRPr="001A1D20">
        <w:rPr>
          <w:sz w:val="28"/>
          <w:szCs w:val="28"/>
        </w:rPr>
        <w:t xml:space="preserve"> представило расчетную ведомость (форма 4-ФСС РФ) за </w:t>
      </w:r>
      <w:r>
        <w:rPr>
          <w:sz w:val="28"/>
          <w:szCs w:val="28"/>
        </w:rPr>
        <w:t xml:space="preserve">/данные изъяты/ </w:t>
      </w:r>
      <w:r w:rsidRPr="001A1D20">
        <w:rPr>
          <w:sz w:val="28"/>
          <w:szCs w:val="28"/>
        </w:rPr>
        <w:t xml:space="preserve">года на электронном носителе с нарушением установленного законодательством срока, а именно </w:t>
      </w:r>
      <w:r>
        <w:rPr>
          <w:sz w:val="28"/>
          <w:szCs w:val="28"/>
        </w:rPr>
        <w:t xml:space="preserve">/данные изъяты/ </w:t>
      </w:r>
      <w:r w:rsidRPr="001A1D20">
        <w:rPr>
          <w:sz w:val="28"/>
          <w:szCs w:val="28"/>
        </w:rPr>
        <w:t>года.</w:t>
      </w:r>
    </w:p>
    <w:p w:rsidR="006C187F" w:rsidRPr="0059392B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392B">
        <w:rPr>
          <w:sz w:val="28"/>
          <w:szCs w:val="28"/>
        </w:rPr>
        <w:t xml:space="preserve">В судебное заседание </w:t>
      </w:r>
      <w:r w:rsidRPr="00207C66">
        <w:rPr>
          <w:sz w:val="28"/>
          <w:szCs w:val="28"/>
        </w:rPr>
        <w:t>Гайфутдинов</w:t>
      </w:r>
      <w:r>
        <w:rPr>
          <w:sz w:val="28"/>
          <w:szCs w:val="28"/>
        </w:rPr>
        <w:t>а</w:t>
      </w:r>
      <w:r w:rsidRPr="00207C66">
        <w:rPr>
          <w:sz w:val="28"/>
          <w:szCs w:val="28"/>
        </w:rPr>
        <w:t xml:space="preserve"> Э</w:t>
      </w:r>
      <w:r>
        <w:rPr>
          <w:sz w:val="28"/>
          <w:szCs w:val="28"/>
        </w:rPr>
        <w:t>.Ф. не явилась</w:t>
      </w:r>
      <w:r w:rsidRPr="0059392B">
        <w:rPr>
          <w:sz w:val="28"/>
          <w:szCs w:val="28"/>
        </w:rPr>
        <w:t>.</w:t>
      </w:r>
    </w:p>
    <w:p w:rsidR="006C187F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6C187F" w:rsidRPr="00400611" w:rsidP="00C77F4B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0061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пункту 6 Постановления Пленума Верховного Суда Российской Федерации  от 24 марта 2005 года № 5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6C187F" w:rsidRPr="003E2CB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2CBF">
        <w:rPr>
          <w:sz w:val="28"/>
          <w:szCs w:val="28"/>
        </w:rPr>
        <w:t xml:space="preserve">Повестка, заблаговременно направленная судом </w:t>
      </w:r>
      <w:r w:rsidRPr="00916CF5">
        <w:rPr>
          <w:sz w:val="28"/>
          <w:szCs w:val="28"/>
        </w:rPr>
        <w:t>Гайфутдинов</w:t>
      </w:r>
      <w:r>
        <w:rPr>
          <w:sz w:val="28"/>
          <w:szCs w:val="28"/>
        </w:rPr>
        <w:t>ой</w:t>
      </w:r>
      <w:r w:rsidRPr="00916CF5">
        <w:rPr>
          <w:sz w:val="28"/>
          <w:szCs w:val="28"/>
        </w:rPr>
        <w:t xml:space="preserve"> Э.Ф.</w:t>
      </w:r>
      <w:r>
        <w:rPr>
          <w:sz w:val="28"/>
          <w:szCs w:val="28"/>
        </w:rPr>
        <w:t xml:space="preserve"> заказным письмом по адресу его</w:t>
      </w:r>
      <w:r w:rsidRPr="003E2CBF">
        <w:rPr>
          <w:sz w:val="28"/>
          <w:szCs w:val="28"/>
        </w:rPr>
        <w:t xml:space="preserve"> регистрации указанному в протоколе об административном правонарушении, возвращена почтовым отделением мировому судье </w:t>
      </w:r>
      <w:r>
        <w:rPr>
          <w:sz w:val="28"/>
          <w:szCs w:val="28"/>
        </w:rPr>
        <w:t>в связи с истечением срока хранения</w:t>
      </w:r>
      <w:r w:rsidRPr="003E2CBF">
        <w:rPr>
          <w:sz w:val="28"/>
          <w:szCs w:val="28"/>
        </w:rPr>
        <w:t>.</w:t>
      </w:r>
    </w:p>
    <w:p w:rsidR="006C187F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Поскольку </w:t>
      </w:r>
      <w:r w:rsidRPr="00916CF5">
        <w:rPr>
          <w:sz w:val="28"/>
          <w:szCs w:val="28"/>
        </w:rPr>
        <w:t xml:space="preserve">Гайфутдинова Э.Ф. </w:t>
      </w:r>
      <w:r w:rsidRPr="000159EF">
        <w:rPr>
          <w:sz w:val="28"/>
          <w:szCs w:val="28"/>
        </w:rPr>
        <w:t>о времени и месте рассмотрения дела извещен</w:t>
      </w:r>
      <w:r>
        <w:rPr>
          <w:sz w:val="28"/>
          <w:szCs w:val="28"/>
        </w:rPr>
        <w:t>а</w:t>
      </w:r>
      <w:r w:rsidRPr="000159EF">
        <w:rPr>
          <w:sz w:val="28"/>
          <w:szCs w:val="28"/>
        </w:rPr>
        <w:t xml:space="preserve"> мировым судьей надлежащим образом, с ходатайством об отложении  рассмотрения дела последн</w:t>
      </w:r>
      <w:r>
        <w:rPr>
          <w:sz w:val="28"/>
          <w:szCs w:val="28"/>
        </w:rPr>
        <w:t>ий к мировому судье не обращалась, а её</w:t>
      </w:r>
      <w:r w:rsidRPr="000159EF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её</w:t>
      </w:r>
      <w:r>
        <w:rPr>
          <w:sz w:val="28"/>
          <w:szCs w:val="28"/>
        </w:rPr>
        <w:tab/>
      </w:r>
      <w:r w:rsidRPr="000159EF">
        <w:rPr>
          <w:sz w:val="28"/>
          <w:szCs w:val="28"/>
        </w:rPr>
        <w:t xml:space="preserve"> отсутствие.</w:t>
      </w:r>
    </w:p>
    <w:p w:rsidR="006C187F" w:rsidRPr="000159EF" w:rsidP="00C77F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C187F" w:rsidRPr="000159EF" w:rsidP="00C77F4B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159E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C187F" w:rsidRPr="000159EF" w:rsidP="00C77F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Pr="00916CF5">
        <w:rPr>
          <w:sz w:val="28"/>
          <w:szCs w:val="28"/>
        </w:rPr>
        <w:t>Гайфутдинов</w:t>
      </w:r>
      <w:r>
        <w:rPr>
          <w:sz w:val="28"/>
          <w:szCs w:val="28"/>
        </w:rPr>
        <w:t>ой</w:t>
      </w:r>
      <w:r w:rsidRPr="00916CF5">
        <w:rPr>
          <w:sz w:val="28"/>
          <w:szCs w:val="28"/>
        </w:rPr>
        <w:t xml:space="preserve"> Э.Ф. </w:t>
      </w:r>
      <w:r w:rsidRPr="000159EF">
        <w:rPr>
          <w:sz w:val="28"/>
          <w:szCs w:val="28"/>
        </w:rPr>
        <w:t xml:space="preserve">административного правонарушения подтверждается материалами административного дела, а именно: </w:t>
      </w:r>
    </w:p>
    <w:p w:rsidR="006C187F" w:rsidP="00C77F4B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>- протокол</w:t>
      </w:r>
      <w:r>
        <w:rPr>
          <w:sz w:val="28"/>
          <w:szCs w:val="28"/>
        </w:rPr>
        <w:t>о</w:t>
      </w:r>
      <w:r w:rsidRPr="00FA0DF5">
        <w:rPr>
          <w:sz w:val="28"/>
          <w:szCs w:val="28"/>
        </w:rPr>
        <w:t xml:space="preserve">м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FA0DF5">
        <w:rPr>
          <w:sz w:val="28"/>
          <w:szCs w:val="28"/>
        </w:rPr>
        <w:t>года, где отображены обстоятельства административного правонарушения</w:t>
      </w:r>
      <w:r>
        <w:rPr>
          <w:sz w:val="28"/>
          <w:szCs w:val="28"/>
        </w:rPr>
        <w:t xml:space="preserve"> инкриминируемого </w:t>
      </w:r>
      <w:r w:rsidRPr="00916CF5">
        <w:rPr>
          <w:sz w:val="28"/>
          <w:szCs w:val="28"/>
        </w:rPr>
        <w:t>Гайфутдинов</w:t>
      </w:r>
      <w:r>
        <w:rPr>
          <w:sz w:val="28"/>
          <w:szCs w:val="28"/>
        </w:rPr>
        <w:t>ой Э.Ф</w:t>
      </w:r>
      <w:r w:rsidRPr="00FE4FE5">
        <w:rPr>
          <w:sz w:val="28"/>
          <w:szCs w:val="28"/>
        </w:rPr>
        <w:t>.</w:t>
      </w:r>
      <w:r w:rsidRPr="00FA0DF5">
        <w:rPr>
          <w:sz w:val="28"/>
          <w:szCs w:val="28"/>
        </w:rPr>
        <w:t>;</w:t>
      </w:r>
    </w:p>
    <w:p w:rsidR="006C187F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докладной запиской;</w:t>
      </w:r>
    </w:p>
    <w:p w:rsidR="006C187F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регистрации в качестве страхователя юридического лица;</w:t>
      </w:r>
    </w:p>
    <w:p w:rsidR="006C187F" w:rsidP="00FE4FE5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списками внутренних почтовых отправлений</w:t>
      </w:r>
      <w:r>
        <w:rPr>
          <w:sz w:val="28"/>
          <w:szCs w:val="28"/>
        </w:rPr>
        <w:t xml:space="preserve"> от /данные изъяты/ года и от /данные изъяты/ года</w:t>
      </w:r>
      <w:r w:rsidRPr="00125266">
        <w:rPr>
          <w:sz w:val="28"/>
          <w:szCs w:val="28"/>
        </w:rPr>
        <w:t>;</w:t>
      </w:r>
    </w:p>
    <w:p w:rsidR="006C187F" w:rsidRPr="00FA0DF5" w:rsidP="00FE4FE5">
      <w:pPr>
        <w:ind w:firstLine="180"/>
        <w:jc w:val="both"/>
        <w:rPr>
          <w:sz w:val="28"/>
          <w:szCs w:val="28"/>
        </w:rPr>
      </w:pPr>
      <w:r w:rsidRPr="00FA0DF5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уведомлением</w:t>
      </w:r>
      <w:r w:rsidRPr="00FA0DF5">
        <w:rPr>
          <w:sz w:val="28"/>
          <w:szCs w:val="28"/>
        </w:rPr>
        <w:t xml:space="preserve"> о составл</w:t>
      </w:r>
      <w:r>
        <w:rPr>
          <w:sz w:val="28"/>
          <w:szCs w:val="28"/>
        </w:rPr>
        <w:t>ении протокола</w:t>
      </w:r>
      <w:r w:rsidRPr="00FA0DF5">
        <w:rPr>
          <w:sz w:val="28"/>
          <w:szCs w:val="28"/>
        </w:rPr>
        <w:t>;</w:t>
      </w:r>
    </w:p>
    <w:p w:rsidR="006C187F" w:rsidP="00C77F4B">
      <w:pPr>
        <w:ind w:firstLine="180"/>
        <w:jc w:val="both"/>
        <w:rPr>
          <w:sz w:val="28"/>
          <w:szCs w:val="28"/>
        </w:rPr>
      </w:pPr>
      <w:r w:rsidRPr="00125266">
        <w:rPr>
          <w:sz w:val="28"/>
          <w:szCs w:val="28"/>
        </w:rPr>
        <w:t>- выпиской из ЕГРЮЛ</w:t>
      </w:r>
      <w:r>
        <w:rPr>
          <w:sz w:val="28"/>
          <w:szCs w:val="28"/>
        </w:rPr>
        <w:t>;</w:t>
      </w:r>
    </w:p>
    <w:p w:rsidR="006C187F" w:rsidRPr="00FA0DF5" w:rsidP="00C77F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 расчет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обеспечения.</w:t>
      </w:r>
    </w:p>
    <w:p w:rsidR="006C187F" w:rsidRPr="004C7BCB" w:rsidP="00C77F4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C7BCB">
        <w:rPr>
          <w:sz w:val="28"/>
          <w:szCs w:val="28"/>
        </w:rPr>
        <w:t xml:space="preserve">Поэтому мировой судья квалифицирует действия </w:t>
      </w:r>
      <w:r w:rsidRPr="00916CF5">
        <w:rPr>
          <w:sz w:val="28"/>
          <w:szCs w:val="28"/>
        </w:rPr>
        <w:t>Гайфутдинов</w:t>
      </w:r>
      <w:r>
        <w:rPr>
          <w:sz w:val="28"/>
          <w:szCs w:val="28"/>
        </w:rPr>
        <w:t>ой Э.Ф</w:t>
      </w:r>
      <w:r w:rsidRPr="004C7BCB">
        <w:rPr>
          <w:sz w:val="28"/>
          <w:szCs w:val="28"/>
        </w:rPr>
        <w:t>. по части 1 статьи  15.33.2  Кодекса Российской Федерации об административных правонарушениях как</w:t>
      </w:r>
      <w:r w:rsidRPr="004C7BCB">
        <w:rPr>
          <w:sz w:val="28"/>
          <w:szCs w:val="28"/>
          <w:shd w:val="clear" w:color="auto" w:fill="FFFFFF"/>
        </w:rPr>
        <w:t xml:space="preserve"> непредставление в установленный </w:t>
      </w:r>
      <w:hyperlink r:id="rId4" w:anchor="/document/10106192/entry/8" w:history="1">
        <w:r w:rsidRPr="004C7BC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C7BCB">
        <w:rPr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4C7BCB">
        <w:rPr>
          <w:sz w:val="28"/>
          <w:szCs w:val="28"/>
        </w:rPr>
        <w:t>.</w:t>
      </w:r>
    </w:p>
    <w:p w:rsidR="006C187F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Согласно части 1 статьи 4.1.1 Кодекса РФ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C187F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В силу </w:t>
      </w:r>
      <w:hyperlink r:id="rId5" w:history="1">
        <w:r w:rsidRPr="004C7BCB">
          <w:rPr>
            <w:sz w:val="28"/>
            <w:szCs w:val="28"/>
          </w:rPr>
          <w:t>части 2 статьи 3.4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приотсутствии имущественного ущерба.</w:t>
      </w:r>
    </w:p>
    <w:p w:rsidR="006C187F" w:rsidRPr="004C7BCB" w:rsidP="004C7BCB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 xml:space="preserve">С учетом взаимосвязанных положений </w:t>
      </w:r>
      <w:hyperlink r:id="rId5" w:history="1">
        <w:r w:rsidRPr="004C7BCB">
          <w:rPr>
            <w:sz w:val="28"/>
            <w:szCs w:val="28"/>
          </w:rPr>
          <w:t>части 2 статьи 3.4</w:t>
        </w:r>
      </w:hyperlink>
      <w:r w:rsidRPr="004C7BCB">
        <w:rPr>
          <w:sz w:val="28"/>
          <w:szCs w:val="28"/>
        </w:rPr>
        <w:t xml:space="preserve"> и </w:t>
      </w:r>
      <w:hyperlink r:id="rId6" w:history="1">
        <w:r w:rsidRPr="004C7BCB">
          <w:rPr>
            <w:sz w:val="28"/>
            <w:szCs w:val="28"/>
          </w:rPr>
          <w:t>части 1 статьи 4.1.1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5" w:history="1">
        <w:r w:rsidRPr="004C7BCB">
          <w:rPr>
            <w:sz w:val="28"/>
            <w:szCs w:val="28"/>
          </w:rPr>
          <w:t>части 2 статьи 3.4</w:t>
        </w:r>
      </w:hyperlink>
      <w:r w:rsidRPr="004C7BCB">
        <w:rPr>
          <w:sz w:val="28"/>
          <w:szCs w:val="28"/>
        </w:rPr>
        <w:t xml:space="preserve"> указанного Кодекса.</w:t>
      </w:r>
    </w:p>
    <w:p w:rsidR="006C187F" w:rsidRPr="004C7BCB" w:rsidP="004C7BCB">
      <w:pPr>
        <w:widowControl w:val="0"/>
        <w:suppressAutoHyphens/>
        <w:ind w:firstLine="720"/>
        <w:jc w:val="both"/>
        <w:outlineLvl w:val="0"/>
        <w:rPr>
          <w:sz w:val="28"/>
          <w:szCs w:val="28"/>
        </w:rPr>
      </w:pPr>
      <w:r w:rsidRPr="004C7BCB">
        <w:rPr>
          <w:sz w:val="28"/>
          <w:szCs w:val="28"/>
        </w:rPr>
        <w:t>Согласно сведениям из Единого реестра субъектов малого и среднего предпринимательства, ООО «</w:t>
      </w:r>
      <w:r>
        <w:rPr>
          <w:sz w:val="28"/>
          <w:szCs w:val="28"/>
        </w:rPr>
        <w:t>АГРОДЕТАЛЬ ПОВОЛЖЬЕ</w:t>
      </w:r>
      <w:r w:rsidRPr="004C7BCB">
        <w:rPr>
          <w:sz w:val="28"/>
          <w:szCs w:val="28"/>
        </w:rPr>
        <w:t xml:space="preserve">» относится к категории микропредприятие, дата включения в реестр – </w:t>
      </w:r>
      <w:r>
        <w:rPr>
          <w:sz w:val="28"/>
          <w:szCs w:val="28"/>
        </w:rPr>
        <w:t>/данные изъяты/г</w:t>
      </w:r>
      <w:r w:rsidRPr="004C7BCB">
        <w:rPr>
          <w:sz w:val="28"/>
          <w:szCs w:val="28"/>
        </w:rPr>
        <w:t xml:space="preserve">. Совершенное директором общества административное правонарушение не повлекло последствий, указанных в </w:t>
      </w:r>
      <w:hyperlink r:id="rId5" w:history="1">
        <w:r w:rsidRPr="004C7BCB">
          <w:rPr>
            <w:sz w:val="28"/>
            <w:szCs w:val="28"/>
          </w:rPr>
          <w:t>части 2 статьи 3.4</w:t>
        </w:r>
      </w:hyperlink>
      <w:r w:rsidRPr="004C7BCB">
        <w:rPr>
          <w:sz w:val="28"/>
          <w:szCs w:val="28"/>
        </w:rPr>
        <w:t xml:space="preserve"> Кодекса РФ об административных правонарушениях. Сведений о том, что директор </w:t>
      </w:r>
      <w:r w:rsidRPr="00916CF5">
        <w:rPr>
          <w:sz w:val="28"/>
          <w:szCs w:val="28"/>
        </w:rPr>
        <w:t xml:space="preserve">Гайфутдинова Э.Ф. </w:t>
      </w:r>
      <w:r w:rsidRPr="004C7BCB">
        <w:rPr>
          <w:sz w:val="28"/>
          <w:szCs w:val="28"/>
        </w:rPr>
        <w:t xml:space="preserve"> ранее привлекал</w:t>
      </w:r>
      <w:r>
        <w:rPr>
          <w:sz w:val="28"/>
          <w:szCs w:val="28"/>
        </w:rPr>
        <w:t>ась</w:t>
      </w:r>
      <w:r w:rsidRPr="004C7BCB">
        <w:rPr>
          <w:sz w:val="28"/>
          <w:szCs w:val="28"/>
        </w:rPr>
        <w:t xml:space="preserve"> к административной ответственности, не имеется.</w:t>
      </w:r>
    </w:p>
    <w:p w:rsidR="006C187F" w:rsidRPr="004C7BCB" w:rsidP="004C7BC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При таких обстоятельствах мировой судья приходит к выводу о наличии оснований для замены наказания в виде административного штрафа на предупреждение.</w:t>
      </w:r>
    </w:p>
    <w:p w:rsidR="006C187F" w:rsidRPr="004C7BCB" w:rsidP="00C77F4B">
      <w:pPr>
        <w:ind w:firstLine="708"/>
        <w:jc w:val="both"/>
        <w:rPr>
          <w:sz w:val="28"/>
          <w:szCs w:val="28"/>
        </w:rPr>
      </w:pPr>
      <w:r w:rsidRPr="004C7BCB">
        <w:rPr>
          <w:sz w:val="28"/>
          <w:szCs w:val="28"/>
        </w:rPr>
        <w:t>Руководствуясь статьями 15.33.2 часть 1, 29.9-29.11 Кодекса Российской Федерации об административных правонарушениях, мировой судья</w:t>
      </w:r>
    </w:p>
    <w:p w:rsidR="006C187F" w:rsidP="00C77F4B">
      <w:pPr>
        <w:jc w:val="center"/>
        <w:rPr>
          <w:sz w:val="28"/>
          <w:szCs w:val="28"/>
        </w:rPr>
      </w:pPr>
    </w:p>
    <w:p w:rsidR="006C187F" w:rsidRPr="000159EF" w:rsidP="00C77F4B">
      <w:pPr>
        <w:jc w:val="center"/>
        <w:rPr>
          <w:sz w:val="28"/>
          <w:szCs w:val="28"/>
        </w:rPr>
      </w:pPr>
      <w:r w:rsidRPr="000159EF">
        <w:rPr>
          <w:sz w:val="28"/>
          <w:szCs w:val="28"/>
        </w:rPr>
        <w:t>постановил:</w:t>
      </w:r>
    </w:p>
    <w:p w:rsidR="006C187F" w:rsidRPr="000159EF" w:rsidP="00C77F4B">
      <w:pPr>
        <w:jc w:val="center"/>
        <w:rPr>
          <w:sz w:val="28"/>
          <w:szCs w:val="28"/>
        </w:rPr>
      </w:pPr>
    </w:p>
    <w:p w:rsidR="006C187F" w:rsidP="004C7BC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Гайфутдинову Э.Ф.</w:t>
      </w:r>
      <w:r w:rsidRPr="000159EF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0159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15.33.2</w:t>
      </w:r>
      <w:r w:rsidRPr="000159EF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0159EF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предупреждения.</w:t>
      </w:r>
    </w:p>
    <w:p w:rsidR="006C187F" w:rsidRPr="000159EF" w:rsidP="00C77F4B">
      <w:pPr>
        <w:ind w:firstLine="708"/>
        <w:jc w:val="both"/>
        <w:rPr>
          <w:sz w:val="28"/>
          <w:szCs w:val="28"/>
        </w:rPr>
      </w:pPr>
      <w:r w:rsidRPr="000159EF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0159EF">
        <w:rPr>
          <w:sz w:val="28"/>
          <w:szCs w:val="28"/>
        </w:rPr>
        <w:t>Казани Р</w:t>
      </w:r>
      <w:r>
        <w:rPr>
          <w:sz w:val="28"/>
          <w:szCs w:val="28"/>
        </w:rPr>
        <w:t xml:space="preserve">еспублики </w:t>
      </w:r>
      <w:r w:rsidRPr="000159E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159EF">
        <w:rPr>
          <w:sz w:val="28"/>
          <w:szCs w:val="28"/>
        </w:rPr>
        <w:t xml:space="preserve"> в течение десяти суток через мирового судью.</w:t>
      </w:r>
    </w:p>
    <w:p w:rsidR="006C187F" w:rsidP="00BA1B74">
      <w:pPr>
        <w:ind w:right="-63" w:firstLine="540"/>
        <w:jc w:val="both"/>
        <w:rPr>
          <w:sz w:val="28"/>
          <w:szCs w:val="28"/>
        </w:rPr>
      </w:pPr>
    </w:p>
    <w:p w:rsidR="006C187F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C187F" w:rsidRPr="001E551F" w:rsidP="00BA1B74">
      <w:pPr>
        <w:tabs>
          <w:tab w:val="left" w:pos="6400"/>
        </w:tabs>
        <w:jc w:val="both"/>
        <w:rPr>
          <w:sz w:val="28"/>
          <w:szCs w:val="28"/>
        </w:rPr>
      </w:pPr>
      <w:r w:rsidRPr="001E551F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</w:t>
      </w:r>
      <w:r w:rsidRPr="001E551F">
        <w:rPr>
          <w:sz w:val="28"/>
          <w:szCs w:val="28"/>
        </w:rPr>
        <w:t xml:space="preserve">   Д.А. Гатауллина </w:t>
      </w:r>
    </w:p>
    <w:p w:rsidR="006C187F" w:rsidRPr="001E551F" w:rsidP="00BA1B74">
      <w:pPr>
        <w:tabs>
          <w:tab w:val="left" w:pos="6400"/>
        </w:tabs>
        <w:jc w:val="both"/>
        <w:rPr>
          <w:sz w:val="28"/>
          <w:szCs w:val="28"/>
        </w:rPr>
      </w:pPr>
    </w:p>
    <w:p w:rsidR="006C187F" w:rsidP="00BA1B74">
      <w:pPr>
        <w:ind w:right="-63" w:firstLine="540"/>
        <w:jc w:val="both"/>
        <w:rPr>
          <w:sz w:val="28"/>
          <w:szCs w:val="28"/>
        </w:rPr>
      </w:pPr>
    </w:p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59C"/>
    <w:rsid w:val="000060C7"/>
    <w:rsid w:val="000159EF"/>
    <w:rsid w:val="00040E38"/>
    <w:rsid w:val="000441A5"/>
    <w:rsid w:val="00047C6D"/>
    <w:rsid w:val="000857B8"/>
    <w:rsid w:val="000F397D"/>
    <w:rsid w:val="00125266"/>
    <w:rsid w:val="0012691C"/>
    <w:rsid w:val="00130905"/>
    <w:rsid w:val="00156CD6"/>
    <w:rsid w:val="00181A80"/>
    <w:rsid w:val="001A1D20"/>
    <w:rsid w:val="001A753B"/>
    <w:rsid w:val="001D334D"/>
    <w:rsid w:val="001E551F"/>
    <w:rsid w:val="00207C66"/>
    <w:rsid w:val="00252ABD"/>
    <w:rsid w:val="002D221D"/>
    <w:rsid w:val="00320FB0"/>
    <w:rsid w:val="00385360"/>
    <w:rsid w:val="003D5AB4"/>
    <w:rsid w:val="003E2CBF"/>
    <w:rsid w:val="00400611"/>
    <w:rsid w:val="00495483"/>
    <w:rsid w:val="004C7BCB"/>
    <w:rsid w:val="004D4ADF"/>
    <w:rsid w:val="00515B41"/>
    <w:rsid w:val="005550C4"/>
    <w:rsid w:val="0057129C"/>
    <w:rsid w:val="005737E1"/>
    <w:rsid w:val="00587211"/>
    <w:rsid w:val="0059392B"/>
    <w:rsid w:val="005C131C"/>
    <w:rsid w:val="00602EE5"/>
    <w:rsid w:val="0061285E"/>
    <w:rsid w:val="00635E77"/>
    <w:rsid w:val="006B37FB"/>
    <w:rsid w:val="006C187F"/>
    <w:rsid w:val="0071300D"/>
    <w:rsid w:val="00717C66"/>
    <w:rsid w:val="0073470D"/>
    <w:rsid w:val="00773931"/>
    <w:rsid w:val="00787A74"/>
    <w:rsid w:val="00791643"/>
    <w:rsid w:val="007B0324"/>
    <w:rsid w:val="007C48CC"/>
    <w:rsid w:val="007E4665"/>
    <w:rsid w:val="00807CED"/>
    <w:rsid w:val="008170D3"/>
    <w:rsid w:val="008703FD"/>
    <w:rsid w:val="008B19D1"/>
    <w:rsid w:val="008B485C"/>
    <w:rsid w:val="008D34CB"/>
    <w:rsid w:val="00916CF5"/>
    <w:rsid w:val="00944428"/>
    <w:rsid w:val="009447A8"/>
    <w:rsid w:val="009578E2"/>
    <w:rsid w:val="00964EBC"/>
    <w:rsid w:val="00A3075E"/>
    <w:rsid w:val="00A44C41"/>
    <w:rsid w:val="00A66845"/>
    <w:rsid w:val="00A74B88"/>
    <w:rsid w:val="00A97FE7"/>
    <w:rsid w:val="00AB369A"/>
    <w:rsid w:val="00AD34A3"/>
    <w:rsid w:val="00AD567E"/>
    <w:rsid w:val="00B423F3"/>
    <w:rsid w:val="00BA1B74"/>
    <w:rsid w:val="00C03AFA"/>
    <w:rsid w:val="00C07169"/>
    <w:rsid w:val="00C71AAE"/>
    <w:rsid w:val="00C77F4B"/>
    <w:rsid w:val="00C81964"/>
    <w:rsid w:val="00CC4845"/>
    <w:rsid w:val="00CD587A"/>
    <w:rsid w:val="00CE5D5F"/>
    <w:rsid w:val="00CF0AF3"/>
    <w:rsid w:val="00D526B6"/>
    <w:rsid w:val="00D56422"/>
    <w:rsid w:val="00D6759C"/>
    <w:rsid w:val="00DE0A61"/>
    <w:rsid w:val="00E3687A"/>
    <w:rsid w:val="00E5287C"/>
    <w:rsid w:val="00E533D1"/>
    <w:rsid w:val="00E54B8A"/>
    <w:rsid w:val="00E61E79"/>
    <w:rsid w:val="00E746E7"/>
    <w:rsid w:val="00E81CF0"/>
    <w:rsid w:val="00E964FC"/>
    <w:rsid w:val="00EA34C4"/>
    <w:rsid w:val="00EA623F"/>
    <w:rsid w:val="00EB57E9"/>
    <w:rsid w:val="00EB60A4"/>
    <w:rsid w:val="00EE4D0C"/>
    <w:rsid w:val="00EF0611"/>
    <w:rsid w:val="00F15F26"/>
    <w:rsid w:val="00F557B4"/>
    <w:rsid w:val="00F9535F"/>
    <w:rsid w:val="00F96909"/>
    <w:rsid w:val="00F97E19"/>
    <w:rsid w:val="00FA0DF5"/>
    <w:rsid w:val="00FE4FE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77F4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1643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6759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59C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BA1B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A1B7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77F4B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C77F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7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58D55815399B3E84AE477EC2CC6D377023E287167DA64B6F247C4597E1FC2CF76C514327C49KFK7L" TargetMode="External" /><Relationship Id="rId6" Type="http://schemas.openxmlformats.org/officeDocument/2006/relationships/hyperlink" Target="consultantplus://offline/ref=F58D55815399B3E84AE477EC2CC6D377023E287167DA64B6F247C4597E1FC2CF76C514377F4CKFKF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