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4F55" w:rsidRPr="00E81CF0" w:rsidP="00567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Дело № 5-150/9/2022</w:t>
      </w:r>
    </w:p>
    <w:p w:rsidR="00F54F55" w:rsidP="000F1543">
      <w:pPr>
        <w:jc w:val="center"/>
        <w:rPr>
          <w:sz w:val="28"/>
          <w:szCs w:val="28"/>
        </w:rPr>
      </w:pPr>
    </w:p>
    <w:p w:rsidR="00F54F55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F54F55" w:rsidRPr="00E81CF0" w:rsidP="000F1543">
      <w:pPr>
        <w:jc w:val="center"/>
        <w:rPr>
          <w:sz w:val="28"/>
          <w:szCs w:val="28"/>
        </w:rPr>
      </w:pPr>
    </w:p>
    <w:p w:rsidR="00F54F55" w:rsidRPr="00761B83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мая </w:t>
      </w:r>
      <w:r w:rsidRPr="00761B8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Pr="00761B83">
        <w:rPr>
          <w:sz w:val="28"/>
          <w:szCs w:val="28"/>
        </w:rPr>
        <w:t xml:space="preserve">город Казань  </w:t>
      </w:r>
    </w:p>
    <w:p w:rsidR="00F54F55" w:rsidRPr="00761B83" w:rsidP="000F1543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F54F55" w:rsidRPr="00761B83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F54F55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общества с ограниченной ответственностью «Расчетно-информационный центр», ИНН /данные изъяты/, юридический адрес: /данные изъяты/, </w:t>
      </w:r>
    </w:p>
    <w:p w:rsidR="00F54F55" w:rsidRPr="00E81CF0" w:rsidP="000F1543">
      <w:pPr>
        <w:ind w:firstLine="708"/>
        <w:jc w:val="both"/>
        <w:rPr>
          <w:sz w:val="28"/>
          <w:szCs w:val="28"/>
        </w:rPr>
      </w:pPr>
    </w:p>
    <w:p w:rsidR="00F54F55" w:rsidRPr="00E81CF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F54F55" w:rsidRPr="00E81CF0" w:rsidP="000F1543">
      <w:pPr>
        <w:jc w:val="center"/>
        <w:rPr>
          <w:sz w:val="28"/>
          <w:szCs w:val="28"/>
        </w:rPr>
      </w:pPr>
    </w:p>
    <w:p w:rsidR="00F54F55" w:rsidRPr="00EC09E9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«Расчетно-информационный центр» </w:t>
      </w:r>
      <w:r w:rsidRPr="00EC09E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05.12.2021 года</w:t>
      </w:r>
      <w:r w:rsidRPr="00EC09E9">
        <w:rPr>
          <w:sz w:val="28"/>
          <w:szCs w:val="28"/>
        </w:rPr>
        <w:t xml:space="preserve">, привлечен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50</w:t>
      </w:r>
      <w:r w:rsidRPr="00EC09E9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 </w:t>
      </w:r>
      <w:r>
        <w:rPr>
          <w:sz w:val="28"/>
          <w:szCs w:val="28"/>
        </w:rPr>
        <w:t>29.12.2021</w:t>
      </w:r>
      <w:r w:rsidRPr="00EC09E9">
        <w:rPr>
          <w:sz w:val="28"/>
          <w:szCs w:val="28"/>
        </w:rPr>
        <w:t xml:space="preserve"> 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ООО «Расчетно-информационный центр» </w:t>
      </w:r>
      <w:r w:rsidRPr="00EC09E9">
        <w:rPr>
          <w:sz w:val="28"/>
          <w:szCs w:val="28"/>
        </w:rPr>
        <w:t>административный штраф не оплатил.</w:t>
      </w:r>
    </w:p>
    <w:p w:rsidR="00F54F55" w:rsidRPr="00230BCF" w:rsidP="007A123B">
      <w:pPr>
        <w:ind w:firstLine="567"/>
        <w:jc w:val="both"/>
        <w:rPr>
          <w:color w:val="000000"/>
          <w:sz w:val="28"/>
          <w:szCs w:val="28"/>
        </w:rPr>
      </w:pPr>
      <w:r w:rsidRPr="00EA34C4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A34C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6507D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 w:rsidRPr="001A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«Расчетно-информационный центр» </w:t>
      </w:r>
      <w:r w:rsidRPr="00EC1A13">
        <w:rPr>
          <w:sz w:val="28"/>
          <w:szCs w:val="28"/>
        </w:rPr>
        <w:t>будучи надлежащим образом извещенным</w:t>
      </w:r>
      <w:r>
        <w:rPr>
          <w:sz w:val="28"/>
          <w:szCs w:val="28"/>
        </w:rPr>
        <w:t xml:space="preserve">, </w:t>
      </w:r>
      <w:r w:rsidRPr="00EC1A13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причина неявки</w:t>
      </w:r>
      <w:r w:rsidRPr="00EC1A13">
        <w:rPr>
          <w:sz w:val="28"/>
          <w:szCs w:val="28"/>
        </w:rPr>
        <w:t xml:space="preserve"> суду не </w:t>
      </w:r>
      <w:r>
        <w:rPr>
          <w:sz w:val="28"/>
          <w:szCs w:val="28"/>
        </w:rPr>
        <w:t>известно</w:t>
      </w:r>
      <w:r w:rsidRPr="00EC1A13">
        <w:rPr>
          <w:sz w:val="28"/>
          <w:szCs w:val="28"/>
        </w:rPr>
        <w:t xml:space="preserve">. С ходатайством об отложении рассмотрения дела он также не обращался. </w:t>
      </w:r>
      <w:r w:rsidRPr="00230BCF">
        <w:rPr>
          <w:sz w:val="28"/>
          <w:szCs w:val="28"/>
        </w:rPr>
        <w:t>В подтверждение факта извещения к материалам настоящего дела приобщено почтовое отправление</w:t>
      </w:r>
      <w:r w:rsidRPr="00230BCF">
        <w:rPr>
          <w:color w:val="000000"/>
          <w:sz w:val="28"/>
          <w:szCs w:val="28"/>
        </w:rPr>
        <w:t>.</w:t>
      </w:r>
    </w:p>
    <w:p w:rsidR="00F54F55" w:rsidRPr="00EC1A13" w:rsidP="007A123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EC1A1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F54F55" w:rsidRPr="00EC1A13" w:rsidP="007A123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EC1A13">
        <w:rPr>
          <w:sz w:val="28"/>
          <w:szCs w:val="28"/>
        </w:rPr>
        <w:t xml:space="preserve">В соответствии с пунктом 6 Постановления Пленума Верховного Суда Российской Федерации от 24 марта 2005 года № 5 «О некоторых вопросах, возникающих у судов при применении Кодекса Российской Федерации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EC1A13">
          <w:rPr>
            <w:sz w:val="28"/>
            <w:szCs w:val="28"/>
          </w:rPr>
          <w:t>Особых условий</w:t>
        </w:r>
      </w:hyperlink>
      <w:r w:rsidRPr="00EC1A13">
        <w:rPr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EC1A13">
          <w:rPr>
            <w:sz w:val="28"/>
            <w:szCs w:val="28"/>
          </w:rPr>
          <w:t>приказом</w:t>
        </w:r>
      </w:hyperlink>
      <w:r w:rsidRPr="00EC1A13">
        <w:rPr>
          <w:sz w:val="28"/>
          <w:szCs w:val="28"/>
        </w:rPr>
        <w:t xml:space="preserve"> ФГУП «Почта России» от 31 августа 2005 года № 343.</w:t>
      </w:r>
    </w:p>
    <w:p w:rsidR="00F54F55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«Расчетно-информационный центр»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карточкой правонарушения, постановлением по делу об административном правонарушении /данные изъяты/ от /данные изъяты/г.</w:t>
      </w:r>
    </w:p>
    <w:p w:rsidR="00F54F55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ООО «Расчетно-информационный центр»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54F55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ООО «Расчетно-информационный центр»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F54F55" w:rsidRPr="001D10C5" w:rsidP="007A123B">
      <w:pPr>
        <w:pStyle w:val="BodyText"/>
        <w:spacing w:after="0"/>
        <w:ind w:firstLine="708"/>
        <w:jc w:val="both"/>
        <w:rPr>
          <w:b/>
          <w:bCs/>
          <w:color w:val="000000"/>
          <w:sz w:val="28"/>
          <w:szCs w:val="28"/>
        </w:rPr>
      </w:pPr>
      <w:r w:rsidRPr="008D19A3">
        <w:rPr>
          <w:color w:val="000000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ООО «Расчетно-информационный центр» </w:t>
      </w:r>
      <w:r w:rsidRPr="008D19A3">
        <w:rPr>
          <w:color w:val="000000"/>
          <w:sz w:val="28"/>
          <w:szCs w:val="28"/>
        </w:rPr>
        <w:t>суд учитывает характер совершенного правонарушения</w:t>
      </w:r>
      <w:r w:rsidRPr="00F52297">
        <w:rPr>
          <w:color w:val="000000"/>
          <w:sz w:val="28"/>
          <w:szCs w:val="28"/>
        </w:rPr>
        <w:t>.</w:t>
      </w:r>
    </w:p>
    <w:p w:rsidR="00F54F55" w:rsidRPr="00EA2324" w:rsidP="007A123B">
      <w:pPr>
        <w:ind w:firstLine="708"/>
        <w:jc w:val="both"/>
        <w:rPr>
          <w:color w:val="000000"/>
          <w:sz w:val="28"/>
          <w:szCs w:val="28"/>
        </w:rPr>
      </w:pPr>
      <w:r w:rsidRPr="00EA2324">
        <w:rPr>
          <w:color w:val="000000"/>
          <w:sz w:val="28"/>
          <w:szCs w:val="28"/>
        </w:rPr>
        <w:t xml:space="preserve">Обстоятельств, отягчающих и смягчающих административную ответственность </w:t>
      </w:r>
      <w:r>
        <w:rPr>
          <w:sz w:val="28"/>
          <w:szCs w:val="28"/>
        </w:rPr>
        <w:t>ООО «Расчетно-информационный центр»,</w:t>
      </w:r>
      <w:r w:rsidRPr="00EA2324">
        <w:rPr>
          <w:color w:val="000000"/>
          <w:sz w:val="28"/>
          <w:szCs w:val="28"/>
        </w:rPr>
        <w:t xml:space="preserve"> судом не установлено. </w:t>
      </w:r>
    </w:p>
    <w:p w:rsidR="00F54F55" w:rsidRPr="00EA2324" w:rsidP="007A123B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EA2324">
        <w:rPr>
          <w:color w:val="000000"/>
          <w:sz w:val="28"/>
          <w:szCs w:val="28"/>
        </w:rPr>
        <w:t xml:space="preserve">Исходя из изложенного, суд полагает необходимым назначить </w:t>
      </w:r>
      <w:r>
        <w:rPr>
          <w:sz w:val="28"/>
          <w:szCs w:val="28"/>
        </w:rPr>
        <w:t xml:space="preserve">ООО «Расчетно-информационный центр» </w:t>
      </w:r>
      <w:r w:rsidRPr="00EA2324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F54F55" w:rsidRPr="00EA2324" w:rsidP="007A123B">
      <w:pPr>
        <w:ind w:firstLine="708"/>
        <w:jc w:val="both"/>
        <w:rPr>
          <w:color w:val="000000"/>
          <w:sz w:val="28"/>
          <w:szCs w:val="28"/>
        </w:rPr>
      </w:pPr>
      <w:r w:rsidRPr="00EA2324">
        <w:rPr>
          <w:color w:val="000000"/>
          <w:sz w:val="28"/>
          <w:szCs w:val="28"/>
        </w:rPr>
        <w:t xml:space="preserve">Руководствуясь статьями 4.1, 4.2, частью 1 статьи 20.25, статьями 29.9, 29.10, 29.11 Кодекса Российской Федерации об административных правонарушениях, суд </w:t>
      </w:r>
    </w:p>
    <w:p w:rsidR="00F54F55" w:rsidRPr="00E81CF0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F54F55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F54F55" w:rsidRPr="00E81CF0" w:rsidP="000F1543">
      <w:pPr>
        <w:jc w:val="center"/>
        <w:rPr>
          <w:sz w:val="28"/>
          <w:szCs w:val="28"/>
        </w:rPr>
      </w:pPr>
    </w:p>
    <w:p w:rsidR="00F54F55" w:rsidP="000F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«Расчетно-информационный центр»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 xml:space="preserve">ным </w:t>
      </w:r>
      <w:r w:rsidRPr="00E81CF0">
        <w:rPr>
          <w:sz w:val="28"/>
          <w:szCs w:val="28"/>
        </w:rPr>
        <w:t>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F54F55" w:rsidRPr="004F3510" w:rsidP="006B3BA9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F54F55" w:rsidP="000F154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F54F55" w:rsidP="000F1543">
      <w:pPr>
        <w:ind w:firstLine="708"/>
        <w:jc w:val="both"/>
        <w:rPr>
          <w:sz w:val="28"/>
          <w:szCs w:val="28"/>
        </w:rPr>
      </w:pPr>
    </w:p>
    <w:p w:rsidR="00F54F55" w:rsidP="000F154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54F55" w:rsidRPr="00DA585B" w:rsidP="000F1543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F54F55" w:rsidP="000F1543">
      <w:pPr>
        <w:pStyle w:val="BodyText"/>
        <w:spacing w:after="0"/>
        <w:rPr>
          <w:sz w:val="28"/>
          <w:szCs w:val="28"/>
          <w:lang w:eastAsia="ru-RU"/>
        </w:rPr>
      </w:pPr>
    </w:p>
    <w:p w:rsidR="00F54F55" w:rsidP="000F1543">
      <w:pPr>
        <w:autoSpaceDE w:val="0"/>
        <w:autoSpaceDN w:val="0"/>
        <w:adjustRightInd w:val="0"/>
        <w:ind w:firstLine="708"/>
        <w:jc w:val="both"/>
      </w:pPr>
    </w:p>
    <w:p w:rsidR="00F54F55"/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3"/>
    <w:rsid w:val="00030229"/>
    <w:rsid w:val="000441A5"/>
    <w:rsid w:val="00096440"/>
    <w:rsid w:val="000F1543"/>
    <w:rsid w:val="000F5B11"/>
    <w:rsid w:val="0015368F"/>
    <w:rsid w:val="0015580F"/>
    <w:rsid w:val="00173C68"/>
    <w:rsid w:val="001A753B"/>
    <w:rsid w:val="001C61B3"/>
    <w:rsid w:val="001D10C5"/>
    <w:rsid w:val="001E6FB5"/>
    <w:rsid w:val="00230BCF"/>
    <w:rsid w:val="002A4B1E"/>
    <w:rsid w:val="002E1565"/>
    <w:rsid w:val="00362341"/>
    <w:rsid w:val="00384375"/>
    <w:rsid w:val="003B559D"/>
    <w:rsid w:val="003F5159"/>
    <w:rsid w:val="003F6AF4"/>
    <w:rsid w:val="00410654"/>
    <w:rsid w:val="004502A7"/>
    <w:rsid w:val="004D221C"/>
    <w:rsid w:val="004D4ADF"/>
    <w:rsid w:val="004F3510"/>
    <w:rsid w:val="00517A9B"/>
    <w:rsid w:val="00567735"/>
    <w:rsid w:val="005B48B1"/>
    <w:rsid w:val="00625586"/>
    <w:rsid w:val="00640F2B"/>
    <w:rsid w:val="006507DB"/>
    <w:rsid w:val="00661129"/>
    <w:rsid w:val="00685351"/>
    <w:rsid w:val="006A3205"/>
    <w:rsid w:val="006B37FB"/>
    <w:rsid w:val="006B3BA9"/>
    <w:rsid w:val="006D3E4A"/>
    <w:rsid w:val="00707502"/>
    <w:rsid w:val="007169F3"/>
    <w:rsid w:val="00717C66"/>
    <w:rsid w:val="007442AA"/>
    <w:rsid w:val="00761B83"/>
    <w:rsid w:val="007A123B"/>
    <w:rsid w:val="007A37FF"/>
    <w:rsid w:val="007A6693"/>
    <w:rsid w:val="007B6024"/>
    <w:rsid w:val="007C48CC"/>
    <w:rsid w:val="00852ED6"/>
    <w:rsid w:val="008804E0"/>
    <w:rsid w:val="008930D2"/>
    <w:rsid w:val="008D19A3"/>
    <w:rsid w:val="0090046D"/>
    <w:rsid w:val="0095570F"/>
    <w:rsid w:val="00985648"/>
    <w:rsid w:val="009A55DD"/>
    <w:rsid w:val="009A6FB9"/>
    <w:rsid w:val="00AB63A4"/>
    <w:rsid w:val="00AD2C75"/>
    <w:rsid w:val="00B5349A"/>
    <w:rsid w:val="00B95CCB"/>
    <w:rsid w:val="00B96B81"/>
    <w:rsid w:val="00BC760E"/>
    <w:rsid w:val="00BE7642"/>
    <w:rsid w:val="00C03AFA"/>
    <w:rsid w:val="00C26957"/>
    <w:rsid w:val="00C303D1"/>
    <w:rsid w:val="00CA4705"/>
    <w:rsid w:val="00D0099E"/>
    <w:rsid w:val="00D50A49"/>
    <w:rsid w:val="00D526B6"/>
    <w:rsid w:val="00D648BE"/>
    <w:rsid w:val="00D71C3D"/>
    <w:rsid w:val="00D74ECD"/>
    <w:rsid w:val="00DA585B"/>
    <w:rsid w:val="00DC1864"/>
    <w:rsid w:val="00DC3F0A"/>
    <w:rsid w:val="00DE02B4"/>
    <w:rsid w:val="00E05C03"/>
    <w:rsid w:val="00E40445"/>
    <w:rsid w:val="00E81CF0"/>
    <w:rsid w:val="00E95404"/>
    <w:rsid w:val="00EA2324"/>
    <w:rsid w:val="00EA34C4"/>
    <w:rsid w:val="00EC09E9"/>
    <w:rsid w:val="00EC1A13"/>
    <w:rsid w:val="00ED79EF"/>
    <w:rsid w:val="00EF4A78"/>
    <w:rsid w:val="00F1228B"/>
    <w:rsid w:val="00F461C6"/>
    <w:rsid w:val="00F52297"/>
    <w:rsid w:val="00F54F5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154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5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F154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F154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7F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7A123B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