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0473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     </w:t>
      </w:r>
      <w:r>
        <w:rPr>
          <w:b w:val="0"/>
          <w:bCs w:val="0"/>
        </w:rPr>
        <w:tab/>
      </w:r>
      <w:r w:rsidRPr="001860B0">
        <w:rPr>
          <w:b w:val="0"/>
          <w:bCs w:val="0"/>
        </w:rPr>
        <w:t xml:space="preserve">   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 xml:space="preserve">                  </w:t>
      </w:r>
      <w:r>
        <w:rPr>
          <w:b w:val="0"/>
          <w:bCs w:val="0"/>
        </w:rPr>
        <w:t xml:space="preserve">      </w:t>
      </w:r>
      <w:r w:rsidRPr="001860B0">
        <w:rPr>
          <w:b w:val="0"/>
          <w:bCs w:val="0"/>
        </w:rPr>
        <w:t>Дело №5-</w:t>
      </w:r>
      <w:r>
        <w:rPr>
          <w:b w:val="0"/>
          <w:bCs w:val="0"/>
        </w:rPr>
        <w:t>39</w:t>
      </w:r>
      <w:r w:rsidRPr="001860B0">
        <w:rPr>
          <w:b w:val="0"/>
          <w:bCs w:val="0"/>
        </w:rPr>
        <w:t>/9/202</w:t>
      </w:r>
      <w:r>
        <w:rPr>
          <w:b w:val="0"/>
          <w:bCs w:val="0"/>
        </w:rPr>
        <w:t>2</w:t>
      </w:r>
    </w:p>
    <w:p w:rsidR="00760473" w:rsidRPr="001860B0" w:rsidP="0084750A">
      <w:pPr>
        <w:jc w:val="center"/>
        <w:rPr>
          <w:b w:val="0"/>
          <w:bCs w:val="0"/>
        </w:rPr>
      </w:pPr>
    </w:p>
    <w:p w:rsidR="00760473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Постановление</w:t>
      </w:r>
    </w:p>
    <w:p w:rsidR="00760473" w:rsidRPr="001860B0" w:rsidP="0084750A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28 марта 2022 </w:t>
      </w:r>
      <w:r w:rsidRPr="001860B0">
        <w:rPr>
          <w:b w:val="0"/>
          <w:bCs w:val="0"/>
        </w:rPr>
        <w:t xml:space="preserve">года                                                                         </w:t>
      </w:r>
      <w:r>
        <w:rPr>
          <w:b w:val="0"/>
          <w:bCs w:val="0"/>
        </w:rPr>
        <w:t xml:space="preserve">           </w:t>
      </w:r>
      <w:r w:rsidRPr="001860B0">
        <w:rPr>
          <w:b w:val="0"/>
          <w:bCs w:val="0"/>
        </w:rPr>
        <w:t xml:space="preserve">г. Казань </w:t>
      </w:r>
    </w:p>
    <w:p w:rsidR="00760473" w:rsidRPr="001860B0" w:rsidP="0084750A">
      <w:pPr>
        <w:ind w:firstLine="540"/>
        <w:jc w:val="both"/>
        <w:rPr>
          <w:b w:val="0"/>
          <w:bCs w:val="0"/>
        </w:rPr>
      </w:pPr>
    </w:p>
    <w:p w:rsidR="00760473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76047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рассмотрев дело об административном правонарушении, предусмотренном статьей 6.1.1 КоАП РФ, в отношении </w:t>
      </w:r>
      <w:r>
        <w:rPr>
          <w:b w:val="0"/>
          <w:bCs w:val="0"/>
        </w:rPr>
        <w:t xml:space="preserve">Замалетдиновой Г.Г., /данные изъяты/, </w:t>
      </w:r>
    </w:p>
    <w:p w:rsidR="00760473" w:rsidRPr="001860B0" w:rsidP="0084750A">
      <w:pPr>
        <w:jc w:val="both"/>
        <w:rPr>
          <w:b w:val="0"/>
          <w:bCs w:val="0"/>
        </w:rPr>
      </w:pPr>
    </w:p>
    <w:p w:rsidR="00760473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установил:</w:t>
      </w:r>
    </w:p>
    <w:p w:rsidR="00760473" w:rsidRPr="001860B0" w:rsidP="008475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473" w:rsidRPr="001860B0" w:rsidP="00E17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7EA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 w:rsidRPr="001860B0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5D67EA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гр. </w:t>
      </w:r>
      <w:r w:rsidRPr="008756C3">
        <w:rPr>
          <w:rFonts w:ascii="Times New Roman" w:hAnsi="Times New Roman" w:cs="Times New Roman"/>
          <w:sz w:val="28"/>
          <w:szCs w:val="28"/>
        </w:rPr>
        <w:t>Замалетдинов</w:t>
      </w:r>
      <w:r>
        <w:rPr>
          <w:rFonts w:ascii="Times New Roman" w:hAnsi="Times New Roman" w:cs="Times New Roman"/>
          <w:sz w:val="28"/>
          <w:szCs w:val="28"/>
        </w:rPr>
        <w:t xml:space="preserve">а Г.У. находясь в помещении квартиры </w:t>
      </w:r>
      <w:r w:rsidRPr="005D67EA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Pr="005D67EA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ул.</w:t>
      </w:r>
      <w:r w:rsidRPr="005D67EA">
        <w:rPr>
          <w:rFonts w:ascii="Times New Roman" w:hAnsi="Times New Roman" w:cs="Times New Roman"/>
          <w:sz w:val="28"/>
          <w:szCs w:val="28"/>
        </w:rPr>
        <w:t xml:space="preserve"> /данные изъяты/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словесного конфликта нанесла один удар кулаком в область лица </w:t>
      </w:r>
      <w:r w:rsidRPr="005D67EA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., причинив ему тем самым физическую боль. Полученные телесные повреждения </w:t>
      </w:r>
      <w:r w:rsidRPr="005D67EA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последствий указанных в ст.115 УК РФ. Действия Замалетдиновой Г.У. не содержат признаков состава уголовно-наказуемого деяния. Таким образом, Замалетдинова Г.У. совершила </w:t>
      </w:r>
      <w:r w:rsidRPr="001860B0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стративное правонарушение по статье </w:t>
      </w:r>
      <w:r w:rsidRPr="001860B0">
        <w:rPr>
          <w:rFonts w:ascii="Times New Roman" w:hAnsi="Times New Roman" w:cs="Times New Roman"/>
          <w:sz w:val="28"/>
          <w:szCs w:val="28"/>
        </w:rPr>
        <w:t xml:space="preserve">6.1.1 КоАП РФ. </w:t>
      </w:r>
    </w:p>
    <w:p w:rsidR="0076047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В судебное заседание  </w:t>
      </w:r>
      <w:r w:rsidRPr="00E175AB">
        <w:rPr>
          <w:b w:val="0"/>
          <w:bCs w:val="0"/>
        </w:rPr>
        <w:t xml:space="preserve">Замалетдинова </w:t>
      </w:r>
      <w:r>
        <w:rPr>
          <w:b w:val="0"/>
          <w:bCs w:val="0"/>
        </w:rPr>
        <w:t>Г.У.</w:t>
      </w:r>
      <w:r>
        <w:t xml:space="preserve"> </w:t>
      </w:r>
      <w:r w:rsidRPr="001860B0">
        <w:rPr>
          <w:b w:val="0"/>
          <w:bCs w:val="0"/>
        </w:rPr>
        <w:t>не явил</w:t>
      </w:r>
      <w:r>
        <w:rPr>
          <w:b w:val="0"/>
          <w:bCs w:val="0"/>
        </w:rPr>
        <w:t xml:space="preserve">ась, извещалась надлежащим образом. Потерпевший </w:t>
      </w:r>
      <w:r w:rsidRPr="005D67EA">
        <w:t>/</w:t>
      </w:r>
      <w:r w:rsidRPr="00F61B76">
        <w:rPr>
          <w:b w:val="0"/>
          <w:bCs w:val="0"/>
        </w:rPr>
        <w:t>данные изъяты</w:t>
      </w:r>
      <w:r w:rsidRPr="005D67EA">
        <w:t>/</w:t>
      </w:r>
      <w:r>
        <w:rPr>
          <w:b w:val="0"/>
          <w:bCs w:val="0"/>
        </w:rPr>
        <w:t xml:space="preserve"> в суд не явился, извещался надлежащим образом</w:t>
      </w:r>
      <w:r w:rsidRPr="001860B0">
        <w:rPr>
          <w:b w:val="0"/>
          <w:bCs w:val="0"/>
        </w:rPr>
        <w:t>.</w:t>
      </w:r>
    </w:p>
    <w:p w:rsidR="0076047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760473" w:rsidRPr="001860B0" w:rsidP="0084750A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 частью 3 статьи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760473" w:rsidRPr="001860B0" w:rsidP="0084750A">
      <w:pPr>
        <w:pStyle w:val="BodyText"/>
        <w:spacing w:after="0"/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760473" w:rsidRPr="001860B0" w:rsidP="0084750A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Поскольку </w:t>
      </w:r>
      <w:r w:rsidRPr="00E175AB">
        <w:rPr>
          <w:b w:val="0"/>
          <w:bCs w:val="0"/>
        </w:rPr>
        <w:t xml:space="preserve">Замалетдинова </w:t>
      </w:r>
      <w:r>
        <w:rPr>
          <w:b w:val="0"/>
          <w:bCs w:val="0"/>
        </w:rPr>
        <w:t>Г.У.</w:t>
      </w:r>
      <w:r>
        <w:t xml:space="preserve"> </w:t>
      </w:r>
      <w:r>
        <w:rPr>
          <w:b w:val="0"/>
          <w:bCs w:val="0"/>
        </w:rPr>
        <w:t xml:space="preserve">и </w:t>
      </w:r>
      <w:r w:rsidRPr="00F61B76">
        <w:rPr>
          <w:b w:val="0"/>
          <w:bCs w:val="0"/>
        </w:rPr>
        <w:t>/данные изъяты/</w:t>
      </w:r>
      <w:r>
        <w:rPr>
          <w:b w:val="0"/>
          <w:bCs w:val="0"/>
        </w:rPr>
        <w:t>.</w:t>
      </w:r>
      <w:r>
        <w:t xml:space="preserve"> </w:t>
      </w:r>
      <w:r w:rsidRPr="001860B0">
        <w:rPr>
          <w:b w:val="0"/>
          <w:bCs w:val="0"/>
        </w:rPr>
        <w:t>о времени и месте рассмотрения дела извещен</w:t>
      </w:r>
      <w:r>
        <w:rPr>
          <w:b w:val="0"/>
          <w:bCs w:val="0"/>
        </w:rPr>
        <w:t>ы</w:t>
      </w:r>
      <w:r w:rsidRPr="001860B0">
        <w:rPr>
          <w:b w:val="0"/>
          <w:bCs w:val="0"/>
        </w:rPr>
        <w:t xml:space="preserve"> надлежащим образом, с ходатайством об отложении рассмотрения дела к мировому судье не обращал</w:t>
      </w:r>
      <w:r>
        <w:rPr>
          <w:b w:val="0"/>
          <w:bCs w:val="0"/>
        </w:rPr>
        <w:t>ись, а их</w:t>
      </w:r>
      <w:r w:rsidRPr="001860B0">
        <w:rPr>
          <w:b w:val="0"/>
          <w:bCs w:val="0"/>
        </w:rPr>
        <w:t xml:space="preserve"> отсутствие не препятствует объективному и полному рассмотрению дела, мировой судья считае</w:t>
      </w:r>
      <w:r>
        <w:rPr>
          <w:b w:val="0"/>
          <w:bCs w:val="0"/>
        </w:rPr>
        <w:t>т возможным рассмотреть дело в их</w:t>
      </w:r>
      <w:r w:rsidRPr="001860B0">
        <w:rPr>
          <w:b w:val="0"/>
          <w:bCs w:val="0"/>
        </w:rPr>
        <w:t xml:space="preserve"> отсутствие.</w:t>
      </w:r>
    </w:p>
    <w:p w:rsidR="00760473" w:rsidRPr="001860B0" w:rsidP="0084750A">
      <w:pPr>
        <w:pStyle w:val="BodyTextIndent"/>
        <w:spacing w:after="0"/>
        <w:ind w:left="0"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60473" w:rsidRPr="001860B0" w:rsidP="0084750A">
      <w:pPr>
        <w:autoSpaceDE w:val="0"/>
        <w:autoSpaceDN w:val="0"/>
        <w:adjustRightInd w:val="0"/>
        <w:ind w:firstLine="708"/>
        <w:jc w:val="both"/>
        <w:outlineLvl w:val="2"/>
        <w:rPr>
          <w:b w:val="0"/>
          <w:bCs w:val="0"/>
        </w:rPr>
      </w:pPr>
      <w:r w:rsidRPr="001860B0">
        <w:rPr>
          <w:b w:val="0"/>
          <w:bCs w:val="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60473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Исследовав материалы дела, суд приходит к выводу, что вина </w:t>
      </w:r>
      <w:r w:rsidRPr="00E175AB">
        <w:rPr>
          <w:b w:val="0"/>
          <w:bCs w:val="0"/>
        </w:rPr>
        <w:t>Замалетдинов</w:t>
      </w:r>
      <w:r>
        <w:rPr>
          <w:b w:val="0"/>
          <w:bCs w:val="0"/>
        </w:rPr>
        <w:t>ой</w:t>
      </w:r>
      <w:r w:rsidRPr="00E175AB">
        <w:rPr>
          <w:b w:val="0"/>
          <w:bCs w:val="0"/>
        </w:rPr>
        <w:t xml:space="preserve"> </w:t>
      </w:r>
      <w:r>
        <w:rPr>
          <w:b w:val="0"/>
          <w:bCs w:val="0"/>
        </w:rPr>
        <w:t>Г.У.</w:t>
      </w:r>
      <w:r>
        <w:t xml:space="preserve"> </w:t>
      </w:r>
      <w:r w:rsidRPr="001860B0">
        <w:rPr>
          <w:b w:val="0"/>
          <w:bCs w:val="0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правонарушениях,  доказана полностью в том числе: протоколом об административном правонарушении №</w:t>
      </w:r>
      <w:r>
        <w:rPr>
          <w:b w:val="0"/>
          <w:bCs w:val="0"/>
        </w:rPr>
        <w:t xml:space="preserve">9000240 от 18 января 2022 года,  </w:t>
      </w:r>
      <w:r w:rsidRPr="001860B0">
        <w:rPr>
          <w:b w:val="0"/>
          <w:bCs w:val="0"/>
        </w:rPr>
        <w:t xml:space="preserve">в котором изложены обстоятельства совершения </w:t>
      </w:r>
      <w:r w:rsidRPr="00E175AB">
        <w:rPr>
          <w:b w:val="0"/>
          <w:bCs w:val="0"/>
        </w:rPr>
        <w:t>Замалетдинов</w:t>
      </w:r>
      <w:r>
        <w:rPr>
          <w:b w:val="0"/>
          <w:bCs w:val="0"/>
        </w:rPr>
        <w:t>ой</w:t>
      </w:r>
      <w:r w:rsidRPr="00E175A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Г.У. </w:t>
      </w:r>
      <w:r w:rsidRPr="001860B0">
        <w:rPr>
          <w:b w:val="0"/>
          <w:bCs w:val="0"/>
        </w:rPr>
        <w:t>правонарушения</w:t>
      </w:r>
      <w:r>
        <w:rPr>
          <w:b w:val="0"/>
          <w:bCs w:val="0"/>
        </w:rPr>
        <w:t xml:space="preserve">, рапортом, административной сводкой, постановлением о возбуждении ходатайства о продлении срока проверки сообщения об административном правонарушении, рапортом об обнаружении административного правонарушения, постановлением об отказе в возбуждении уголовного дела, </w:t>
      </w:r>
      <w:r w:rsidRPr="001860B0">
        <w:rPr>
          <w:b w:val="0"/>
          <w:bCs w:val="0"/>
        </w:rPr>
        <w:t>заявлением</w:t>
      </w:r>
      <w:r>
        <w:rPr>
          <w:b w:val="0"/>
          <w:bCs w:val="0"/>
        </w:rPr>
        <w:t xml:space="preserve"> и объяснением </w:t>
      </w:r>
      <w:r w:rsidRPr="00F61B7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., объяснением </w:t>
      </w:r>
      <w:r w:rsidRPr="00E175AB">
        <w:rPr>
          <w:b w:val="0"/>
          <w:bCs w:val="0"/>
        </w:rPr>
        <w:t>Замалетдинов</w:t>
      </w:r>
      <w:r>
        <w:rPr>
          <w:b w:val="0"/>
          <w:bCs w:val="0"/>
        </w:rPr>
        <w:t>ой</w:t>
      </w:r>
      <w:r w:rsidRPr="00E175AB">
        <w:rPr>
          <w:b w:val="0"/>
          <w:bCs w:val="0"/>
        </w:rPr>
        <w:t xml:space="preserve"> </w:t>
      </w:r>
      <w:r>
        <w:rPr>
          <w:b w:val="0"/>
          <w:bCs w:val="0"/>
        </w:rPr>
        <w:t>Г.У., фототаблицей, протоколом осмотра места происшествия, заключением эксперта №</w:t>
      </w:r>
      <w:r w:rsidRPr="00F61B76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от </w:t>
      </w:r>
      <w:r w:rsidRPr="00F61B76">
        <w:rPr>
          <w:b w:val="0"/>
          <w:bCs w:val="0"/>
        </w:rPr>
        <w:t>/данные изъяты/</w:t>
      </w:r>
      <w:r>
        <w:rPr>
          <w:b w:val="0"/>
          <w:bCs w:val="0"/>
        </w:rPr>
        <w:t>г.</w:t>
      </w:r>
    </w:p>
    <w:p w:rsidR="00760473" w:rsidRPr="001860B0" w:rsidP="00CF4EF9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  <w:shd w:val="clear" w:color="auto" w:fill="FFFFFF"/>
        </w:rPr>
        <w:t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760473" w:rsidRPr="002A7BC1" w:rsidP="00D83969">
      <w:pPr>
        <w:ind w:firstLine="708"/>
        <w:jc w:val="both"/>
        <w:rPr>
          <w:b w:val="0"/>
          <w:bCs w:val="0"/>
        </w:rPr>
      </w:pPr>
      <w:hyperlink r:id="rId4" w:history="1">
        <w:r w:rsidRPr="002A7BC1">
          <w:rPr>
            <w:b w:val="0"/>
            <w:bCs w:val="0"/>
          </w:rPr>
          <w:t>Статьей 6.1.1</w:t>
        </w:r>
      </w:hyperlink>
      <w:r w:rsidRPr="002A7BC1">
        <w:rPr>
          <w:b w:val="0"/>
          <w:bCs w:val="0"/>
        </w:rPr>
        <w:t xml:space="preserve"> Кодекса Российской Федерации об административных правонарушениях определено, что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A7BC1">
          <w:rPr>
            <w:b w:val="0"/>
            <w:bCs w:val="0"/>
          </w:rPr>
          <w:t>статье 115</w:t>
        </w:r>
      </w:hyperlink>
      <w:r w:rsidRPr="002A7BC1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60473" w:rsidRPr="002A7BC1" w:rsidP="00D83969">
      <w:pPr>
        <w:ind w:firstLine="708"/>
        <w:jc w:val="both"/>
        <w:rPr>
          <w:b w:val="0"/>
          <w:bCs w:val="0"/>
        </w:rPr>
      </w:pPr>
      <w:r w:rsidRPr="002A7BC1">
        <w:rPr>
          <w:b w:val="0"/>
          <w:bCs w:val="0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60473" w:rsidRPr="002A7BC1" w:rsidP="00D83969">
      <w:pPr>
        <w:ind w:firstLine="708"/>
        <w:jc w:val="both"/>
        <w:rPr>
          <w:b w:val="0"/>
          <w:bCs w:val="0"/>
        </w:rPr>
      </w:pPr>
      <w:r w:rsidRPr="002A7BC1">
        <w:rPr>
          <w:b w:val="0"/>
          <w:bCs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60473" w:rsidRPr="002A7BC1" w:rsidP="00D83969">
      <w:pPr>
        <w:ind w:firstLine="708"/>
        <w:jc w:val="both"/>
        <w:rPr>
          <w:b w:val="0"/>
          <w:bCs w:val="0"/>
        </w:rPr>
      </w:pPr>
      <w:r w:rsidRPr="002A7BC1">
        <w:rPr>
          <w:b w:val="0"/>
          <w:bCs w:val="0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в результате побоев, то есть нанесения двух и более ударов или совершения иных насильственных действий. </w:t>
      </w:r>
    </w:p>
    <w:p w:rsidR="00760473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Поэтому мировой судья квалифицирует действия </w:t>
      </w:r>
      <w:r w:rsidRPr="00E175AB">
        <w:rPr>
          <w:b w:val="0"/>
          <w:bCs w:val="0"/>
        </w:rPr>
        <w:t>Замалетдинов</w:t>
      </w:r>
      <w:r>
        <w:rPr>
          <w:b w:val="0"/>
          <w:bCs w:val="0"/>
        </w:rPr>
        <w:t>ой</w:t>
      </w:r>
      <w:r w:rsidRPr="00E175AB">
        <w:rPr>
          <w:b w:val="0"/>
          <w:bCs w:val="0"/>
        </w:rPr>
        <w:t xml:space="preserve"> </w:t>
      </w:r>
      <w:r>
        <w:rPr>
          <w:b w:val="0"/>
          <w:bCs w:val="0"/>
        </w:rPr>
        <w:t>Г.У.</w:t>
      </w:r>
      <w:r w:rsidRPr="001860B0">
        <w:rPr>
          <w:b w:val="0"/>
          <w:bCs w:val="0"/>
        </w:rPr>
        <w:t xml:space="preserve"> по статье 6.1.1 Кодекса Российской Федерации об административных правонарушениях как нанесение побоев, причинивших физическую боль, но не повлекших последствий, указанных в </w:t>
      </w:r>
      <w:hyperlink r:id="rId6" w:history="1">
        <w:r w:rsidRPr="001860B0">
          <w:rPr>
            <w:b w:val="0"/>
            <w:bCs w:val="0"/>
          </w:rPr>
          <w:t>статье 115</w:t>
        </w:r>
      </w:hyperlink>
      <w:r w:rsidRPr="001860B0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1860B0">
          <w:rPr>
            <w:b w:val="0"/>
            <w:bCs w:val="0"/>
          </w:rPr>
          <w:t>деяния</w:t>
        </w:r>
      </w:hyperlink>
      <w:r w:rsidRPr="001860B0">
        <w:rPr>
          <w:b w:val="0"/>
          <w:bCs w:val="0"/>
        </w:rPr>
        <w:t>.</w:t>
      </w:r>
    </w:p>
    <w:p w:rsidR="00760473" w:rsidRPr="001860B0" w:rsidP="0084750A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 назначении </w:t>
      </w:r>
      <w:r w:rsidRPr="00E175AB">
        <w:rPr>
          <w:b w:val="0"/>
          <w:bCs w:val="0"/>
        </w:rPr>
        <w:t>Замалетдинов</w:t>
      </w:r>
      <w:r>
        <w:rPr>
          <w:b w:val="0"/>
          <w:bCs w:val="0"/>
        </w:rPr>
        <w:t>ой</w:t>
      </w:r>
      <w:r w:rsidRPr="00E175AB">
        <w:rPr>
          <w:b w:val="0"/>
          <w:bCs w:val="0"/>
        </w:rPr>
        <w:t xml:space="preserve"> </w:t>
      </w:r>
      <w:r>
        <w:rPr>
          <w:b w:val="0"/>
          <w:bCs w:val="0"/>
        </w:rPr>
        <w:t>Г.У.</w:t>
      </w:r>
      <w:r w:rsidRPr="001860B0">
        <w:rPr>
          <w:b w:val="0"/>
          <w:bCs w:val="0"/>
        </w:rPr>
        <w:t xml:space="preserve"> вида и размера наказания мировой судья принимает во внимание характер совершенного </w:t>
      </w:r>
      <w:r>
        <w:rPr>
          <w:b w:val="0"/>
          <w:bCs w:val="0"/>
        </w:rPr>
        <w:t>им</w:t>
      </w:r>
      <w:r w:rsidRPr="001860B0">
        <w:rPr>
          <w:b w:val="0"/>
          <w:bCs w:val="0"/>
        </w:rPr>
        <w:t xml:space="preserve"> административного правонарушении и е</w:t>
      </w:r>
      <w:r>
        <w:rPr>
          <w:b w:val="0"/>
          <w:bCs w:val="0"/>
        </w:rPr>
        <w:t>е</w:t>
      </w:r>
      <w:r w:rsidRPr="001860B0">
        <w:rPr>
          <w:b w:val="0"/>
          <w:bCs w:val="0"/>
        </w:rPr>
        <w:t xml:space="preserve"> личность.</w:t>
      </w:r>
    </w:p>
    <w:p w:rsidR="0076047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Обстоятельств, смягчающих и отягчающих административную ответственность </w:t>
      </w:r>
      <w:r w:rsidRPr="00E175AB">
        <w:rPr>
          <w:b w:val="0"/>
          <w:bCs w:val="0"/>
        </w:rPr>
        <w:t>Замалетдинов</w:t>
      </w:r>
      <w:r>
        <w:rPr>
          <w:b w:val="0"/>
          <w:bCs w:val="0"/>
        </w:rPr>
        <w:t>ой</w:t>
      </w:r>
      <w:r w:rsidRPr="00E175AB">
        <w:rPr>
          <w:b w:val="0"/>
          <w:bCs w:val="0"/>
        </w:rPr>
        <w:t xml:space="preserve"> </w:t>
      </w:r>
      <w:r>
        <w:rPr>
          <w:b w:val="0"/>
          <w:bCs w:val="0"/>
        </w:rPr>
        <w:t>Г.У.</w:t>
      </w:r>
      <w:r w:rsidRPr="001860B0">
        <w:rPr>
          <w:b w:val="0"/>
          <w:bCs w:val="0"/>
        </w:rPr>
        <w:t xml:space="preserve">, мировым судьей не установлено. </w:t>
      </w:r>
    </w:p>
    <w:p w:rsidR="00760473" w:rsidRPr="001860B0" w:rsidP="0084750A">
      <w:pPr>
        <w:ind w:right="75" w:firstLine="720"/>
        <w:jc w:val="both"/>
        <w:rPr>
          <w:b w:val="0"/>
          <w:bCs w:val="0"/>
          <w:color w:val="000000"/>
          <w:shd w:val="clear" w:color="auto" w:fill="FFFFFF"/>
        </w:rPr>
      </w:pPr>
      <w:r w:rsidRPr="001860B0">
        <w:rPr>
          <w:b w:val="0"/>
          <w:bCs w:val="0"/>
        </w:rPr>
        <w:t>На основании вышеизложенного,</w:t>
      </w:r>
      <w:r w:rsidRPr="001860B0">
        <w:rPr>
          <w:rFonts w:ascii="Arial" w:hAnsi="Arial" w:cs="Arial"/>
          <w:b w:val="0"/>
          <w:bCs w:val="0"/>
          <w:color w:val="000000"/>
          <w:sz w:val="19"/>
          <w:szCs w:val="19"/>
          <w:shd w:val="clear" w:color="auto" w:fill="FFFFFF"/>
        </w:rPr>
        <w:t xml:space="preserve"> </w:t>
      </w:r>
      <w:r w:rsidRPr="001860B0">
        <w:rPr>
          <w:b w:val="0"/>
          <w:bCs w:val="0"/>
          <w:shd w:val="clear" w:color="auto" w:fill="FFFFFF"/>
        </w:rPr>
        <w:t xml:space="preserve">учитывая характеризующие данные на лицо, привлекаемое к ответственности, </w:t>
      </w:r>
      <w:r w:rsidRPr="001860B0">
        <w:rPr>
          <w:b w:val="0"/>
          <w:bCs w:val="0"/>
        </w:rPr>
        <w:t xml:space="preserve">мировой судья считает, что достижение целей административного наказания возможно при назначении </w:t>
      </w:r>
      <w:r w:rsidRPr="00E175AB">
        <w:rPr>
          <w:b w:val="0"/>
          <w:bCs w:val="0"/>
        </w:rPr>
        <w:t>Замалетдинов</w:t>
      </w:r>
      <w:r>
        <w:rPr>
          <w:b w:val="0"/>
          <w:bCs w:val="0"/>
        </w:rPr>
        <w:t>ой</w:t>
      </w:r>
      <w:r w:rsidRPr="00E175AB">
        <w:rPr>
          <w:b w:val="0"/>
          <w:bCs w:val="0"/>
        </w:rPr>
        <w:t xml:space="preserve"> </w:t>
      </w:r>
      <w:r>
        <w:rPr>
          <w:b w:val="0"/>
          <w:bCs w:val="0"/>
        </w:rPr>
        <w:t>Г.У.</w:t>
      </w:r>
      <w:r w:rsidRPr="001860B0">
        <w:rPr>
          <w:b w:val="0"/>
          <w:bCs w:val="0"/>
        </w:rPr>
        <w:t xml:space="preserve"> административного наказания в виде административного штрафа в минимальном размере, </w:t>
      </w:r>
      <w:r w:rsidRPr="001860B0">
        <w:rPr>
          <w:b w:val="0"/>
          <w:bCs w:val="0"/>
          <w:shd w:val="clear" w:color="auto" w:fill="FFFFFF"/>
        </w:rPr>
        <w:t>не усмотрев оснований для назначения более строгого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вида</w:t>
      </w:r>
      <w:r w:rsidRPr="001860B0">
        <w:rPr>
          <w:rStyle w:val="apple-converted-space"/>
          <w:b w:val="0"/>
          <w:bCs w:val="0"/>
          <w:bdr w:val="none" w:sz="0" w:space="0" w:color="auto" w:frame="1"/>
        </w:rPr>
        <w:t> </w:t>
      </w:r>
      <w:r w:rsidRPr="001860B0">
        <w:rPr>
          <w:b w:val="0"/>
          <w:bCs w:val="0"/>
          <w:shd w:val="clear" w:color="auto" w:fill="FFFFFF"/>
        </w:rPr>
        <w:t>и размера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наказания</w:t>
      </w:r>
      <w:r w:rsidRPr="001860B0">
        <w:rPr>
          <w:b w:val="0"/>
          <w:bCs w:val="0"/>
          <w:color w:val="000000"/>
          <w:shd w:val="clear" w:color="auto" w:fill="FFFFFF"/>
        </w:rPr>
        <w:t>.</w:t>
      </w:r>
    </w:p>
    <w:p w:rsidR="0076047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Руководствуясь статьями 6.1.1, 29.7 – 29.11 Кодекса Российской Федерации об административных правонарушениях, мировой судья </w:t>
      </w:r>
    </w:p>
    <w:p w:rsidR="00760473" w:rsidRPr="001860B0" w:rsidP="0084750A">
      <w:pPr>
        <w:ind w:firstLine="540"/>
        <w:jc w:val="center"/>
        <w:rPr>
          <w:b w:val="0"/>
          <w:bCs w:val="0"/>
        </w:rPr>
      </w:pPr>
      <w:r w:rsidRPr="001860B0">
        <w:rPr>
          <w:b w:val="0"/>
          <w:bCs w:val="0"/>
        </w:rPr>
        <w:t xml:space="preserve">  </w:t>
      </w:r>
    </w:p>
    <w:p w:rsidR="00760473" w:rsidRPr="001860B0" w:rsidP="0084750A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постановил:</w:t>
      </w:r>
    </w:p>
    <w:p w:rsidR="00760473" w:rsidRPr="001860B0" w:rsidP="0084750A">
      <w:pPr>
        <w:jc w:val="center"/>
        <w:rPr>
          <w:b w:val="0"/>
          <w:bCs w:val="0"/>
        </w:rPr>
      </w:pPr>
    </w:p>
    <w:p w:rsidR="0076047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Признать </w:t>
      </w:r>
      <w:r>
        <w:rPr>
          <w:b w:val="0"/>
          <w:bCs w:val="0"/>
        </w:rPr>
        <w:t>Замалетдинову Г.Г.</w:t>
      </w:r>
      <w:r w:rsidRPr="001860B0">
        <w:rPr>
          <w:b w:val="0"/>
          <w:bCs w:val="0"/>
        </w:rPr>
        <w:t xml:space="preserve"> виновн</w:t>
      </w:r>
      <w:r>
        <w:rPr>
          <w:b w:val="0"/>
          <w:bCs w:val="0"/>
        </w:rPr>
        <w:t>ой</w:t>
      </w:r>
      <w:r w:rsidRPr="001860B0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</w:t>
      </w:r>
      <w:r>
        <w:rPr>
          <w:b w:val="0"/>
          <w:bCs w:val="0"/>
        </w:rPr>
        <w:t>й</w:t>
      </w:r>
      <w:r w:rsidRPr="001860B0">
        <w:rPr>
          <w:b w:val="0"/>
          <w:bCs w:val="0"/>
        </w:rPr>
        <w:t xml:space="preserve"> наказание в виде админ</w:t>
      </w:r>
      <w:r>
        <w:rPr>
          <w:b w:val="0"/>
          <w:bCs w:val="0"/>
        </w:rPr>
        <w:t>истративного штрафа в размере 50</w:t>
      </w:r>
      <w:r w:rsidRPr="001860B0">
        <w:rPr>
          <w:b w:val="0"/>
          <w:bCs w:val="0"/>
        </w:rPr>
        <w:t>00,00 (пять тысяч) рублей.</w:t>
      </w:r>
    </w:p>
    <w:p w:rsidR="00760473" w:rsidRPr="00196A7D" w:rsidP="0084750A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196A7D">
        <w:rPr>
          <w:b w:val="0"/>
          <w:bCs w:val="0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 </w:t>
      </w:r>
      <w:r w:rsidRPr="00F61B76">
        <w:rPr>
          <w:b w:val="0"/>
          <w:bCs w:val="0"/>
        </w:rPr>
        <w:t>/данные изъяты/</w:t>
      </w:r>
      <w:r w:rsidRPr="00196A7D">
        <w:rPr>
          <w:b w:val="0"/>
          <w:bCs w:val="0"/>
        </w:rPr>
        <w:t>.</w:t>
      </w:r>
    </w:p>
    <w:p w:rsidR="0076047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760473" w:rsidRPr="001860B0" w:rsidP="0084750A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8" w:history="1">
        <w:r w:rsidRPr="001860B0">
          <w:rPr>
            <w:b w:val="0"/>
            <w:bCs w:val="0"/>
          </w:rPr>
          <w:t>часть 1 статьи 20.25</w:t>
        </w:r>
      </w:hyperlink>
      <w:r w:rsidRPr="001860B0">
        <w:rPr>
          <w:b w:val="0"/>
          <w:bCs w:val="0"/>
        </w:rPr>
        <w:t xml:space="preserve"> Кодекса).</w:t>
      </w:r>
    </w:p>
    <w:p w:rsidR="00760473" w:rsidRPr="001860B0" w:rsidP="0084750A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760473" w:rsidRPr="001860B0" w:rsidP="0084750A">
      <w:pPr>
        <w:jc w:val="both"/>
        <w:rPr>
          <w:b w:val="0"/>
          <w:bCs w:val="0"/>
        </w:rPr>
      </w:pPr>
    </w:p>
    <w:p w:rsidR="00760473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760473" w:rsidRPr="001860B0" w:rsidP="0084750A">
      <w:pPr>
        <w:autoSpaceDE w:val="0"/>
        <w:autoSpaceDN w:val="0"/>
        <w:adjustRightInd w:val="0"/>
        <w:jc w:val="both"/>
        <w:rPr>
          <w:b w:val="0"/>
          <w:bCs w:val="0"/>
        </w:rPr>
      </w:pPr>
      <w:r w:rsidRPr="001860B0">
        <w:rPr>
          <w:b w:val="0"/>
          <w:bCs w:val="0"/>
        </w:rPr>
        <w:t>Мировой судья:</w:t>
      </w:r>
      <w:r w:rsidRPr="001860B0">
        <w:rPr>
          <w:b w:val="0"/>
          <w:bCs w:val="0"/>
        </w:rPr>
        <w:tab/>
        <w:t xml:space="preserve">                   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>Д.А. Гатауллина</w:t>
      </w:r>
    </w:p>
    <w:p w:rsidR="00760473" w:rsidRPr="001860B0" w:rsidP="0084750A">
      <w:pPr>
        <w:ind w:firstLine="708"/>
        <w:jc w:val="both"/>
        <w:rPr>
          <w:b w:val="0"/>
          <w:bCs w:val="0"/>
        </w:rPr>
      </w:pPr>
    </w:p>
    <w:p w:rsidR="00760473" w:rsidP="0084750A"/>
    <w:p w:rsidR="00760473"/>
    <w:sectPr w:rsidSect="001860B0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50A"/>
    <w:rsid w:val="00096950"/>
    <w:rsid w:val="000C5A78"/>
    <w:rsid w:val="00104E31"/>
    <w:rsid w:val="001860B0"/>
    <w:rsid w:val="00196A7D"/>
    <w:rsid w:val="00205C8B"/>
    <w:rsid w:val="002879AD"/>
    <w:rsid w:val="002A7BC1"/>
    <w:rsid w:val="003932C2"/>
    <w:rsid w:val="005557B7"/>
    <w:rsid w:val="005A187D"/>
    <w:rsid w:val="005D67EA"/>
    <w:rsid w:val="005E355E"/>
    <w:rsid w:val="006252C4"/>
    <w:rsid w:val="00691D7B"/>
    <w:rsid w:val="006A07AF"/>
    <w:rsid w:val="006B37FB"/>
    <w:rsid w:val="006B4A01"/>
    <w:rsid w:val="006E06E5"/>
    <w:rsid w:val="006E1879"/>
    <w:rsid w:val="007350AA"/>
    <w:rsid w:val="00760473"/>
    <w:rsid w:val="007C48CC"/>
    <w:rsid w:val="00833372"/>
    <w:rsid w:val="0084750A"/>
    <w:rsid w:val="008756C3"/>
    <w:rsid w:val="00AE4263"/>
    <w:rsid w:val="00B003C8"/>
    <w:rsid w:val="00B74139"/>
    <w:rsid w:val="00B80EC8"/>
    <w:rsid w:val="00B969D2"/>
    <w:rsid w:val="00CE62B5"/>
    <w:rsid w:val="00CF4EF9"/>
    <w:rsid w:val="00D13405"/>
    <w:rsid w:val="00D52549"/>
    <w:rsid w:val="00D83969"/>
    <w:rsid w:val="00D91C68"/>
    <w:rsid w:val="00DB0395"/>
    <w:rsid w:val="00E175AB"/>
    <w:rsid w:val="00F61B76"/>
    <w:rsid w:val="00F626A3"/>
    <w:rsid w:val="00FC572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0A"/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4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4750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4750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475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750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4750A"/>
  </w:style>
  <w:style w:type="character" w:customStyle="1" w:styleId="snippetequal">
    <w:name w:val="snippet_equal"/>
    <w:basedOn w:val="DefaultParagraphFont"/>
    <w:uiPriority w:val="99"/>
    <w:rsid w:val="0084750A"/>
  </w:style>
  <w:style w:type="paragraph" w:styleId="BalloonText">
    <w:name w:val="Balloon Text"/>
    <w:basedOn w:val="Normal"/>
    <w:link w:val="BalloonTextChar"/>
    <w:uiPriority w:val="99"/>
    <w:semiHidden/>
    <w:rsid w:val="00B0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3C8"/>
    <w:rPr>
      <w:rFonts w:ascii="Tahoma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1FEA76FEC5951D0D0A1EE67A59F4842A6D83EF8BEDC24B0BA95ECC8A7A723A632EEA3C8ECFK6RCO" TargetMode="External" /><Relationship Id="rId5" Type="http://schemas.openxmlformats.org/officeDocument/2006/relationships/hyperlink" Target="consultantplus://offline/ref=881FEA76FEC5951D0D0A1EE67A59F4842A6D81EC80E8C24B0BA95ECC8A7A723A632EEA3A8CCA69AFK6R6O" TargetMode="External" /><Relationship Id="rId6" Type="http://schemas.openxmlformats.org/officeDocument/2006/relationships/hyperlink" Target="consultantplus://offline/ref=BBE4865044A63201410351D0FAB2A0078A68616DE0542F0C7DDA7DBF61760529500594C4E86C995ES8d6J" TargetMode="External" /><Relationship Id="rId7" Type="http://schemas.openxmlformats.org/officeDocument/2006/relationships/hyperlink" Target="consultantplus://offline/ref=BBE4865044A63201410351D0FAB2A0078A68616DE0542F0C7DDA7DBF61760529500594C4E16DS9d8J" TargetMode="External" /><Relationship Id="rId8" Type="http://schemas.openxmlformats.org/officeDocument/2006/relationships/hyperlink" Target="consultantplus://offline/ref=86B6DAC9974E60113ED2952742AA720C2724ECAB0FFD4428459BF67869463A8DB169B063F6yBb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