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195E" w:rsidP="006E2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95E" w:rsidRPr="006E2A16" w:rsidP="00D33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Дело № 5-2/9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</w:p>
    <w:p w:rsidR="00D6195E" w:rsidRPr="006E2A16" w:rsidP="006E2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95E" w:rsidRPr="006E2A16" w:rsidP="006E2A1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6195E" w:rsidRPr="006E2A16" w:rsidP="006E2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95E" w:rsidRPr="006E2A16" w:rsidP="006E2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февраля 2022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город Казань                </w:t>
      </w:r>
    </w:p>
    <w:p w:rsidR="00D6195E" w:rsidRPr="006E2A16" w:rsidP="006E2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№9 по Приволжскому судебному району города Казани Республики Татарстан                  Д.А. Гатауллина, </w:t>
      </w:r>
    </w:p>
    <w:p w:rsidR="00D6195E" w:rsidRPr="00F51094" w:rsidP="00F5109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1094">
        <w:rPr>
          <w:rFonts w:ascii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части 2 статьи 15.33 Кодекса Российской Федерации об административных правонарушениях в отношении директора ООО «АРТ-СТУДИЯ АБРИКОС» Максимовой 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51094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510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33C49">
        <w:rPr>
          <w:rFonts w:ascii="Times New Roman" w:hAnsi="Times New Roman" w:cs="Times New Roman"/>
          <w:sz w:val="28"/>
          <w:szCs w:val="28"/>
        </w:rPr>
        <w:t>/данные изъяты/</w:t>
      </w:r>
      <w:r w:rsidRPr="00F510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D6195E" w:rsidRPr="006E2A16" w:rsidP="006E2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95E" w:rsidRPr="006E2A16" w:rsidP="006E2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95E" w:rsidRPr="006E2A16" w:rsidP="006E2A1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>У С Т А Н О В И Л:</w:t>
      </w:r>
    </w:p>
    <w:p w:rsidR="00D6195E" w:rsidRPr="006E2A16" w:rsidP="006E2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Максимова Д.В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>., являясь  директором ООО «</w:t>
      </w:r>
      <w:r>
        <w:rPr>
          <w:rFonts w:ascii="Times New Roman" w:hAnsi="Times New Roman" w:cs="Times New Roman"/>
          <w:sz w:val="28"/>
          <w:szCs w:val="28"/>
          <w:lang w:eastAsia="ru-RU"/>
        </w:rPr>
        <w:t>АРТ-СТУДИЯ АБРИКОС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>», представил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D33C49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года  сведения о застрахованных лицах по форме СЗВ-М за </w:t>
      </w:r>
      <w:r w:rsidRPr="00D33C49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с нарушением установленного законодательством срока, тогда как законом установлен  срок предоставления </w:t>
      </w:r>
      <w:r w:rsidRPr="00D33C49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года. Действия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Максимовой Д.В.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квалифицированы по части 2 статьи 15.33 КоАП РФ.</w:t>
      </w:r>
    </w:p>
    <w:p w:rsidR="00D6195E" w:rsidRPr="006E2A16" w:rsidP="006E2A16">
      <w:pPr>
        <w:tabs>
          <w:tab w:val="left" w:pos="0"/>
        </w:tabs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6195E" w:rsidRPr="006E2A16" w:rsidP="006E2A16">
      <w:pPr>
        <w:tabs>
          <w:tab w:val="left" w:pos="0"/>
        </w:tabs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Максимова Д.В.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не явил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>, извещал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надлежащим образом о времени и месте судебного заседания. В этой связи, мировой судья  полагает необходимым рассмотреть дело в е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D6195E" w:rsidRPr="006E2A16" w:rsidP="006E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         Изучив материалы дела, мировой судья приходит к следующему.</w:t>
      </w:r>
    </w:p>
    <w:p w:rsidR="00D6195E" w:rsidRPr="006E2A16" w:rsidP="006E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обязанностей.</w:t>
      </w:r>
    </w:p>
    <w:p w:rsidR="00D6195E" w:rsidRPr="006E2A16" w:rsidP="006E2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A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6E2A16">
          <w:rPr>
            <w:rFonts w:ascii="Times New Roman" w:hAnsi="Times New Roman" w:cs="Times New Roman"/>
            <w:sz w:val="28"/>
            <w:szCs w:val="28"/>
          </w:rPr>
          <w:t>частью 2 статьи 15.33</w:t>
        </w:r>
      </w:hyperlink>
      <w:r w:rsidRPr="006E2A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влечет наложение административного штрафа на должностных лиц в размере от трехсот до пятисот рублей.</w:t>
      </w:r>
    </w:p>
    <w:p w:rsidR="00D6195E" w:rsidRPr="006E2A16" w:rsidP="006E2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C49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>года ООО «</w:t>
      </w:r>
      <w:r>
        <w:rPr>
          <w:rFonts w:ascii="Times New Roman" w:hAnsi="Times New Roman" w:cs="Times New Roman"/>
          <w:sz w:val="28"/>
          <w:szCs w:val="28"/>
          <w:lang w:eastAsia="ru-RU"/>
        </w:rPr>
        <w:t>АРТ-СТУДИЯ АБРИКОС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>» направило в УПФР по Приволжскому району г. Казани сведения СЗВ-М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3C49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года. </w:t>
      </w:r>
      <w:r w:rsidRPr="00D33C49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года был составлен акт о выявлении правонарушения. </w:t>
      </w:r>
      <w:r w:rsidRPr="00D33C49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день в адрес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 акт и уведомление о необходимости явки в УПФР в Приволжском районе. </w:t>
      </w:r>
      <w:r w:rsidRPr="00D33C49">
        <w:rPr>
          <w:rFonts w:ascii="Times New Roman" w:hAnsi="Times New Roman" w:cs="Times New Roman"/>
          <w:sz w:val="28"/>
          <w:szCs w:val="28"/>
        </w:rPr>
        <w:t>/данные изъяты/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года отношении директора ООО «</w:t>
      </w:r>
      <w:r>
        <w:rPr>
          <w:rFonts w:ascii="Times New Roman" w:hAnsi="Times New Roman" w:cs="Times New Roman"/>
          <w:sz w:val="28"/>
          <w:szCs w:val="28"/>
          <w:lang w:eastAsia="ru-RU"/>
        </w:rPr>
        <w:t>АРТ-СТУДИЯ АБРИКОС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» был составлен протокол об административном правонарушении по части 2 статьи 15.33 КоАП РФ.  </w:t>
      </w:r>
    </w:p>
    <w:p w:rsidR="00D6195E" w:rsidRPr="006E2A16" w:rsidP="006E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2A16">
        <w:rPr>
          <w:rFonts w:ascii="Times New Roman" w:hAnsi="Times New Roman" w:cs="Times New Roman"/>
          <w:sz w:val="28"/>
          <w:szCs w:val="28"/>
        </w:rPr>
        <w:t>В соответствии с пунктом 2.2  статьи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A16">
        <w:rPr>
          <w:rFonts w:ascii="Times New Roman" w:hAnsi="Times New Roman" w:cs="Times New Roman"/>
          <w:sz w:val="28"/>
          <w:szCs w:val="28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6195E" w:rsidRPr="006E2A16" w:rsidP="006E2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Объектом вмененного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Максимовой Д.В. 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>правонарушения являются общественные отношения, связанные с предоставлением сведений (персонифицированном) учете в системе обязательного пенсионного страхования.</w:t>
      </w:r>
    </w:p>
    <w:p w:rsidR="00D6195E" w:rsidRPr="006E2A16" w:rsidP="006E2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Субъектом правонарушения являются должностные лица, ответственные за своевременное представление таких сведений.   </w:t>
      </w:r>
    </w:p>
    <w:p w:rsidR="00D6195E" w:rsidRPr="006E2A16" w:rsidP="006E2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Объективная сторона данного правонарушения заключается в несвоевременном предоставлении в территориальное подразделение УПФ РФ вышеуказанных сведений.</w:t>
      </w:r>
    </w:p>
    <w:p w:rsidR="00D6195E" w:rsidRPr="006E2A16" w:rsidP="006E2A16">
      <w:pPr>
        <w:tabs>
          <w:tab w:val="left" w:pos="0"/>
        </w:tabs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При указанных обстоятельствах мировой судья квалифицирует действия 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Максимовой Д.В.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по части 2 статьи 15.33 Кодекса Российской Федерации об административных правонарушениях, как нарушение установленных законодательством Российской Федерации об индивидуальном (персонифицированном) учете срока предоставления в органы государственных внебюджетных фондов сведений. </w:t>
      </w:r>
    </w:p>
    <w:p w:rsidR="00D6195E" w:rsidRPr="006E2A16" w:rsidP="006E2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6195E" w:rsidRPr="006E2A16" w:rsidP="006E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        Смягчающих, отягчающих административную ответственность 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Максимовой Д.В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., обстоятельств судом не установлено. </w:t>
      </w:r>
    </w:p>
    <w:p w:rsidR="00D6195E" w:rsidRPr="006E2A16" w:rsidP="006E2A16">
      <w:pPr>
        <w:tabs>
          <w:tab w:val="left" w:pos="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>В этой связи, мировой судья считает возможным назначить  административное наказание в виде штрафа.</w:t>
      </w:r>
    </w:p>
    <w:p w:rsidR="00D6195E" w:rsidRPr="006E2A16" w:rsidP="006E2A16">
      <w:pPr>
        <w:tabs>
          <w:tab w:val="left" w:pos="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>На основании изложенного и руководствуясь частью 2 статьи 15.33, статьями 29.9, 29.10 Кодекса Российской Федерации об административных правонарушениях, суд</w:t>
      </w:r>
    </w:p>
    <w:p w:rsidR="00D6195E" w:rsidRPr="006E2A16" w:rsidP="006E2A1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6195E" w:rsidRPr="006E2A16" w:rsidP="006E2A1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D6195E" w:rsidRPr="006E2A16" w:rsidP="006E2A1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6195E" w:rsidRPr="006E2A16" w:rsidP="006E2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>Признать 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  <w:lang w:eastAsia="ru-RU"/>
        </w:rPr>
        <w:t>АРТ-СТУДИЯ АБРИКОС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Максимову Д.В.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D6195E" w:rsidRPr="006E2A16" w:rsidP="006E2A1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>Штраф подлежит уплате в течение 60 дней с момента вступления постановления в законную силу по следующим реквизитам: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>Получатель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УФК по РТ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ОПФР по Республике Татарстан, л/с </w:t>
      </w:r>
      <w:r w:rsidRPr="00D33C49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Отделение - НБ Республика Татарстан г.Казань; БИК 019205400</w:t>
      </w:r>
      <w:r>
        <w:rPr>
          <w:rFonts w:ascii="Times New Roman" w:hAnsi="Times New Roman" w:cs="Times New Roman"/>
          <w:sz w:val="28"/>
          <w:szCs w:val="28"/>
          <w:lang w:eastAsia="ru-RU"/>
        </w:rPr>
        <w:t>, р/с 03100643000000011100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, ИНН </w:t>
      </w:r>
      <w:r>
        <w:rPr>
          <w:rFonts w:ascii="Times New Roman" w:hAnsi="Times New Roman" w:cs="Times New Roman"/>
          <w:sz w:val="28"/>
          <w:szCs w:val="28"/>
          <w:lang w:eastAsia="ru-RU"/>
        </w:rPr>
        <w:t>1653017530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; КПП 165501001; ОКТМО 9270100, КБК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392 116 01230 06 0000 140, тип платежа – АШ (административный штраф), назначение платежа  - Административный штраф, ФИО, регистрационный номер страхователя, ИНН физического лица. </w:t>
      </w:r>
    </w:p>
    <w:p w:rsidR="00D6195E" w:rsidRPr="006E2A16" w:rsidP="006E2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5" w:history="1">
        <w:r w:rsidRPr="006E2A16">
          <w:rPr>
            <w:rFonts w:ascii="Times New Roman" w:hAnsi="Times New Roman" w:cs="Times New Roman"/>
            <w:sz w:val="28"/>
            <w:szCs w:val="28"/>
            <w:lang w:eastAsia="ru-RU"/>
          </w:rPr>
          <w:t>часть 1 статьи 20.25</w:t>
        </w:r>
      </w:hyperlink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правонарушениях).</w:t>
      </w:r>
    </w:p>
    <w:p w:rsidR="00D6195E" w:rsidRPr="006E2A16" w:rsidP="006E2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Приволжский районный суд города Казани Республики Татарстан в течение 10 суток со дня вручения копии постановления, через мирового судью.</w:t>
      </w:r>
    </w:p>
    <w:p w:rsidR="00D6195E" w:rsidRPr="006E2A16" w:rsidP="006E2A16">
      <w:pPr>
        <w:spacing w:after="0" w:line="240" w:lineRule="auto"/>
        <w:ind w:right="-63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95E" w:rsidRPr="006E2A16" w:rsidP="006E2A16">
      <w:pPr>
        <w:tabs>
          <w:tab w:val="left" w:pos="6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Согласовано. </w:t>
      </w:r>
    </w:p>
    <w:p w:rsidR="00D6195E" w:rsidRPr="006E2A16" w:rsidP="006E2A16">
      <w:pPr>
        <w:tabs>
          <w:tab w:val="left" w:pos="6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№9</w:t>
      </w:r>
    </w:p>
    <w:p w:rsidR="00D6195E" w:rsidRPr="006E2A16" w:rsidP="006E2A16">
      <w:pPr>
        <w:tabs>
          <w:tab w:val="left" w:pos="6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по Приволжскому судебному району г. Казани РТ                Д.А. Гатауллина </w:t>
      </w:r>
    </w:p>
    <w:p w:rsidR="00D6195E" w:rsidRPr="006E2A16" w:rsidP="006E2A16">
      <w:pPr>
        <w:tabs>
          <w:tab w:val="left" w:pos="6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95E" w:rsidRPr="006E2A16" w:rsidP="006E2A16">
      <w:pPr>
        <w:spacing w:after="0" w:line="240" w:lineRule="auto"/>
        <w:ind w:right="-63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Sect="00717C66">
      <w:pgSz w:w="11906" w:h="16838"/>
      <w:pgMar w:top="539" w:right="746" w:bottom="539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A16"/>
    <w:rsid w:val="0024303F"/>
    <w:rsid w:val="002B55BD"/>
    <w:rsid w:val="00492B33"/>
    <w:rsid w:val="00552F9F"/>
    <w:rsid w:val="005E4D20"/>
    <w:rsid w:val="006537CB"/>
    <w:rsid w:val="006E2A16"/>
    <w:rsid w:val="00717C66"/>
    <w:rsid w:val="007972DC"/>
    <w:rsid w:val="008449FD"/>
    <w:rsid w:val="00927A35"/>
    <w:rsid w:val="00935591"/>
    <w:rsid w:val="009B2B89"/>
    <w:rsid w:val="00AC7146"/>
    <w:rsid w:val="00CD04AE"/>
    <w:rsid w:val="00D33C49"/>
    <w:rsid w:val="00D6195E"/>
    <w:rsid w:val="00DB41FE"/>
    <w:rsid w:val="00F47BF2"/>
    <w:rsid w:val="00F510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F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1094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E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4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58DF82925557706D731ACC713F5C446F39AB77D2893CB607B29E8B58A63A5DF90FD73B25B4685ECFBE3BDFE01B447DA1C93D5464B8BgBXBK" TargetMode="External" /><Relationship Id="rId5" Type="http://schemas.openxmlformats.org/officeDocument/2006/relationships/hyperlink" Target="consultantplus://offline/ref=86B6DAC9974E60113ED2952742AA720C2724ECAB0FFD4428459BF67869463A8DB169B063F6yBb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