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55B6" w:rsidRPr="003D0C2C" w:rsidP="008C340F">
      <w:pPr>
        <w:ind w:firstLine="540"/>
        <w:jc w:val="right"/>
        <w:rPr>
          <w:color w:val="auto"/>
          <w:sz w:val="20"/>
          <w:szCs w:val="20"/>
        </w:rPr>
      </w:pPr>
      <w:r w:rsidRPr="003D0C2C">
        <w:rPr>
          <w:color w:val="auto"/>
          <w:sz w:val="20"/>
          <w:szCs w:val="20"/>
        </w:rPr>
        <w:t>Дело № М2-5-</w:t>
      </w:r>
      <w:r w:rsidRPr="003D0C2C" w:rsidR="00E918E3">
        <w:rPr>
          <w:color w:val="auto"/>
          <w:sz w:val="20"/>
          <w:szCs w:val="20"/>
        </w:rPr>
        <w:t>35/2022</w:t>
      </w:r>
    </w:p>
    <w:p w:rsidR="00C655B6" w:rsidRPr="003D0C2C" w:rsidP="008C340F">
      <w:pPr>
        <w:ind w:firstLine="540"/>
        <w:jc w:val="right"/>
        <w:rPr>
          <w:color w:val="auto"/>
          <w:sz w:val="20"/>
          <w:szCs w:val="20"/>
        </w:rPr>
      </w:pPr>
      <w:r w:rsidRPr="003D0C2C">
        <w:rPr>
          <w:color w:val="auto"/>
          <w:sz w:val="20"/>
          <w:szCs w:val="20"/>
        </w:rPr>
        <w:t xml:space="preserve">                      УИД 16</w:t>
      </w:r>
      <w:r w:rsidRPr="003D0C2C">
        <w:rPr>
          <w:color w:val="auto"/>
          <w:sz w:val="20"/>
          <w:szCs w:val="20"/>
          <w:lang w:val="en-US"/>
        </w:rPr>
        <w:t>MS</w:t>
      </w:r>
      <w:r w:rsidRPr="003D0C2C">
        <w:rPr>
          <w:color w:val="auto"/>
          <w:sz w:val="20"/>
          <w:szCs w:val="20"/>
        </w:rPr>
        <w:t>003</w:t>
      </w:r>
      <w:r w:rsidRPr="003D0C2C" w:rsidR="00C2730A">
        <w:rPr>
          <w:color w:val="auto"/>
          <w:sz w:val="20"/>
          <w:szCs w:val="20"/>
        </w:rPr>
        <w:t>7</w:t>
      </w:r>
      <w:r w:rsidRPr="003D0C2C">
        <w:rPr>
          <w:color w:val="auto"/>
          <w:sz w:val="20"/>
          <w:szCs w:val="20"/>
        </w:rPr>
        <w:t>-01-</w:t>
      </w:r>
      <w:r w:rsidRPr="003D0C2C" w:rsidR="00E918E3">
        <w:rPr>
          <w:color w:val="auto"/>
          <w:sz w:val="20"/>
          <w:szCs w:val="20"/>
        </w:rPr>
        <w:t>2022-000171-14</w:t>
      </w:r>
    </w:p>
    <w:p w:rsidR="00C655B6" w:rsidRPr="003D0C2C" w:rsidP="001077E5">
      <w:pPr>
        <w:jc w:val="center"/>
        <w:rPr>
          <w:color w:val="auto"/>
          <w:sz w:val="20"/>
          <w:szCs w:val="20"/>
        </w:rPr>
      </w:pPr>
    </w:p>
    <w:p w:rsidR="00C655B6" w:rsidRPr="003D0C2C" w:rsidP="001077E5">
      <w:pPr>
        <w:jc w:val="center"/>
        <w:rPr>
          <w:color w:val="auto"/>
          <w:sz w:val="20"/>
          <w:szCs w:val="20"/>
        </w:rPr>
      </w:pPr>
      <w:r w:rsidRPr="003D0C2C">
        <w:rPr>
          <w:color w:val="auto"/>
          <w:sz w:val="20"/>
          <w:szCs w:val="20"/>
        </w:rPr>
        <w:t>ПОСТАНОВЛЕНИЕ</w:t>
      </w:r>
    </w:p>
    <w:p w:rsidR="00C655B6" w:rsidRPr="003D0C2C" w:rsidP="008C340F">
      <w:pPr>
        <w:widowControl w:val="0"/>
        <w:suppressAutoHyphens/>
        <w:ind w:firstLine="540"/>
        <w:jc w:val="both"/>
        <w:rPr>
          <w:rFonts w:eastAsia="SimSun"/>
          <w:color w:val="auto"/>
          <w:kern w:val="2"/>
          <w:sz w:val="20"/>
          <w:szCs w:val="20"/>
          <w:lang w:eastAsia="hi-IN" w:bidi="hi-IN"/>
        </w:rPr>
      </w:pPr>
    </w:p>
    <w:p w:rsidR="00C655B6" w:rsidRPr="003D0C2C" w:rsidP="008C340F">
      <w:pPr>
        <w:widowControl w:val="0"/>
        <w:suppressAutoHyphens/>
        <w:ind w:firstLine="540"/>
        <w:jc w:val="both"/>
        <w:rPr>
          <w:rFonts w:eastAsia="SimSun"/>
          <w:color w:val="auto"/>
          <w:kern w:val="2"/>
          <w:sz w:val="20"/>
          <w:szCs w:val="20"/>
          <w:lang w:eastAsia="hi-IN" w:bidi="hi-IN"/>
        </w:rPr>
      </w:pPr>
      <w:r w:rsidRPr="003D0C2C">
        <w:rPr>
          <w:rFonts w:eastAsia="SimSun"/>
          <w:color w:val="auto"/>
          <w:kern w:val="2"/>
          <w:sz w:val="20"/>
          <w:szCs w:val="20"/>
          <w:lang w:eastAsia="hi-IN" w:bidi="hi-IN"/>
        </w:rPr>
        <w:t>14</w:t>
      </w:r>
      <w:r w:rsidRPr="003D0C2C" w:rsidR="00E918E3">
        <w:rPr>
          <w:rFonts w:eastAsia="SimSun"/>
          <w:color w:val="auto"/>
          <w:kern w:val="2"/>
          <w:sz w:val="20"/>
          <w:szCs w:val="20"/>
          <w:lang w:eastAsia="hi-IN" w:bidi="hi-IN"/>
        </w:rPr>
        <w:t xml:space="preserve"> февраля 2022</w:t>
      </w:r>
      <w:r w:rsidRPr="003D0C2C">
        <w:rPr>
          <w:rFonts w:eastAsia="SimSun"/>
          <w:color w:val="auto"/>
          <w:kern w:val="2"/>
          <w:sz w:val="20"/>
          <w:szCs w:val="20"/>
          <w:lang w:eastAsia="hi-IN" w:bidi="hi-IN"/>
        </w:rPr>
        <w:t xml:space="preserve"> года                   </w:t>
      </w:r>
      <w:r w:rsidRPr="003D0C2C" w:rsidR="00275214">
        <w:rPr>
          <w:rFonts w:eastAsia="SimSun"/>
          <w:color w:val="auto"/>
          <w:kern w:val="2"/>
          <w:sz w:val="20"/>
          <w:szCs w:val="20"/>
          <w:lang w:eastAsia="hi-IN" w:bidi="hi-IN"/>
        </w:rPr>
        <w:t xml:space="preserve">                                                   </w:t>
      </w:r>
      <w:r w:rsidR="003D0C2C">
        <w:rPr>
          <w:rFonts w:eastAsia="SimSun"/>
          <w:color w:val="auto"/>
          <w:kern w:val="2"/>
          <w:sz w:val="20"/>
          <w:szCs w:val="20"/>
          <w:lang w:eastAsia="hi-IN" w:bidi="hi-IN"/>
        </w:rPr>
        <w:tab/>
      </w:r>
      <w:r w:rsidR="003D0C2C">
        <w:rPr>
          <w:rFonts w:eastAsia="SimSun"/>
          <w:color w:val="auto"/>
          <w:kern w:val="2"/>
          <w:sz w:val="20"/>
          <w:szCs w:val="20"/>
          <w:lang w:eastAsia="hi-IN" w:bidi="hi-IN"/>
        </w:rPr>
        <w:tab/>
      </w:r>
      <w:r w:rsidR="003D0C2C">
        <w:rPr>
          <w:rFonts w:eastAsia="SimSun"/>
          <w:color w:val="auto"/>
          <w:kern w:val="2"/>
          <w:sz w:val="20"/>
          <w:szCs w:val="20"/>
          <w:lang w:eastAsia="hi-IN" w:bidi="hi-IN"/>
        </w:rPr>
        <w:tab/>
      </w:r>
      <w:r w:rsidR="003D0C2C">
        <w:rPr>
          <w:rFonts w:eastAsia="SimSun"/>
          <w:color w:val="auto"/>
          <w:kern w:val="2"/>
          <w:sz w:val="20"/>
          <w:szCs w:val="20"/>
          <w:lang w:eastAsia="hi-IN" w:bidi="hi-IN"/>
        </w:rPr>
        <w:tab/>
      </w:r>
      <w:r w:rsidRPr="003D0C2C">
        <w:rPr>
          <w:rFonts w:eastAsia="SimSun"/>
          <w:color w:val="auto"/>
          <w:kern w:val="2"/>
          <w:sz w:val="20"/>
          <w:szCs w:val="20"/>
          <w:lang w:eastAsia="hi-IN" w:bidi="hi-IN"/>
        </w:rPr>
        <w:t>город Казань</w:t>
      </w:r>
    </w:p>
    <w:p w:rsidR="00C655B6" w:rsidRPr="003D0C2C" w:rsidP="008C340F">
      <w:pPr>
        <w:widowControl w:val="0"/>
        <w:suppressAutoHyphens/>
        <w:ind w:firstLine="540"/>
        <w:jc w:val="both"/>
        <w:rPr>
          <w:rFonts w:eastAsia="SimSun"/>
          <w:color w:val="auto"/>
          <w:kern w:val="2"/>
          <w:sz w:val="20"/>
          <w:szCs w:val="20"/>
          <w:lang w:eastAsia="hi-IN" w:bidi="hi-IN"/>
        </w:rPr>
      </w:pPr>
    </w:p>
    <w:p w:rsidR="00C655B6" w:rsidRPr="003D0C2C" w:rsidP="001077E5">
      <w:pPr>
        <w:widowControl w:val="0"/>
        <w:suppressAutoHyphens/>
        <w:ind w:firstLine="540"/>
        <w:jc w:val="both"/>
        <w:rPr>
          <w:rFonts w:eastAsia="SimSun"/>
          <w:color w:val="auto"/>
          <w:kern w:val="2"/>
          <w:sz w:val="20"/>
          <w:szCs w:val="20"/>
          <w:lang w:eastAsia="hi-IN" w:bidi="hi-IN"/>
        </w:rPr>
      </w:pPr>
      <w:r w:rsidRPr="003D0C2C">
        <w:rPr>
          <w:rFonts w:eastAsia="SimSun"/>
          <w:color w:val="auto"/>
          <w:kern w:val="2"/>
          <w:sz w:val="20"/>
          <w:szCs w:val="20"/>
          <w:lang w:eastAsia="hi-IN" w:bidi="hi-IN"/>
        </w:rPr>
        <w:t>Мировой судья судебного участка № 2 по Приволжскому судебному району города Казани Республики Татарстан Садрутдинова А.С.,</w:t>
      </w:r>
    </w:p>
    <w:p w:rsidR="00C655B6" w:rsidRPr="003D0C2C" w:rsidP="008C340F">
      <w:pPr>
        <w:pStyle w:val="Title"/>
        <w:ind w:firstLine="540"/>
        <w:jc w:val="both"/>
        <w:rPr>
          <w:b w:val="0"/>
          <w:bCs w:val="0"/>
          <w:sz w:val="20"/>
          <w:szCs w:val="20"/>
        </w:rPr>
      </w:pPr>
      <w:r w:rsidRPr="003D0C2C">
        <w:rPr>
          <w:b w:val="0"/>
          <w:bCs w:val="0"/>
          <w:sz w:val="20"/>
          <w:szCs w:val="20"/>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C655B6" w:rsidRPr="003D0C2C" w:rsidP="00B82DDA">
      <w:pPr>
        <w:ind w:firstLine="540"/>
        <w:jc w:val="both"/>
        <w:rPr>
          <w:color w:val="auto"/>
          <w:sz w:val="20"/>
          <w:szCs w:val="20"/>
        </w:rPr>
      </w:pPr>
      <w:r w:rsidRPr="003D0C2C">
        <w:rPr>
          <w:color w:val="auto"/>
          <w:sz w:val="20"/>
          <w:szCs w:val="20"/>
        </w:rPr>
        <w:t xml:space="preserve">Миронова </w:t>
      </w:r>
      <w:r w:rsidRPr="003D0C2C" w:rsidR="003D0C2C">
        <w:rPr>
          <w:color w:val="auto"/>
          <w:sz w:val="20"/>
          <w:szCs w:val="20"/>
        </w:rPr>
        <w:t>М.И.</w:t>
      </w:r>
      <w:r w:rsidRPr="003D0C2C">
        <w:rPr>
          <w:color w:val="auto"/>
          <w:sz w:val="20"/>
          <w:szCs w:val="20"/>
        </w:rPr>
        <w:t xml:space="preserve">, </w:t>
      </w:r>
      <w:r w:rsidRPr="003D0C2C" w:rsidR="003D0C2C">
        <w:rPr>
          <w:sz w:val="20"/>
          <w:szCs w:val="20"/>
        </w:rPr>
        <w:t>/ДАННЫЕ ИЗЪЯТЫ/</w:t>
      </w:r>
      <w:r w:rsidRPr="003D0C2C">
        <w:rPr>
          <w:color w:val="auto"/>
          <w:sz w:val="20"/>
          <w:szCs w:val="20"/>
        </w:rPr>
        <w:t>,</w:t>
      </w:r>
    </w:p>
    <w:p w:rsidR="00275214" w:rsidRPr="003D0C2C" w:rsidP="001077E5">
      <w:pPr>
        <w:jc w:val="center"/>
        <w:rPr>
          <w:color w:val="auto"/>
          <w:sz w:val="20"/>
          <w:szCs w:val="20"/>
        </w:rPr>
      </w:pPr>
    </w:p>
    <w:p w:rsidR="00C655B6" w:rsidRPr="003D0C2C" w:rsidP="001077E5">
      <w:pPr>
        <w:jc w:val="center"/>
        <w:rPr>
          <w:color w:val="auto"/>
          <w:sz w:val="20"/>
          <w:szCs w:val="20"/>
        </w:rPr>
      </w:pPr>
      <w:r w:rsidRPr="003D0C2C">
        <w:rPr>
          <w:color w:val="auto"/>
          <w:sz w:val="20"/>
          <w:szCs w:val="20"/>
        </w:rPr>
        <w:t>установил:</w:t>
      </w:r>
    </w:p>
    <w:p w:rsidR="00C655B6" w:rsidRPr="003D0C2C" w:rsidP="001077E5">
      <w:pPr>
        <w:jc w:val="center"/>
        <w:rPr>
          <w:color w:val="auto"/>
          <w:sz w:val="20"/>
          <w:szCs w:val="20"/>
        </w:rPr>
      </w:pPr>
    </w:p>
    <w:p w:rsidR="00C655B6" w:rsidRPr="003D0C2C" w:rsidP="00A926E8">
      <w:pPr>
        <w:pStyle w:val="ConsPlusNormal"/>
        <w:ind w:firstLine="539"/>
        <w:jc w:val="both"/>
        <w:rPr>
          <w:sz w:val="20"/>
          <w:szCs w:val="20"/>
        </w:rPr>
      </w:pPr>
      <w:r w:rsidRPr="003D0C2C">
        <w:rPr>
          <w:sz w:val="20"/>
          <w:szCs w:val="20"/>
        </w:rPr>
        <w:t xml:space="preserve">/ДАННЫЕ ИЗЪЯТЫ/ </w:t>
      </w:r>
      <w:r w:rsidRPr="003D0C2C">
        <w:rPr>
          <w:sz w:val="20"/>
          <w:szCs w:val="20"/>
        </w:rPr>
        <w:t xml:space="preserve">года в </w:t>
      </w:r>
      <w:r w:rsidRPr="003D0C2C">
        <w:rPr>
          <w:sz w:val="20"/>
          <w:szCs w:val="20"/>
        </w:rPr>
        <w:t xml:space="preserve">/ДАННЫЕ ИЗЪЯТЫ/ </w:t>
      </w:r>
      <w:r w:rsidRPr="003D0C2C">
        <w:rPr>
          <w:sz w:val="20"/>
          <w:szCs w:val="20"/>
        </w:rPr>
        <w:t xml:space="preserve">мин. у дома № </w:t>
      </w:r>
      <w:r w:rsidRPr="003D0C2C">
        <w:rPr>
          <w:sz w:val="20"/>
          <w:szCs w:val="20"/>
        </w:rPr>
        <w:t xml:space="preserve">/ДАННЫЕ ИЗЪЯТЫ/ </w:t>
      </w:r>
      <w:r w:rsidRPr="003D0C2C" w:rsidR="00036F78">
        <w:rPr>
          <w:sz w:val="20"/>
          <w:szCs w:val="20"/>
        </w:rPr>
        <w:t>по</w:t>
      </w:r>
      <w:r w:rsidRPr="003D0C2C">
        <w:rPr>
          <w:sz w:val="20"/>
          <w:szCs w:val="20"/>
        </w:rPr>
        <w:t xml:space="preserve"> улице </w:t>
      </w:r>
      <w:r w:rsidRPr="003D0C2C">
        <w:rPr>
          <w:sz w:val="20"/>
          <w:szCs w:val="20"/>
        </w:rPr>
        <w:t xml:space="preserve">/ДАННЫЕ ИЗЪЯТЫ/ </w:t>
      </w:r>
      <w:r w:rsidRPr="003D0C2C">
        <w:rPr>
          <w:sz w:val="20"/>
          <w:szCs w:val="20"/>
        </w:rPr>
        <w:t xml:space="preserve">города Казани водитель </w:t>
      </w:r>
      <w:r w:rsidRPr="003D0C2C" w:rsidR="00E918E3">
        <w:rPr>
          <w:sz w:val="20"/>
          <w:szCs w:val="20"/>
        </w:rPr>
        <w:t>Миронов М.И</w:t>
      </w:r>
      <w:r w:rsidRPr="003D0C2C">
        <w:rPr>
          <w:sz w:val="20"/>
          <w:szCs w:val="20"/>
        </w:rPr>
        <w:t xml:space="preserve">. управлял автомашиной марки </w:t>
      </w:r>
      <w:r w:rsidRPr="003D0C2C" w:rsidR="00C2730A">
        <w:rPr>
          <w:sz w:val="20"/>
          <w:szCs w:val="20"/>
        </w:rPr>
        <w:t>«</w:t>
      </w:r>
      <w:r w:rsidRPr="003D0C2C">
        <w:rPr>
          <w:sz w:val="20"/>
          <w:szCs w:val="20"/>
        </w:rPr>
        <w:t>/ДАННЫЕ ИЗЪЯТЫ/</w:t>
      </w:r>
      <w:r w:rsidRPr="003D0C2C" w:rsidR="00C2730A">
        <w:rPr>
          <w:sz w:val="20"/>
          <w:szCs w:val="20"/>
        </w:rPr>
        <w:t xml:space="preserve">» с государственным регистрационным знаком </w:t>
      </w:r>
      <w:r w:rsidRPr="003D0C2C">
        <w:rPr>
          <w:sz w:val="20"/>
          <w:szCs w:val="20"/>
        </w:rPr>
        <w:t xml:space="preserve">/ДАННЫЕ ИЗЪЯТЫ/ </w:t>
      </w:r>
      <w:r w:rsidRPr="003D0C2C">
        <w:rPr>
          <w:sz w:val="20"/>
          <w:szCs w:val="20"/>
        </w:rPr>
        <w:t xml:space="preserve">регион, с признаками наркотического опьянения: </w:t>
      </w:r>
      <w:r w:rsidRPr="003D0C2C" w:rsidR="00E918E3">
        <w:rPr>
          <w:sz w:val="20"/>
          <w:szCs w:val="20"/>
        </w:rPr>
        <w:t>резкое изменен</w:t>
      </w:r>
      <w:r w:rsidRPr="003D0C2C" w:rsidR="00275214">
        <w:rPr>
          <w:sz w:val="20"/>
          <w:szCs w:val="20"/>
        </w:rPr>
        <w:t>ие окраски кожных покровов лица</w:t>
      </w:r>
      <w:r w:rsidRPr="003D0C2C">
        <w:rPr>
          <w:sz w:val="20"/>
          <w:szCs w:val="20"/>
        </w:rPr>
        <w:t xml:space="preserve">. В присутствии двух понятых </w:t>
      </w:r>
      <w:r w:rsidRPr="003D0C2C" w:rsidR="00E918E3">
        <w:rPr>
          <w:sz w:val="20"/>
          <w:szCs w:val="20"/>
        </w:rPr>
        <w:t>Миронову М.И</w:t>
      </w:r>
      <w:r w:rsidRPr="003D0C2C">
        <w:rPr>
          <w:sz w:val="20"/>
          <w:szCs w:val="20"/>
        </w:rPr>
        <w:t xml:space="preserve">., после прохождения освидетельствования на состояние алкогольного опьянения прибором Алкотектор </w:t>
      </w:r>
      <w:r w:rsidRPr="003D0C2C">
        <w:rPr>
          <w:sz w:val="20"/>
          <w:szCs w:val="20"/>
          <w:lang w:val="en-US"/>
        </w:rPr>
        <w:t>PRO</w:t>
      </w:r>
      <w:r w:rsidRPr="003D0C2C">
        <w:rPr>
          <w:sz w:val="20"/>
          <w:szCs w:val="20"/>
        </w:rPr>
        <w:t xml:space="preserve">-100 с результатом 0,000 мг/л,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w:t>
      </w:r>
      <w:r w:rsidRPr="003D0C2C" w:rsidR="00E918E3">
        <w:rPr>
          <w:sz w:val="20"/>
          <w:szCs w:val="20"/>
        </w:rPr>
        <w:t>Миронов М.И</w:t>
      </w:r>
      <w:r w:rsidRPr="003D0C2C">
        <w:rPr>
          <w:sz w:val="20"/>
          <w:szCs w:val="20"/>
        </w:rPr>
        <w:t>. отказался.</w:t>
      </w:r>
    </w:p>
    <w:p w:rsidR="00497A81" w:rsidRPr="003D0C2C" w:rsidP="00A926E8">
      <w:pPr>
        <w:pStyle w:val="ConsPlusNormal"/>
        <w:ind w:firstLine="539"/>
        <w:jc w:val="both"/>
        <w:rPr>
          <w:sz w:val="20"/>
          <w:szCs w:val="20"/>
        </w:rPr>
      </w:pPr>
      <w:r w:rsidRPr="003D0C2C">
        <w:rPr>
          <w:sz w:val="20"/>
          <w:szCs w:val="20"/>
        </w:rPr>
        <w:t xml:space="preserve">Миронов М.И., извещенный о времени и месте судебного заседания в суд не явился, направил в суд защитника – </w:t>
      </w:r>
      <w:r w:rsidRPr="003D0C2C" w:rsidR="003D0C2C">
        <w:rPr>
          <w:sz w:val="20"/>
          <w:szCs w:val="20"/>
        </w:rPr>
        <w:t>С</w:t>
      </w:r>
      <w:r w:rsidRPr="003D0C2C">
        <w:rPr>
          <w:sz w:val="20"/>
          <w:szCs w:val="20"/>
        </w:rPr>
        <w:t>.</w:t>
      </w:r>
    </w:p>
    <w:p w:rsidR="0015240B" w:rsidRPr="003D0C2C" w:rsidP="00A926E8">
      <w:pPr>
        <w:ind w:firstLine="539"/>
        <w:jc w:val="both"/>
        <w:rPr>
          <w:color w:val="auto"/>
          <w:sz w:val="20"/>
          <w:szCs w:val="20"/>
        </w:rPr>
      </w:pPr>
      <w:r w:rsidRPr="003D0C2C">
        <w:rPr>
          <w:color w:val="auto"/>
          <w:sz w:val="20"/>
          <w:szCs w:val="20"/>
        </w:rPr>
        <w:t xml:space="preserve">При этом, в ходе судебного заседания от </w:t>
      </w:r>
      <w:r w:rsidRPr="003D0C2C" w:rsidR="003D0C2C">
        <w:rPr>
          <w:sz w:val="20"/>
          <w:szCs w:val="20"/>
        </w:rPr>
        <w:t xml:space="preserve">/ДАННЫЕ ИЗЪЯТЫ/ </w:t>
      </w:r>
      <w:r w:rsidRPr="003D0C2C">
        <w:rPr>
          <w:color w:val="auto"/>
          <w:sz w:val="20"/>
          <w:szCs w:val="20"/>
        </w:rPr>
        <w:t xml:space="preserve">года </w:t>
      </w:r>
      <w:r w:rsidRPr="003D0C2C" w:rsidR="00E918E3">
        <w:rPr>
          <w:color w:val="auto"/>
          <w:sz w:val="20"/>
          <w:szCs w:val="20"/>
        </w:rPr>
        <w:t>Миронов М.И</w:t>
      </w:r>
      <w:r w:rsidRPr="003D0C2C" w:rsidR="00E807E6">
        <w:rPr>
          <w:color w:val="auto"/>
          <w:sz w:val="20"/>
          <w:szCs w:val="20"/>
        </w:rPr>
        <w:t>. вину не приз</w:t>
      </w:r>
      <w:r w:rsidRPr="003D0C2C" w:rsidR="00E918E3">
        <w:rPr>
          <w:color w:val="auto"/>
          <w:sz w:val="20"/>
          <w:szCs w:val="20"/>
        </w:rPr>
        <w:t xml:space="preserve">нал, с протоколом не согласился, </w:t>
      </w:r>
      <w:r w:rsidRPr="003D0C2C">
        <w:rPr>
          <w:color w:val="auto"/>
          <w:sz w:val="20"/>
          <w:szCs w:val="20"/>
        </w:rPr>
        <w:t>воспользовавшись правом, предусмотренным статьей 51 Конституции Российской Федерации отказался от дачи показаний.</w:t>
      </w:r>
    </w:p>
    <w:p w:rsidR="00E807E6" w:rsidRPr="003D0C2C" w:rsidP="00A926E8">
      <w:pPr>
        <w:ind w:firstLine="539"/>
        <w:jc w:val="both"/>
        <w:rPr>
          <w:sz w:val="20"/>
          <w:szCs w:val="20"/>
        </w:rPr>
      </w:pPr>
      <w:r w:rsidRPr="003D0C2C">
        <w:rPr>
          <w:color w:val="auto"/>
          <w:sz w:val="20"/>
          <w:szCs w:val="20"/>
        </w:rPr>
        <w:t xml:space="preserve">Его защитник </w:t>
      </w:r>
      <w:r w:rsidRPr="003D0C2C" w:rsidR="003D0C2C">
        <w:rPr>
          <w:color w:val="auto"/>
          <w:sz w:val="20"/>
          <w:szCs w:val="20"/>
        </w:rPr>
        <w:t>С</w:t>
      </w:r>
      <w:r w:rsidRPr="003D0C2C">
        <w:rPr>
          <w:color w:val="auto"/>
          <w:sz w:val="20"/>
          <w:szCs w:val="20"/>
        </w:rPr>
        <w:t xml:space="preserve">. </w:t>
      </w:r>
      <w:r w:rsidRPr="003D0C2C" w:rsidR="00E918E3">
        <w:rPr>
          <w:color w:val="auto"/>
          <w:sz w:val="20"/>
          <w:szCs w:val="20"/>
        </w:rPr>
        <w:t xml:space="preserve">пояснил, что </w:t>
      </w:r>
      <w:r w:rsidRPr="003D0C2C">
        <w:rPr>
          <w:color w:val="auto"/>
          <w:sz w:val="20"/>
          <w:szCs w:val="20"/>
        </w:rPr>
        <w:t xml:space="preserve">в представленных документах зафиксированы </w:t>
      </w:r>
      <w:r w:rsidRPr="003D0C2C" w:rsidR="00497A81">
        <w:rPr>
          <w:color w:val="auto"/>
          <w:sz w:val="20"/>
          <w:szCs w:val="20"/>
        </w:rPr>
        <w:t>пояснения, написанные сотрудников ГИБДД</w:t>
      </w:r>
      <w:r w:rsidRPr="003D0C2C">
        <w:rPr>
          <w:color w:val="auto"/>
          <w:sz w:val="20"/>
          <w:szCs w:val="20"/>
        </w:rPr>
        <w:t>, при этом защитник оспаривал факт отказа от прохождения</w:t>
      </w:r>
      <w:r w:rsidRPr="003D0C2C" w:rsidR="00E918E3">
        <w:rPr>
          <w:color w:val="auto"/>
          <w:sz w:val="20"/>
          <w:szCs w:val="20"/>
        </w:rPr>
        <w:t xml:space="preserve"> медицинское освидетельствование в медицинском учреждении</w:t>
      </w:r>
      <w:r w:rsidRPr="003D0C2C">
        <w:rPr>
          <w:color w:val="auto"/>
          <w:sz w:val="20"/>
          <w:szCs w:val="20"/>
        </w:rPr>
        <w:t xml:space="preserve">. </w:t>
      </w:r>
    </w:p>
    <w:p w:rsidR="0015240B" w:rsidRPr="003D0C2C" w:rsidP="0015240B">
      <w:pPr>
        <w:ind w:right="21" w:firstLine="540"/>
        <w:jc w:val="both"/>
        <w:rPr>
          <w:color w:val="auto"/>
          <w:sz w:val="20"/>
          <w:szCs w:val="20"/>
        </w:rPr>
      </w:pPr>
      <w:r w:rsidRPr="003D0C2C">
        <w:rPr>
          <w:sz w:val="20"/>
          <w:szCs w:val="20"/>
        </w:rPr>
        <w:t xml:space="preserve">Опрошенный судом составитель протокола - </w:t>
      </w:r>
      <w:r w:rsidRPr="003D0C2C" w:rsidR="003D0C2C">
        <w:rPr>
          <w:sz w:val="20"/>
          <w:szCs w:val="20"/>
        </w:rPr>
        <w:t>Г</w:t>
      </w:r>
      <w:r w:rsidRPr="003D0C2C">
        <w:rPr>
          <w:sz w:val="20"/>
          <w:szCs w:val="20"/>
        </w:rPr>
        <w:t>.</w:t>
      </w:r>
      <w:r w:rsidRPr="003D0C2C">
        <w:rPr>
          <w:color w:val="auto"/>
          <w:sz w:val="20"/>
          <w:szCs w:val="20"/>
        </w:rPr>
        <w:t xml:space="preserve"> изложил обстоятельства дела, указал, что при проверке документов, в связи с тем, что у водителя Миронова М.И. имелись признаки наркотического опьянения, ему в присутствии двух понятых, после разъяснения прав и обязанностей, предложено было пройти освидетельствование посредством прибора «Юпитер». После прохождения освидетельствования, с результатом 0,000 мг/л. в виду наличия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Миронову М.И. предложено проехать в медицинское учреждение, который, в свою очередь, проехать в медицинское учреждение отказался, о чем собственноручно указал в протоколе «отказываюсь». </w:t>
      </w:r>
    </w:p>
    <w:p w:rsidR="00C655B6" w:rsidRPr="003D0C2C" w:rsidP="00A926E8">
      <w:pPr>
        <w:autoSpaceDE w:val="0"/>
        <w:autoSpaceDN w:val="0"/>
        <w:adjustRightInd w:val="0"/>
        <w:ind w:firstLine="540"/>
        <w:jc w:val="both"/>
        <w:rPr>
          <w:sz w:val="20"/>
          <w:szCs w:val="20"/>
        </w:rPr>
      </w:pPr>
      <w:r w:rsidRPr="003D0C2C">
        <w:rPr>
          <w:sz w:val="20"/>
          <w:szCs w:val="20"/>
        </w:rPr>
        <w:t>Выслушав участник</w:t>
      </w:r>
      <w:r w:rsidRPr="003D0C2C" w:rsidR="00E918E3">
        <w:rPr>
          <w:sz w:val="20"/>
          <w:szCs w:val="20"/>
        </w:rPr>
        <w:t>а</w:t>
      </w:r>
      <w:r w:rsidRPr="003D0C2C">
        <w:rPr>
          <w:sz w:val="20"/>
          <w:szCs w:val="20"/>
        </w:rPr>
        <w:t xml:space="preserve"> процесса, и</w:t>
      </w:r>
      <w:r w:rsidRPr="003D0C2C">
        <w:rPr>
          <w:sz w:val="20"/>
          <w:szCs w:val="20"/>
        </w:rPr>
        <w:t xml:space="preserve">сследовав материалы дела, мировой судья приходит к следующему. </w:t>
      </w:r>
    </w:p>
    <w:p w:rsidR="00C655B6" w:rsidRPr="003D0C2C" w:rsidP="00865AEA">
      <w:pPr>
        <w:pStyle w:val="ConsPlusNormal"/>
        <w:ind w:firstLine="540"/>
        <w:jc w:val="both"/>
        <w:rPr>
          <w:sz w:val="20"/>
          <w:szCs w:val="20"/>
        </w:rPr>
      </w:pPr>
      <w:r w:rsidRPr="003D0C2C">
        <w:rPr>
          <w:sz w:val="20"/>
          <w:szCs w:val="20"/>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655B6" w:rsidRPr="003D0C2C" w:rsidP="00865AEA">
      <w:pPr>
        <w:pStyle w:val="ConsPlusNormal"/>
        <w:ind w:firstLine="540"/>
        <w:jc w:val="both"/>
        <w:rPr>
          <w:sz w:val="20"/>
          <w:szCs w:val="20"/>
        </w:rPr>
      </w:pPr>
      <w:r w:rsidRPr="003D0C2C">
        <w:rPr>
          <w:sz w:val="20"/>
          <w:szCs w:val="20"/>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C655B6" w:rsidRPr="003D0C2C" w:rsidP="00865AEA">
      <w:pPr>
        <w:pStyle w:val="ConsPlusNormal"/>
        <w:ind w:firstLine="540"/>
        <w:jc w:val="both"/>
        <w:rPr>
          <w:sz w:val="20"/>
          <w:szCs w:val="20"/>
        </w:rPr>
      </w:pPr>
      <w:r w:rsidRPr="003D0C2C">
        <w:rPr>
          <w:sz w:val="20"/>
          <w:szCs w:val="20"/>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655B6" w:rsidRPr="003D0C2C" w:rsidP="00865AEA">
      <w:pPr>
        <w:pStyle w:val="ConsPlusNormal"/>
        <w:ind w:firstLine="540"/>
        <w:jc w:val="both"/>
        <w:rPr>
          <w:sz w:val="20"/>
          <w:szCs w:val="20"/>
        </w:rPr>
      </w:pPr>
      <w:r w:rsidRPr="003D0C2C">
        <w:rPr>
          <w:sz w:val="20"/>
          <w:szCs w:val="20"/>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w:t>
      </w:r>
      <w:r w:rsidRPr="003D0C2C">
        <w:rPr>
          <w:sz w:val="20"/>
          <w:szCs w:val="20"/>
        </w:rPr>
        <w:t>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655B6" w:rsidRPr="003D0C2C" w:rsidP="00865AEA">
      <w:pPr>
        <w:pStyle w:val="ConsPlusNormal"/>
        <w:ind w:firstLine="540"/>
        <w:jc w:val="both"/>
        <w:rPr>
          <w:sz w:val="20"/>
          <w:szCs w:val="20"/>
        </w:rPr>
      </w:pPr>
      <w:r w:rsidRPr="003D0C2C">
        <w:rPr>
          <w:sz w:val="20"/>
          <w:szCs w:val="20"/>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C655B6" w:rsidRPr="003D0C2C" w:rsidP="00865AEA">
      <w:pPr>
        <w:pStyle w:val="ConsPlusNormal"/>
        <w:ind w:firstLine="540"/>
        <w:jc w:val="both"/>
        <w:rPr>
          <w:sz w:val="20"/>
          <w:szCs w:val="20"/>
        </w:rPr>
      </w:pPr>
      <w:r w:rsidRPr="003D0C2C">
        <w:rPr>
          <w:sz w:val="20"/>
          <w:szCs w:val="20"/>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655B6" w:rsidRPr="003D0C2C" w:rsidP="00865AEA">
      <w:pPr>
        <w:pStyle w:val="ConsPlusNormal"/>
        <w:ind w:firstLine="540"/>
        <w:jc w:val="both"/>
        <w:rPr>
          <w:sz w:val="20"/>
          <w:szCs w:val="20"/>
        </w:rPr>
      </w:pPr>
      <w:r w:rsidRPr="003D0C2C">
        <w:rPr>
          <w:sz w:val="20"/>
          <w:szCs w:val="20"/>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C655B6" w:rsidRPr="003D0C2C" w:rsidP="00865AEA">
      <w:pPr>
        <w:pStyle w:val="ConsPlusNormal"/>
        <w:ind w:firstLine="540"/>
        <w:jc w:val="both"/>
        <w:rPr>
          <w:sz w:val="20"/>
          <w:szCs w:val="20"/>
        </w:rPr>
      </w:pPr>
      <w:r w:rsidRPr="003D0C2C">
        <w:rPr>
          <w:sz w:val="20"/>
          <w:szCs w:val="20"/>
        </w:rPr>
        <w:t xml:space="preserve">Событие административного правонарушения и вина </w:t>
      </w:r>
      <w:r w:rsidRPr="003D0C2C" w:rsidR="00E918E3">
        <w:rPr>
          <w:sz w:val="20"/>
          <w:szCs w:val="20"/>
        </w:rPr>
        <w:t>Миронова М.И</w:t>
      </w:r>
      <w:r w:rsidRPr="003D0C2C">
        <w:rPr>
          <w:sz w:val="20"/>
          <w:szCs w:val="20"/>
        </w:rPr>
        <w:t>.в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C655B6" w:rsidRPr="003D0C2C" w:rsidP="00865AEA">
      <w:pPr>
        <w:pStyle w:val="ConsPlusNormal"/>
        <w:ind w:firstLine="540"/>
        <w:jc w:val="both"/>
        <w:rPr>
          <w:sz w:val="20"/>
          <w:szCs w:val="20"/>
        </w:rPr>
      </w:pPr>
      <w:r w:rsidRPr="003D0C2C">
        <w:rPr>
          <w:sz w:val="20"/>
          <w:szCs w:val="20"/>
        </w:rPr>
        <w:t xml:space="preserve">- протоколом об административном нарушении 16 РТ № </w:t>
      </w:r>
      <w:r w:rsidRPr="003D0C2C" w:rsidR="003D0C2C">
        <w:rPr>
          <w:sz w:val="20"/>
          <w:szCs w:val="20"/>
        </w:rPr>
        <w:t xml:space="preserve">/ДАННЫЕ ИЗЪЯТЫ/ </w:t>
      </w:r>
      <w:r w:rsidRPr="003D0C2C">
        <w:rPr>
          <w:sz w:val="20"/>
          <w:szCs w:val="20"/>
        </w:rPr>
        <w:t xml:space="preserve">от </w:t>
      </w:r>
      <w:r w:rsidRPr="003D0C2C" w:rsidR="003D0C2C">
        <w:rPr>
          <w:sz w:val="20"/>
          <w:szCs w:val="20"/>
        </w:rPr>
        <w:t xml:space="preserve">/ДАННЫЕ ИЗЪЯТЫ/ </w:t>
      </w:r>
      <w:r w:rsidRPr="003D0C2C">
        <w:rPr>
          <w:sz w:val="20"/>
          <w:szCs w:val="20"/>
        </w:rPr>
        <w:t xml:space="preserve">года, в котором изложены обстоятельства дела; </w:t>
      </w:r>
    </w:p>
    <w:p w:rsidR="00036F78" w:rsidRPr="003D0C2C" w:rsidP="00036F78">
      <w:pPr>
        <w:pStyle w:val="ConsPlusNormal"/>
        <w:ind w:firstLine="540"/>
        <w:jc w:val="both"/>
        <w:rPr>
          <w:sz w:val="20"/>
          <w:szCs w:val="20"/>
        </w:rPr>
      </w:pPr>
      <w:r w:rsidRPr="003D0C2C">
        <w:rPr>
          <w:sz w:val="20"/>
          <w:szCs w:val="20"/>
        </w:rPr>
        <w:t xml:space="preserve">- протоколом 16 ОТ № </w:t>
      </w:r>
      <w:r w:rsidRPr="003D0C2C" w:rsidR="003D0C2C">
        <w:rPr>
          <w:sz w:val="20"/>
          <w:szCs w:val="20"/>
        </w:rPr>
        <w:t xml:space="preserve">/ДАННЫЕ ИЗЪЯТЫ/ </w:t>
      </w:r>
      <w:r w:rsidRPr="003D0C2C">
        <w:rPr>
          <w:sz w:val="20"/>
          <w:szCs w:val="20"/>
        </w:rPr>
        <w:t xml:space="preserve">об отстранении от управления транспортным средством, согласно которого </w:t>
      </w:r>
      <w:r w:rsidRPr="003D0C2C" w:rsidR="003D0C2C">
        <w:rPr>
          <w:sz w:val="20"/>
          <w:szCs w:val="20"/>
        </w:rPr>
        <w:t xml:space="preserve">/ДАННЫЕ ИЗЪЯТЫ/ </w:t>
      </w:r>
      <w:r w:rsidRPr="003D0C2C">
        <w:rPr>
          <w:sz w:val="20"/>
          <w:szCs w:val="20"/>
        </w:rPr>
        <w:t>мин</w:t>
      </w:r>
      <w:r w:rsidRPr="003D0C2C" w:rsidR="00C2730A">
        <w:rPr>
          <w:sz w:val="20"/>
          <w:szCs w:val="20"/>
        </w:rPr>
        <w:t xml:space="preserve">. </w:t>
      </w:r>
      <w:r w:rsidRPr="003D0C2C" w:rsidR="003D0C2C">
        <w:rPr>
          <w:sz w:val="20"/>
          <w:szCs w:val="20"/>
        </w:rPr>
        <w:t xml:space="preserve">/ДАННЫЕ ИЗЪЯТЫ/ </w:t>
      </w:r>
      <w:r w:rsidRPr="003D0C2C">
        <w:rPr>
          <w:sz w:val="20"/>
          <w:szCs w:val="20"/>
        </w:rPr>
        <w:t xml:space="preserve">года у дома № </w:t>
      </w:r>
      <w:r w:rsidRPr="003D0C2C" w:rsidR="003D0C2C">
        <w:rPr>
          <w:sz w:val="20"/>
          <w:szCs w:val="20"/>
        </w:rPr>
        <w:t xml:space="preserve">/ДАННЫЕ ИЗЪЯТЫ/ </w:t>
      </w:r>
      <w:r w:rsidRPr="003D0C2C">
        <w:rPr>
          <w:sz w:val="20"/>
          <w:szCs w:val="20"/>
        </w:rPr>
        <w:t xml:space="preserve">по улице </w:t>
      </w:r>
      <w:r w:rsidRPr="003D0C2C" w:rsidR="003D0C2C">
        <w:rPr>
          <w:sz w:val="20"/>
          <w:szCs w:val="20"/>
        </w:rPr>
        <w:t xml:space="preserve">/ДАННЫЕ ИЗЪЯТЫ/ </w:t>
      </w:r>
      <w:r w:rsidRPr="003D0C2C">
        <w:rPr>
          <w:sz w:val="20"/>
          <w:szCs w:val="20"/>
        </w:rPr>
        <w:t xml:space="preserve">города Казани </w:t>
      </w:r>
      <w:r w:rsidRPr="003D0C2C" w:rsidR="00E918E3">
        <w:rPr>
          <w:sz w:val="20"/>
          <w:szCs w:val="20"/>
        </w:rPr>
        <w:t>Миронов М.И</w:t>
      </w:r>
      <w:r w:rsidRPr="003D0C2C">
        <w:rPr>
          <w:sz w:val="20"/>
          <w:szCs w:val="20"/>
        </w:rPr>
        <w:t xml:space="preserve">., в связи с наличием </w:t>
      </w:r>
      <w:r w:rsidRPr="003D0C2C" w:rsidR="00E918E3">
        <w:rPr>
          <w:sz w:val="20"/>
          <w:szCs w:val="20"/>
        </w:rPr>
        <w:t>достаточных оснований полагать, что лицо, которое управляет транспортным средством, находится в состоянии опьянения,</w:t>
      </w:r>
      <w:r w:rsidRPr="003D0C2C">
        <w:rPr>
          <w:sz w:val="20"/>
          <w:szCs w:val="20"/>
        </w:rPr>
        <w:t xml:space="preserve"> отстранен от управления транспортным средством марки </w:t>
      </w:r>
      <w:r w:rsidRPr="003D0C2C" w:rsidR="00C2730A">
        <w:rPr>
          <w:sz w:val="20"/>
          <w:szCs w:val="20"/>
        </w:rPr>
        <w:t>«</w:t>
      </w:r>
      <w:r w:rsidRPr="003D0C2C" w:rsidR="003D0C2C">
        <w:rPr>
          <w:sz w:val="20"/>
          <w:szCs w:val="20"/>
        </w:rPr>
        <w:t>/ДАННЫЕ ИЗЪЯТЫ/</w:t>
      </w:r>
      <w:r w:rsidRPr="003D0C2C" w:rsidR="00C2730A">
        <w:rPr>
          <w:sz w:val="20"/>
          <w:szCs w:val="20"/>
        </w:rPr>
        <w:t xml:space="preserve">» с государственным регистрационным знаком </w:t>
      </w:r>
      <w:r w:rsidRPr="003D0C2C" w:rsidR="003D0C2C">
        <w:rPr>
          <w:sz w:val="20"/>
          <w:szCs w:val="20"/>
        </w:rPr>
        <w:t xml:space="preserve">/ДАННЫЕ ИЗЪЯТЫ/ </w:t>
      </w:r>
      <w:r w:rsidRPr="003D0C2C">
        <w:rPr>
          <w:sz w:val="20"/>
          <w:szCs w:val="20"/>
        </w:rPr>
        <w:t xml:space="preserve">регион, в присутствии двух понятых: </w:t>
      </w:r>
      <w:r w:rsidRPr="003D0C2C" w:rsidR="003D0C2C">
        <w:rPr>
          <w:sz w:val="20"/>
          <w:szCs w:val="20"/>
        </w:rPr>
        <w:t>З, Н</w:t>
      </w:r>
      <w:r w:rsidRPr="003D0C2C">
        <w:rPr>
          <w:sz w:val="20"/>
          <w:szCs w:val="20"/>
        </w:rPr>
        <w:t>.;</w:t>
      </w:r>
    </w:p>
    <w:p w:rsidR="00E918E3" w:rsidRPr="003D0C2C" w:rsidP="00E918E3">
      <w:pPr>
        <w:pStyle w:val="BodyText"/>
        <w:spacing w:after="0"/>
        <w:ind w:firstLine="540"/>
        <w:jc w:val="both"/>
        <w:rPr>
          <w:color w:val="auto"/>
          <w:sz w:val="20"/>
          <w:szCs w:val="20"/>
        </w:rPr>
      </w:pPr>
      <w:r w:rsidRPr="003D0C2C">
        <w:rPr>
          <w:color w:val="auto"/>
          <w:sz w:val="20"/>
          <w:szCs w:val="20"/>
        </w:rPr>
        <w:t xml:space="preserve">- чеком по результатам освидетельствования Миронова М.И., распечатанного с помощью технического средства измерения Алкотектор PRO-100 touch-k номер прибора </w:t>
      </w:r>
      <w:r w:rsidRPr="003D0C2C" w:rsidR="003D0C2C">
        <w:rPr>
          <w:sz w:val="20"/>
          <w:szCs w:val="20"/>
        </w:rPr>
        <w:t>/ДАННЫЕ ИЗЪЯТЫ/</w:t>
      </w:r>
      <w:r w:rsidRPr="003D0C2C">
        <w:rPr>
          <w:color w:val="auto"/>
          <w:sz w:val="20"/>
          <w:szCs w:val="20"/>
        </w:rPr>
        <w:t xml:space="preserve">, дата последней поверки  </w:t>
      </w:r>
      <w:r w:rsidRPr="003D0C2C" w:rsidR="003D0C2C">
        <w:rPr>
          <w:sz w:val="20"/>
          <w:szCs w:val="20"/>
        </w:rPr>
        <w:t xml:space="preserve">/ДАННЫЕ ИЗЪЯТЫ/ </w:t>
      </w:r>
      <w:r w:rsidRPr="003D0C2C">
        <w:rPr>
          <w:color w:val="auto"/>
          <w:sz w:val="20"/>
          <w:szCs w:val="20"/>
        </w:rPr>
        <w:t xml:space="preserve">года, согласно которому </w:t>
      </w:r>
      <w:r w:rsidRPr="003D0C2C" w:rsidR="003D0C2C">
        <w:rPr>
          <w:sz w:val="20"/>
          <w:szCs w:val="20"/>
        </w:rPr>
        <w:t xml:space="preserve">/ДАННЫЕ ИЗЪЯТЫ/ </w:t>
      </w:r>
      <w:r w:rsidRPr="003D0C2C">
        <w:rPr>
          <w:color w:val="auto"/>
          <w:sz w:val="20"/>
          <w:szCs w:val="20"/>
        </w:rPr>
        <w:t xml:space="preserve">года в </w:t>
      </w:r>
      <w:r w:rsidRPr="003D0C2C" w:rsidR="003D0C2C">
        <w:rPr>
          <w:sz w:val="20"/>
          <w:szCs w:val="20"/>
        </w:rPr>
        <w:t xml:space="preserve">/ДАННЫЕ ИЗЪЯТЫ/ </w:t>
      </w:r>
      <w:r w:rsidRPr="003D0C2C">
        <w:rPr>
          <w:color w:val="auto"/>
          <w:sz w:val="20"/>
          <w:szCs w:val="20"/>
        </w:rPr>
        <w:t xml:space="preserve">мин. проведено освидетельствование Миронова М.И. получен результат о наличии алкоголя в  выдыхаемом воздухе Миронова М.И. 0,000 мг/л; </w:t>
      </w:r>
    </w:p>
    <w:p w:rsidR="00036F78" w:rsidRPr="003D0C2C" w:rsidP="00036F78">
      <w:pPr>
        <w:pStyle w:val="BodyText"/>
        <w:spacing w:after="0"/>
        <w:ind w:firstLine="540"/>
        <w:jc w:val="both"/>
        <w:rPr>
          <w:color w:val="auto"/>
          <w:sz w:val="20"/>
          <w:szCs w:val="20"/>
        </w:rPr>
      </w:pPr>
      <w:r w:rsidRPr="003D0C2C">
        <w:rPr>
          <w:sz w:val="20"/>
          <w:szCs w:val="20"/>
        </w:rPr>
        <w:t>- актом 16 АО №</w:t>
      </w:r>
      <w:r w:rsidRPr="003D0C2C" w:rsidR="003D0C2C">
        <w:rPr>
          <w:sz w:val="20"/>
          <w:szCs w:val="20"/>
        </w:rPr>
        <w:t xml:space="preserve">/ДАННЫЕ ИЗЪЯТЫ/ </w:t>
      </w:r>
      <w:r w:rsidRPr="003D0C2C">
        <w:rPr>
          <w:sz w:val="20"/>
          <w:szCs w:val="20"/>
        </w:rPr>
        <w:t xml:space="preserve">освидетельствования на состояние алкогольного опьянения от </w:t>
      </w:r>
      <w:r w:rsidRPr="003D0C2C" w:rsidR="003D0C2C">
        <w:rPr>
          <w:sz w:val="20"/>
          <w:szCs w:val="20"/>
        </w:rPr>
        <w:t xml:space="preserve">/ДАННЫЕ ИЗЪЯТЫ/ </w:t>
      </w:r>
      <w:r w:rsidRPr="003D0C2C">
        <w:rPr>
          <w:sz w:val="20"/>
          <w:szCs w:val="20"/>
        </w:rPr>
        <w:t xml:space="preserve">года, согласно которому в присутствии двух понятых </w:t>
      </w:r>
      <w:r w:rsidRPr="003D0C2C" w:rsidR="003D0C2C">
        <w:rPr>
          <w:sz w:val="20"/>
          <w:szCs w:val="20"/>
        </w:rPr>
        <w:t>З</w:t>
      </w:r>
      <w:r w:rsidRPr="003D0C2C" w:rsidR="00E918E3">
        <w:rPr>
          <w:sz w:val="20"/>
          <w:szCs w:val="20"/>
        </w:rPr>
        <w:t xml:space="preserve">., </w:t>
      </w:r>
      <w:r w:rsidRPr="003D0C2C" w:rsidR="003D0C2C">
        <w:rPr>
          <w:sz w:val="20"/>
          <w:szCs w:val="20"/>
        </w:rPr>
        <w:t>Н</w:t>
      </w:r>
      <w:r w:rsidRPr="003D0C2C">
        <w:rPr>
          <w:sz w:val="20"/>
          <w:szCs w:val="20"/>
        </w:rPr>
        <w:t xml:space="preserve">., </w:t>
      </w:r>
      <w:r w:rsidRPr="003D0C2C" w:rsidR="00E918E3">
        <w:rPr>
          <w:sz w:val="20"/>
          <w:szCs w:val="20"/>
        </w:rPr>
        <w:t>Миронов М.И</w:t>
      </w:r>
      <w:r w:rsidRPr="003D0C2C">
        <w:rPr>
          <w:sz w:val="20"/>
          <w:szCs w:val="20"/>
        </w:rPr>
        <w:t xml:space="preserve">. </w:t>
      </w:r>
      <w:r w:rsidRPr="003D0C2C">
        <w:rPr>
          <w:color w:val="auto"/>
          <w:sz w:val="20"/>
          <w:szCs w:val="20"/>
        </w:rPr>
        <w:t>прошел медицинское освидетельствование с помощью прибора Алкотектор Pro-100 touch-k, согласно которому состояние алкогольного опьянения не установлено;</w:t>
      </w:r>
    </w:p>
    <w:p w:rsidR="00C655B6" w:rsidRPr="003D0C2C" w:rsidP="00865AEA">
      <w:pPr>
        <w:pStyle w:val="ConsPlusNormal"/>
        <w:ind w:firstLine="540"/>
        <w:jc w:val="both"/>
        <w:rPr>
          <w:sz w:val="20"/>
          <w:szCs w:val="20"/>
        </w:rPr>
      </w:pPr>
      <w:r w:rsidRPr="003D0C2C">
        <w:rPr>
          <w:sz w:val="20"/>
          <w:szCs w:val="20"/>
        </w:rPr>
        <w:t xml:space="preserve">- протоколом о направлении на медицинское освидетельствование                      16 </w:t>
      </w:r>
      <w:r w:rsidRPr="003D0C2C" w:rsidR="00036F78">
        <w:rPr>
          <w:sz w:val="20"/>
          <w:szCs w:val="20"/>
        </w:rPr>
        <w:t>МТ</w:t>
      </w:r>
      <w:r w:rsidRPr="003D0C2C">
        <w:rPr>
          <w:sz w:val="20"/>
          <w:szCs w:val="20"/>
        </w:rPr>
        <w:t xml:space="preserve"> № </w:t>
      </w:r>
      <w:r w:rsidRPr="003D0C2C" w:rsidR="003D0C2C">
        <w:rPr>
          <w:sz w:val="20"/>
          <w:szCs w:val="20"/>
        </w:rPr>
        <w:t xml:space="preserve">/ДАННЫЕ ИЗЪЯТЫ/ </w:t>
      </w:r>
      <w:r w:rsidRPr="003D0C2C">
        <w:rPr>
          <w:sz w:val="20"/>
          <w:szCs w:val="20"/>
        </w:rPr>
        <w:t xml:space="preserve">от </w:t>
      </w:r>
      <w:r w:rsidRPr="003D0C2C" w:rsidR="003D0C2C">
        <w:rPr>
          <w:sz w:val="20"/>
          <w:szCs w:val="20"/>
        </w:rPr>
        <w:t xml:space="preserve">/ДАННЫЕ ИЗЪЯТЫ/ </w:t>
      </w:r>
      <w:r w:rsidRPr="003D0C2C">
        <w:rPr>
          <w:sz w:val="20"/>
          <w:szCs w:val="20"/>
        </w:rPr>
        <w:t xml:space="preserve">года, из которого усматривается, что           </w:t>
      </w:r>
      <w:r w:rsidRPr="003D0C2C" w:rsidR="00E918E3">
        <w:rPr>
          <w:sz w:val="20"/>
          <w:szCs w:val="20"/>
        </w:rPr>
        <w:t>Миронову М.И</w:t>
      </w:r>
      <w:r w:rsidRPr="003D0C2C">
        <w:rPr>
          <w:sz w:val="20"/>
          <w:szCs w:val="20"/>
        </w:rPr>
        <w:t xml:space="preserve">., управлявшему автомобилем марки </w:t>
      </w:r>
      <w:r w:rsidRPr="003D0C2C" w:rsidR="00C2730A">
        <w:rPr>
          <w:sz w:val="20"/>
          <w:szCs w:val="20"/>
        </w:rPr>
        <w:t>«</w:t>
      </w:r>
      <w:r w:rsidRPr="003D0C2C" w:rsidR="00E918E3">
        <w:rPr>
          <w:sz w:val="20"/>
          <w:szCs w:val="20"/>
        </w:rPr>
        <w:t>Hyundai</w:t>
      </w:r>
      <w:r w:rsidRPr="003D0C2C" w:rsidR="00C2730A">
        <w:rPr>
          <w:sz w:val="20"/>
          <w:szCs w:val="20"/>
        </w:rPr>
        <w:t xml:space="preserve">» с государственным регистрационным знаком </w:t>
      </w:r>
      <w:r w:rsidRPr="003D0C2C" w:rsidR="003D0C2C">
        <w:rPr>
          <w:sz w:val="20"/>
          <w:szCs w:val="20"/>
        </w:rPr>
        <w:t xml:space="preserve">/ДАННЫЕ ИЗЪЯТЫ/ </w:t>
      </w:r>
      <w:r w:rsidRPr="003D0C2C">
        <w:rPr>
          <w:sz w:val="20"/>
          <w:szCs w:val="20"/>
        </w:rPr>
        <w:t xml:space="preserve">регион, было предложено пройти медицинское освидетельствование. В присутствии двух понятых </w:t>
      </w:r>
      <w:r w:rsidRPr="003D0C2C" w:rsidR="00E918E3">
        <w:rPr>
          <w:sz w:val="20"/>
          <w:szCs w:val="20"/>
        </w:rPr>
        <w:t>Миронов М.И</w:t>
      </w:r>
      <w:r w:rsidRPr="003D0C2C">
        <w:rPr>
          <w:sz w:val="20"/>
          <w:szCs w:val="20"/>
        </w:rPr>
        <w:t>., от прохождения медицинского освидетельствования, путём направления в медучреждение, отказался, поставив собственноручно в протоколе запись «отказываюсь»;</w:t>
      </w:r>
    </w:p>
    <w:p w:rsidR="00C655B6" w:rsidRPr="003D0C2C" w:rsidP="00AA66F5">
      <w:pPr>
        <w:pStyle w:val="ConsPlusNormal"/>
        <w:ind w:firstLine="540"/>
        <w:jc w:val="both"/>
        <w:rPr>
          <w:sz w:val="20"/>
          <w:szCs w:val="20"/>
        </w:rPr>
      </w:pPr>
      <w:r w:rsidRPr="003D0C2C">
        <w:rPr>
          <w:sz w:val="20"/>
          <w:szCs w:val="20"/>
        </w:rPr>
        <w:t xml:space="preserve">- письменными объяснениями понятых </w:t>
      </w:r>
      <w:r w:rsidRPr="003D0C2C" w:rsidR="003D0C2C">
        <w:rPr>
          <w:sz w:val="20"/>
          <w:szCs w:val="20"/>
        </w:rPr>
        <w:t>З</w:t>
      </w:r>
      <w:r w:rsidRPr="003D0C2C" w:rsidR="00E918E3">
        <w:rPr>
          <w:sz w:val="20"/>
          <w:szCs w:val="20"/>
        </w:rPr>
        <w:t xml:space="preserve">., </w:t>
      </w:r>
      <w:r w:rsidRPr="003D0C2C" w:rsidR="003D0C2C">
        <w:rPr>
          <w:sz w:val="20"/>
          <w:szCs w:val="20"/>
        </w:rPr>
        <w:t>Н</w:t>
      </w:r>
      <w:r w:rsidRPr="003D0C2C">
        <w:rPr>
          <w:sz w:val="20"/>
          <w:szCs w:val="20"/>
        </w:rPr>
        <w:t xml:space="preserve">. о том, что в их присутствии </w:t>
      </w:r>
      <w:r w:rsidRPr="003D0C2C" w:rsidR="00E918E3">
        <w:rPr>
          <w:sz w:val="20"/>
          <w:szCs w:val="20"/>
        </w:rPr>
        <w:t>Миронов М.И</w:t>
      </w:r>
      <w:r w:rsidRPr="003D0C2C">
        <w:rPr>
          <w:sz w:val="20"/>
          <w:szCs w:val="20"/>
        </w:rPr>
        <w:t>.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C655B6" w:rsidRPr="003D0C2C" w:rsidP="00036F78">
      <w:pPr>
        <w:pStyle w:val="ConsPlusNormal"/>
        <w:ind w:firstLine="540"/>
        <w:jc w:val="both"/>
        <w:rPr>
          <w:sz w:val="20"/>
          <w:szCs w:val="20"/>
        </w:rPr>
      </w:pPr>
      <w:r w:rsidRPr="003D0C2C">
        <w:rPr>
          <w:sz w:val="20"/>
          <w:szCs w:val="20"/>
        </w:rPr>
        <w:t xml:space="preserve">- </w:t>
      </w:r>
      <w:r w:rsidRPr="003D0C2C" w:rsidR="00921B07">
        <w:rPr>
          <w:sz w:val="20"/>
          <w:szCs w:val="20"/>
        </w:rPr>
        <w:t xml:space="preserve">протоколом 16 СТ </w:t>
      </w:r>
      <w:r w:rsidRPr="003D0C2C" w:rsidR="003D0C2C">
        <w:rPr>
          <w:sz w:val="20"/>
          <w:szCs w:val="20"/>
        </w:rPr>
        <w:t xml:space="preserve">/ДАННЫЕ ИЗЪЯТЫ/ </w:t>
      </w:r>
      <w:r w:rsidRPr="003D0C2C" w:rsidR="00921B07">
        <w:rPr>
          <w:sz w:val="20"/>
          <w:szCs w:val="20"/>
        </w:rPr>
        <w:t xml:space="preserve">о задержании транспортного средства от </w:t>
      </w:r>
      <w:r w:rsidRPr="003D0C2C" w:rsidR="003D0C2C">
        <w:rPr>
          <w:sz w:val="20"/>
          <w:szCs w:val="20"/>
        </w:rPr>
        <w:t xml:space="preserve">/ДАННЫЕ ИЗЪЯТЫ/ </w:t>
      </w:r>
      <w:r w:rsidRPr="003D0C2C" w:rsidR="00921B07">
        <w:rPr>
          <w:sz w:val="20"/>
          <w:szCs w:val="20"/>
        </w:rPr>
        <w:t xml:space="preserve">года, согласно которому транспортное средство </w:t>
      </w:r>
      <w:r w:rsidRPr="003D0C2C" w:rsidR="00036F78">
        <w:rPr>
          <w:sz w:val="20"/>
          <w:szCs w:val="20"/>
        </w:rPr>
        <w:t xml:space="preserve">марки </w:t>
      </w:r>
      <w:r w:rsidRPr="003D0C2C" w:rsidR="00C2730A">
        <w:rPr>
          <w:sz w:val="20"/>
          <w:szCs w:val="20"/>
        </w:rPr>
        <w:t>«</w:t>
      </w:r>
      <w:r w:rsidRPr="003D0C2C" w:rsidR="003D0C2C">
        <w:rPr>
          <w:sz w:val="20"/>
          <w:szCs w:val="20"/>
        </w:rPr>
        <w:t>/ДАННЫЕ ИЗЪЯТЫ/</w:t>
      </w:r>
      <w:r w:rsidRPr="003D0C2C" w:rsidR="00C2730A">
        <w:rPr>
          <w:sz w:val="20"/>
          <w:szCs w:val="20"/>
        </w:rPr>
        <w:t xml:space="preserve">» с государственным регистрационным знаком </w:t>
      </w:r>
      <w:r w:rsidRPr="003D0C2C" w:rsidR="003D0C2C">
        <w:rPr>
          <w:sz w:val="20"/>
          <w:szCs w:val="20"/>
        </w:rPr>
        <w:t xml:space="preserve">/ДАННЫЕ ИЗЪЯТЫ/ </w:t>
      </w:r>
      <w:r w:rsidRPr="003D0C2C" w:rsidR="00036F78">
        <w:rPr>
          <w:sz w:val="20"/>
          <w:szCs w:val="20"/>
        </w:rPr>
        <w:t>регион</w:t>
      </w:r>
      <w:r w:rsidRPr="003D0C2C" w:rsidR="00682669">
        <w:rPr>
          <w:sz w:val="20"/>
          <w:szCs w:val="20"/>
        </w:rPr>
        <w:t xml:space="preserve"> </w:t>
      </w:r>
      <w:r w:rsidRPr="003D0C2C" w:rsidR="004812A9">
        <w:rPr>
          <w:sz w:val="20"/>
          <w:szCs w:val="20"/>
        </w:rPr>
        <w:t xml:space="preserve">Мухаметшину Т.Р., </w:t>
      </w:r>
      <w:r w:rsidRPr="003D0C2C" w:rsidR="00921B07">
        <w:rPr>
          <w:sz w:val="20"/>
          <w:szCs w:val="20"/>
        </w:rPr>
        <w:t>помещено на специализированную стоянку, в связи с совершением Мироновым М.И. правонарушением, предусмотренным частью 1 статьи 12.26 Кодекса Российской Федерации об административных правонарушениях</w:t>
      </w:r>
      <w:r w:rsidRPr="003D0C2C" w:rsidR="00A561F8">
        <w:rPr>
          <w:sz w:val="20"/>
          <w:szCs w:val="20"/>
        </w:rPr>
        <w:t>;</w:t>
      </w:r>
    </w:p>
    <w:p w:rsidR="00C655B6" w:rsidRPr="003D0C2C" w:rsidP="00865AEA">
      <w:pPr>
        <w:pStyle w:val="ConsPlusNormal"/>
        <w:ind w:firstLine="540"/>
        <w:jc w:val="both"/>
        <w:rPr>
          <w:sz w:val="20"/>
          <w:szCs w:val="20"/>
        </w:rPr>
      </w:pPr>
      <w:r w:rsidRPr="003D0C2C">
        <w:rPr>
          <w:sz w:val="20"/>
          <w:szCs w:val="20"/>
        </w:rPr>
        <w:t xml:space="preserve">- </w:t>
      </w:r>
      <w:r w:rsidRPr="003D0C2C" w:rsidR="00921B07">
        <w:rPr>
          <w:sz w:val="20"/>
          <w:szCs w:val="20"/>
        </w:rPr>
        <w:t>письменными объяснениями</w:t>
      </w:r>
      <w:r w:rsidRPr="003D0C2C">
        <w:rPr>
          <w:sz w:val="20"/>
          <w:szCs w:val="20"/>
        </w:rPr>
        <w:t xml:space="preserve"> ИДПС </w:t>
      </w:r>
      <w:r w:rsidRPr="003D0C2C" w:rsidR="00921B07">
        <w:rPr>
          <w:sz w:val="20"/>
          <w:szCs w:val="20"/>
        </w:rPr>
        <w:t>2/2/3</w:t>
      </w:r>
      <w:r w:rsidRPr="003D0C2C">
        <w:rPr>
          <w:sz w:val="20"/>
          <w:szCs w:val="20"/>
        </w:rPr>
        <w:t xml:space="preserve"> ПДПС ГИБДД УМВД РФ по городу Казани;</w:t>
      </w:r>
    </w:p>
    <w:p w:rsidR="00C655B6" w:rsidRPr="003D0C2C" w:rsidP="00A926E8">
      <w:pPr>
        <w:pStyle w:val="ConsPlusNormal"/>
        <w:ind w:firstLine="540"/>
        <w:jc w:val="both"/>
        <w:rPr>
          <w:sz w:val="20"/>
          <w:szCs w:val="20"/>
        </w:rPr>
      </w:pPr>
      <w:r w:rsidRPr="003D0C2C">
        <w:rPr>
          <w:color w:val="FF0000"/>
          <w:sz w:val="20"/>
          <w:szCs w:val="20"/>
        </w:rPr>
        <w:t>-</w:t>
      </w:r>
      <w:r w:rsidRPr="003D0C2C">
        <w:rPr>
          <w:sz w:val="20"/>
          <w:szCs w:val="20"/>
        </w:rPr>
        <w:t xml:space="preserve"> видеозаписью оформления материала, исследованной судом при рассмотрении дела;</w:t>
      </w:r>
    </w:p>
    <w:p w:rsidR="00C655B6" w:rsidRPr="003D0C2C" w:rsidP="00865AEA">
      <w:pPr>
        <w:pStyle w:val="ConsPlusNormal"/>
        <w:ind w:firstLine="540"/>
        <w:jc w:val="both"/>
        <w:rPr>
          <w:sz w:val="20"/>
          <w:szCs w:val="20"/>
        </w:rPr>
      </w:pPr>
      <w:r w:rsidRPr="003D0C2C">
        <w:rPr>
          <w:sz w:val="20"/>
          <w:szCs w:val="20"/>
        </w:rPr>
        <w:t>- свидетельством о поверке на прибор Алкотектор.</w:t>
      </w:r>
    </w:p>
    <w:p w:rsidR="00C655B6" w:rsidRPr="003D0C2C" w:rsidP="00B82DDA">
      <w:pPr>
        <w:pStyle w:val="ConsPlusNormal"/>
        <w:ind w:firstLine="540"/>
        <w:jc w:val="both"/>
        <w:rPr>
          <w:sz w:val="20"/>
          <w:szCs w:val="20"/>
        </w:rPr>
      </w:pPr>
      <w:r w:rsidRPr="003D0C2C">
        <w:rPr>
          <w:sz w:val="20"/>
          <w:szCs w:val="20"/>
        </w:rPr>
        <w:t xml:space="preserve">Как следует из материалов дела, основанием для направления </w:t>
      </w:r>
      <w:r w:rsidRPr="003D0C2C" w:rsidR="00E918E3">
        <w:rPr>
          <w:sz w:val="20"/>
          <w:szCs w:val="20"/>
        </w:rPr>
        <w:t>Миронова М.И</w:t>
      </w:r>
      <w:r w:rsidRPr="003D0C2C">
        <w:rPr>
          <w:sz w:val="20"/>
          <w:szCs w:val="20"/>
        </w:rPr>
        <w:t xml:space="preserve">.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требование, о котором, в свою очередь, было заявлено по присутствующим у </w:t>
      </w:r>
      <w:r w:rsidRPr="003D0C2C" w:rsidR="00E918E3">
        <w:rPr>
          <w:sz w:val="20"/>
          <w:szCs w:val="20"/>
        </w:rPr>
        <w:t>Миронова М.И</w:t>
      </w:r>
      <w:r w:rsidRPr="003D0C2C">
        <w:rPr>
          <w:sz w:val="20"/>
          <w:szCs w:val="20"/>
        </w:rPr>
        <w:t xml:space="preserve">. признакам опьянения: </w:t>
      </w:r>
      <w:r w:rsidRPr="003D0C2C" w:rsidR="00921B07">
        <w:rPr>
          <w:sz w:val="20"/>
          <w:szCs w:val="20"/>
        </w:rPr>
        <w:t>неустойчивость позы, резкое изменение окраски кожных покровов лица, поведение, не соответствующее обстановке</w:t>
      </w:r>
      <w:r w:rsidRPr="003D0C2C">
        <w:rPr>
          <w:sz w:val="20"/>
          <w:szCs w:val="20"/>
        </w:rPr>
        <w:t>.</w:t>
      </w:r>
    </w:p>
    <w:p w:rsidR="00C655B6" w:rsidRPr="003D0C2C" w:rsidP="00865AEA">
      <w:pPr>
        <w:pStyle w:val="ConsPlusNormal"/>
        <w:ind w:firstLine="540"/>
        <w:jc w:val="both"/>
        <w:rPr>
          <w:sz w:val="20"/>
          <w:szCs w:val="20"/>
        </w:rPr>
      </w:pPr>
      <w:r w:rsidRPr="003D0C2C">
        <w:rPr>
          <w:sz w:val="20"/>
          <w:szCs w:val="20"/>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w:t>
      </w:r>
      <w:r w:rsidRPr="003D0C2C" w:rsidR="00E918E3">
        <w:rPr>
          <w:sz w:val="20"/>
          <w:szCs w:val="20"/>
        </w:rPr>
        <w:t>Миронова М.И</w:t>
      </w:r>
      <w:r w:rsidRPr="003D0C2C">
        <w:rPr>
          <w:sz w:val="20"/>
          <w:szCs w:val="20"/>
        </w:rPr>
        <w:t xml:space="preserve">.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F6305F" w:rsidRPr="003D0C2C" w:rsidP="00F6305F">
      <w:pPr>
        <w:ind w:firstLine="539"/>
        <w:jc w:val="both"/>
        <w:rPr>
          <w:color w:val="auto"/>
          <w:sz w:val="20"/>
          <w:szCs w:val="20"/>
        </w:rPr>
      </w:pPr>
      <w:r w:rsidRPr="003D0C2C">
        <w:rPr>
          <w:sz w:val="20"/>
          <w:szCs w:val="20"/>
        </w:rPr>
        <w:t>К доводам</w:t>
      </w:r>
      <w:r w:rsidRPr="003D0C2C" w:rsidR="00BF148B">
        <w:rPr>
          <w:sz w:val="20"/>
          <w:szCs w:val="20"/>
        </w:rPr>
        <w:t xml:space="preserve"> привлекаемого лица и его защитника о невиновности, в том, числе о том, что </w:t>
      </w:r>
      <w:r w:rsidRPr="003D0C2C" w:rsidR="00E918E3">
        <w:rPr>
          <w:sz w:val="20"/>
          <w:szCs w:val="20"/>
        </w:rPr>
        <w:t>Миронов М.И</w:t>
      </w:r>
      <w:r w:rsidRPr="003D0C2C">
        <w:rPr>
          <w:sz w:val="20"/>
          <w:szCs w:val="20"/>
        </w:rPr>
        <w:t>.</w:t>
      </w:r>
      <w:r w:rsidRPr="003D0C2C" w:rsidR="00BF148B">
        <w:rPr>
          <w:sz w:val="20"/>
          <w:szCs w:val="20"/>
        </w:rPr>
        <w:t xml:space="preserve"> не проехал в медицинское учреждение для прохождения медицинского освидетельствования, так как торопился, </w:t>
      </w:r>
      <w:r w:rsidRPr="003D0C2C">
        <w:rPr>
          <w:color w:val="auto"/>
          <w:sz w:val="20"/>
          <w:szCs w:val="20"/>
          <w:shd w:val="clear" w:color="auto" w:fill="FFFFFF"/>
        </w:rPr>
        <w:t xml:space="preserve">суд относится критически, </w:t>
      </w:r>
      <w:r w:rsidRPr="003D0C2C">
        <w:rPr>
          <w:color w:val="auto"/>
          <w:sz w:val="20"/>
          <w:szCs w:val="20"/>
        </w:rPr>
        <w:t xml:space="preserve">так как, по мнению мирового судьи, они заявлены с целью избежать административной ответственности. </w:t>
      </w:r>
    </w:p>
    <w:p w:rsidR="00BF148B" w:rsidRPr="003D0C2C" w:rsidP="00BF148B">
      <w:pPr>
        <w:pStyle w:val="consplusnormal0"/>
        <w:shd w:val="clear" w:color="auto" w:fill="FFFFFF"/>
        <w:spacing w:before="0" w:beforeAutospacing="0" w:after="0" w:afterAutospacing="0"/>
        <w:ind w:firstLine="539"/>
        <w:jc w:val="both"/>
        <w:rPr>
          <w:sz w:val="20"/>
          <w:szCs w:val="20"/>
        </w:rPr>
      </w:pPr>
      <w:r w:rsidRPr="003D0C2C">
        <w:rPr>
          <w:sz w:val="20"/>
          <w:szCs w:val="20"/>
        </w:rPr>
        <w:t xml:space="preserve">Нельзя также признать состоятельной ссылку </w:t>
      </w:r>
      <w:r w:rsidRPr="003D0C2C" w:rsidR="00E918E3">
        <w:rPr>
          <w:sz w:val="20"/>
          <w:szCs w:val="20"/>
        </w:rPr>
        <w:t>Миронова М.И</w:t>
      </w:r>
      <w:r w:rsidRPr="003D0C2C">
        <w:rPr>
          <w:sz w:val="20"/>
          <w:szCs w:val="20"/>
        </w:rPr>
        <w:t xml:space="preserve">. на то, что материалы дела основаны только на документах, представленных заинтересованными в исходе дела сотрудниками ГИБДД. Оснований сомневаться в правдивости показаний составителя протокола, о том, что </w:t>
      </w:r>
      <w:r w:rsidRPr="003D0C2C" w:rsidR="00E918E3">
        <w:rPr>
          <w:sz w:val="20"/>
          <w:szCs w:val="20"/>
        </w:rPr>
        <w:t>Миронов М.И</w:t>
      </w:r>
      <w:r w:rsidRPr="003D0C2C">
        <w:rPr>
          <w:sz w:val="20"/>
          <w:szCs w:val="20"/>
        </w:rPr>
        <w:t>. управлял транспортным средством в состоянии опьянения, у суда не имеется, поскольку в рассматриваемом случае указанное должностное лицо действовало в целях обеспечения безопасности дорожного движения и пресечения правонарушений, находился при исполнении своих служебных полномочий. То обстоятельство, что должностные лица ГИБДД МВД наделены государственно-властными полномочиями по делам об административных правонарушениях, само по себе не может служить поводом к тому, чтобы не доверять их показаниям и составленным процессуальным документам, поскольку суд в данном случае оценивает их по своему внутреннему убеждению, в соответствии с требованиями статьи 26.11 Кодекса Российской Федерации об административных правонарушениях.</w:t>
      </w:r>
    </w:p>
    <w:p w:rsidR="00BF148B" w:rsidRPr="003D0C2C" w:rsidP="00BF148B">
      <w:pPr>
        <w:pStyle w:val="consplusnormal0"/>
        <w:shd w:val="clear" w:color="auto" w:fill="FFFFFF"/>
        <w:spacing w:before="0" w:beforeAutospacing="0" w:after="0" w:afterAutospacing="0"/>
        <w:ind w:firstLine="539"/>
        <w:jc w:val="both"/>
        <w:rPr>
          <w:sz w:val="20"/>
          <w:szCs w:val="20"/>
        </w:rPr>
      </w:pPr>
      <w:r w:rsidRPr="003D0C2C">
        <w:rPr>
          <w:sz w:val="20"/>
          <w:szCs w:val="20"/>
        </w:rPr>
        <w:t>Выполнение сотрудниками ГИБДД своих служебных обязанностей само по себе не является основанием полагать, что они заинтересованы в исходе дела.</w:t>
      </w:r>
    </w:p>
    <w:p w:rsidR="00BF148B" w:rsidRPr="003D0C2C" w:rsidP="00BF148B">
      <w:pPr>
        <w:pStyle w:val="BodyText"/>
        <w:spacing w:after="0"/>
        <w:ind w:firstLine="539"/>
        <w:jc w:val="both"/>
        <w:rPr>
          <w:color w:val="auto"/>
          <w:sz w:val="20"/>
          <w:szCs w:val="20"/>
        </w:rPr>
      </w:pPr>
      <w:r w:rsidRPr="003D0C2C">
        <w:rPr>
          <w:color w:val="auto"/>
          <w:sz w:val="20"/>
          <w:szCs w:val="20"/>
        </w:rPr>
        <w:t xml:space="preserve">Довод </w:t>
      </w:r>
      <w:r w:rsidRPr="003D0C2C" w:rsidR="00E918E3">
        <w:rPr>
          <w:color w:val="auto"/>
          <w:sz w:val="20"/>
          <w:szCs w:val="20"/>
        </w:rPr>
        <w:t>Миронова М.И</w:t>
      </w:r>
      <w:r w:rsidRPr="003D0C2C">
        <w:rPr>
          <w:color w:val="auto"/>
          <w:sz w:val="20"/>
          <w:szCs w:val="20"/>
        </w:rPr>
        <w:t xml:space="preserve">. о том, что не имелось оснований для направления на медицинское освидетельствование в медицинском учреждении, судом признается несостоятельным, поскольку как установлено судом и не оспаривается сторонами, в медицинское учреждение ему предложено проехать, в связи с 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 Кроме того, в силу вышеуказанных норм закона </w:t>
      </w:r>
      <w:r w:rsidRPr="003D0C2C" w:rsidR="00E918E3">
        <w:rPr>
          <w:color w:val="auto"/>
          <w:sz w:val="20"/>
          <w:szCs w:val="20"/>
        </w:rPr>
        <w:t>Миронов М.И</w:t>
      </w:r>
      <w:r w:rsidRPr="003D0C2C">
        <w:rPr>
          <w:color w:val="auto"/>
          <w:sz w:val="20"/>
          <w:szCs w:val="20"/>
        </w:rPr>
        <w:t xml:space="preserve">. обязан выполнить законное требование должностного лица,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(пункт 2.3.2 Правил дорожного движения). При этом не знание данного пункта Правил дорожного движения не освобождает </w:t>
      </w:r>
      <w:r w:rsidRPr="003D0C2C" w:rsidR="00E918E3">
        <w:rPr>
          <w:color w:val="auto"/>
          <w:sz w:val="20"/>
          <w:szCs w:val="20"/>
        </w:rPr>
        <w:t>Миронова М.И</w:t>
      </w:r>
      <w:r w:rsidRPr="003D0C2C">
        <w:rPr>
          <w:color w:val="auto"/>
          <w:sz w:val="20"/>
          <w:szCs w:val="20"/>
        </w:rPr>
        <w:t>. от административной ответственности.</w:t>
      </w:r>
    </w:p>
    <w:p w:rsidR="00010A54" w:rsidRPr="003D0C2C" w:rsidP="00010A54">
      <w:pPr>
        <w:ind w:firstLine="540"/>
        <w:jc w:val="both"/>
        <w:rPr>
          <w:color w:val="auto"/>
          <w:sz w:val="20"/>
          <w:szCs w:val="20"/>
        </w:rPr>
      </w:pPr>
      <w:r w:rsidRPr="003D0C2C">
        <w:rPr>
          <w:color w:val="auto"/>
          <w:sz w:val="20"/>
          <w:szCs w:val="20"/>
        </w:rPr>
        <w:t>А</w:t>
      </w:r>
      <w:r w:rsidRPr="003D0C2C">
        <w:rPr>
          <w:bCs/>
          <w:color w:val="auto"/>
          <w:sz w:val="20"/>
          <w:szCs w:val="20"/>
        </w:rPr>
        <w:t xml:space="preserve">ргумент </w:t>
      </w:r>
      <w:r w:rsidRPr="003D0C2C">
        <w:rPr>
          <w:color w:val="auto"/>
          <w:sz w:val="20"/>
          <w:szCs w:val="20"/>
        </w:rPr>
        <w:t>защитника привлекаемого лица о том, что в материалах дела не имеется необходимой информации о присутствии двух понятых, которые присутствовали при проведении освидетельствования, в связи с чем есть основания для вызова их на судебное заседание, мировой судья находит несостоятельными. В протоколах имеются их подписи, сведения о личностях понятых, их персональные данные, а также их письменные пояснения (л.д. 10, 11), отобранные в установленном законном порядке, что свидетельствует о фактическом участии понятых. Документы, составленные сотрудниками ГИБДД, понятые подписали без разногласий, каких-либо замечаний, касающихся нарушения порядка проведения освидетельствования не внесли.</w:t>
      </w:r>
    </w:p>
    <w:p w:rsidR="00010A54" w:rsidRPr="003D0C2C" w:rsidP="00010A54">
      <w:pPr>
        <w:ind w:firstLine="540"/>
        <w:jc w:val="both"/>
        <w:rPr>
          <w:sz w:val="20"/>
          <w:szCs w:val="20"/>
        </w:rPr>
      </w:pPr>
      <w:r w:rsidRPr="003D0C2C">
        <w:rPr>
          <w:sz w:val="20"/>
          <w:szCs w:val="20"/>
        </w:rPr>
        <w:t>Согласно части 1 </w:t>
      </w:r>
      <w:hyperlink r:id="rId5" w:history="1">
        <w:r w:rsidRPr="003D0C2C">
          <w:rPr>
            <w:rStyle w:val="Hyperlink"/>
            <w:color w:val="auto"/>
            <w:sz w:val="20"/>
            <w:szCs w:val="20"/>
            <w:u w:val="none"/>
          </w:rPr>
          <w:t>статьи 25.6 Кодекса Российской Федерации об административных правонарушениях</w:t>
        </w:r>
      </w:hyperlink>
      <w:r w:rsidRPr="003D0C2C">
        <w:rPr>
          <w:sz w:val="20"/>
          <w:szCs w:val="20"/>
        </w:rPr>
        <w:t>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010A54" w:rsidRPr="003D0C2C" w:rsidP="00010A54">
      <w:pPr>
        <w:ind w:firstLine="540"/>
        <w:jc w:val="both"/>
        <w:rPr>
          <w:sz w:val="20"/>
          <w:szCs w:val="20"/>
        </w:rPr>
      </w:pPr>
      <w:r w:rsidRPr="003D0C2C">
        <w:rPr>
          <w:sz w:val="20"/>
          <w:szCs w:val="20"/>
        </w:rPr>
        <w:t>Неявка понятых в судебное заседание не имеет правового значения для установления вины Миронова М.И. по части 1 статьи 12.26 Кодекса Российской Федерации об административных правонарушениях, поскольку в материалах дела имеются письменные объяснения понятых. Не доверять показаниям указанных лиц оснований не имеется, так как они были предупреждены об ответственности за дачу заведомо ложных показаний по </w:t>
      </w:r>
      <w:hyperlink r:id="rId6" w:history="1">
        <w:r w:rsidRPr="003D0C2C">
          <w:rPr>
            <w:rStyle w:val="Hyperlink"/>
            <w:color w:val="auto"/>
            <w:sz w:val="20"/>
            <w:szCs w:val="20"/>
            <w:u w:val="none"/>
          </w:rPr>
          <w:t xml:space="preserve">статье 17.9 </w:t>
        </w:r>
        <w:r w:rsidRPr="003D0C2C">
          <w:rPr>
            <w:sz w:val="20"/>
            <w:szCs w:val="20"/>
          </w:rPr>
          <w:t>Кодекса Российской Федерации об административных правонарушениях</w:t>
        </w:r>
      </w:hyperlink>
      <w:r w:rsidRPr="003D0C2C">
        <w:rPr>
          <w:sz w:val="20"/>
          <w:szCs w:val="20"/>
        </w:rPr>
        <w:t>, ранее с привлекаемым лицом знакомы не были.</w:t>
      </w:r>
    </w:p>
    <w:p w:rsidR="00010A54" w:rsidRPr="003D0C2C" w:rsidP="00010A54">
      <w:pPr>
        <w:pStyle w:val="consplusnormal0"/>
        <w:shd w:val="clear" w:color="auto" w:fill="FFFFFF"/>
        <w:spacing w:before="0" w:beforeAutospacing="0" w:after="0" w:afterAutospacing="0"/>
        <w:ind w:firstLine="539"/>
        <w:jc w:val="both"/>
        <w:rPr>
          <w:sz w:val="20"/>
          <w:szCs w:val="20"/>
        </w:rPr>
      </w:pPr>
      <w:r w:rsidRPr="003D0C2C">
        <w:rPr>
          <w:sz w:val="20"/>
          <w:szCs w:val="20"/>
        </w:rPr>
        <w:t>Кроме того, 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010A54" w:rsidRPr="003D0C2C" w:rsidP="00010A54">
      <w:pPr>
        <w:autoSpaceDE w:val="0"/>
        <w:autoSpaceDN w:val="0"/>
        <w:adjustRightInd w:val="0"/>
        <w:ind w:firstLine="539"/>
        <w:jc w:val="both"/>
        <w:rPr>
          <w:sz w:val="20"/>
          <w:szCs w:val="20"/>
        </w:rPr>
      </w:pPr>
      <w:r w:rsidRPr="003D0C2C">
        <w:rPr>
          <w:sz w:val="20"/>
          <w:szCs w:val="20"/>
        </w:rPr>
        <w:t xml:space="preserve">Ссылка защитника привлекаемого лица </w:t>
      </w:r>
      <w:r w:rsidRPr="003D0C2C" w:rsidR="00497A81">
        <w:rPr>
          <w:sz w:val="20"/>
          <w:szCs w:val="20"/>
        </w:rPr>
        <w:t xml:space="preserve">о недопустимости применения в качестве доказательства видеозаписи с фиксацией оформления протокола в отношения Миронова М.И., а также отсутствие </w:t>
      </w:r>
      <w:r w:rsidRPr="003D0C2C">
        <w:rPr>
          <w:sz w:val="20"/>
          <w:szCs w:val="20"/>
        </w:rPr>
        <w:t>возможно</w:t>
      </w:r>
      <w:r w:rsidRPr="003D0C2C" w:rsidR="00497A81">
        <w:rPr>
          <w:sz w:val="20"/>
          <w:szCs w:val="20"/>
        </w:rPr>
        <w:t>сти</w:t>
      </w:r>
      <w:r w:rsidRPr="003D0C2C">
        <w:rPr>
          <w:sz w:val="20"/>
          <w:szCs w:val="20"/>
        </w:rPr>
        <w:t xml:space="preserve"> установить личность понятых</w:t>
      </w:r>
      <w:r w:rsidRPr="003D0C2C" w:rsidR="00497A81">
        <w:rPr>
          <w:sz w:val="20"/>
          <w:szCs w:val="20"/>
        </w:rPr>
        <w:t xml:space="preserve"> по указанной видеозаписи</w:t>
      </w:r>
      <w:r w:rsidRPr="003D0C2C">
        <w:rPr>
          <w:sz w:val="20"/>
          <w:szCs w:val="20"/>
        </w:rPr>
        <w:t xml:space="preserve">, не может повлечь прекращение производство по делу, поскольку нормы Кодекса Российской Федерации об административных правонарушениях не предусматривают какого-либо определенного перечня доказательств по делу, в то время как виновность Миронова М.И. в совершении административного правонарушения, предусмотренного </w:t>
      </w:r>
      <w:hyperlink r:id="rId7" w:history="1">
        <w:r w:rsidRPr="003D0C2C">
          <w:rPr>
            <w:sz w:val="20"/>
            <w:szCs w:val="20"/>
          </w:rPr>
          <w:t>частью 1 статьи 12.</w:t>
        </w:r>
      </w:hyperlink>
      <w:r w:rsidRPr="003D0C2C">
        <w:rPr>
          <w:sz w:val="20"/>
          <w:szCs w:val="20"/>
        </w:rPr>
        <w:t>26 Кодекса Российской Федерации об административных правонарушениях, подтверждается иными доказательствами.</w:t>
      </w:r>
    </w:p>
    <w:p w:rsidR="00010A54" w:rsidRPr="003D0C2C" w:rsidP="00010A54">
      <w:pPr>
        <w:pStyle w:val="BodyTextIndent"/>
        <w:spacing w:after="0"/>
        <w:ind w:left="0" w:firstLine="539"/>
        <w:jc w:val="both"/>
        <w:rPr>
          <w:color w:val="auto"/>
          <w:sz w:val="20"/>
          <w:szCs w:val="20"/>
        </w:rPr>
      </w:pPr>
      <w:r w:rsidRPr="003D0C2C">
        <w:rPr>
          <w:color w:val="auto"/>
          <w:sz w:val="20"/>
          <w:szCs w:val="20"/>
        </w:rPr>
        <w:t xml:space="preserve">По результатам исследования имеющейся в материалах дела видеозаписи фиксации процесса оформления протокола об административном правонарушении в отношении Миронов М.И., по мнению мирового судьи, при оформлении процессуальных документов Миронов М.И. вполне осознавал характер и смысл производимых в отношении него действий, видел зафиксированные обстоятельства в протоколах. </w:t>
      </w:r>
      <w:r w:rsidRPr="003D0C2C">
        <w:rPr>
          <w:color w:val="auto"/>
          <w:sz w:val="20"/>
          <w:szCs w:val="20"/>
        </w:rPr>
        <w:t>Миронов М.И. является совершеннолетним лицом,</w:t>
      </w:r>
      <w:r w:rsidRPr="003D0C2C" w:rsidR="00497A81">
        <w:rPr>
          <w:color w:val="auto"/>
          <w:sz w:val="20"/>
          <w:szCs w:val="20"/>
        </w:rPr>
        <w:t xml:space="preserve"> имеющим высшее образование,</w:t>
      </w:r>
      <w:r w:rsidRPr="003D0C2C">
        <w:rPr>
          <w:color w:val="auto"/>
          <w:sz w:val="20"/>
          <w:szCs w:val="20"/>
        </w:rPr>
        <w:t xml:space="preserve"> дееспособным и способен руководить, отдавать отчет своим действиям, не поддаваясь влиянию со стороны других лиц. Несмотря на данный факт, он собственноручно указал в протоколе </w:t>
      </w:r>
      <w:r w:rsidRPr="003D0C2C">
        <w:rPr>
          <w:sz w:val="20"/>
          <w:szCs w:val="20"/>
        </w:rPr>
        <w:t xml:space="preserve">о направлении на медицинское освидетельствование  16 МТ </w:t>
      </w:r>
      <w:r w:rsidRPr="003D0C2C" w:rsidR="00497A81">
        <w:rPr>
          <w:sz w:val="20"/>
          <w:szCs w:val="20"/>
        </w:rPr>
        <w:t xml:space="preserve">                   </w:t>
      </w:r>
      <w:r w:rsidRPr="003D0C2C">
        <w:rPr>
          <w:sz w:val="20"/>
          <w:szCs w:val="20"/>
        </w:rPr>
        <w:t xml:space="preserve"> № </w:t>
      </w:r>
      <w:r w:rsidRPr="003D0C2C" w:rsidR="003D0C2C">
        <w:rPr>
          <w:sz w:val="20"/>
          <w:szCs w:val="20"/>
        </w:rPr>
        <w:t xml:space="preserve">/ДАННЫЕ ИЗЪЯТЫ/ </w:t>
      </w:r>
      <w:r w:rsidRPr="003D0C2C">
        <w:rPr>
          <w:sz w:val="20"/>
          <w:szCs w:val="20"/>
        </w:rPr>
        <w:t xml:space="preserve">от </w:t>
      </w:r>
      <w:r w:rsidRPr="003D0C2C" w:rsidR="003D0C2C">
        <w:rPr>
          <w:sz w:val="20"/>
          <w:szCs w:val="20"/>
        </w:rPr>
        <w:t xml:space="preserve">/ДАННЫЕ ИЗЪЯТЫ/ </w:t>
      </w:r>
      <w:r w:rsidRPr="003D0C2C">
        <w:rPr>
          <w:sz w:val="20"/>
          <w:szCs w:val="20"/>
        </w:rPr>
        <w:t>года запись «отказываюсь»;</w:t>
      </w:r>
    </w:p>
    <w:p w:rsidR="00BF148B" w:rsidRPr="003D0C2C" w:rsidP="00BF148B">
      <w:pPr>
        <w:ind w:firstLine="540"/>
        <w:jc w:val="both"/>
        <w:rPr>
          <w:color w:val="auto"/>
          <w:sz w:val="20"/>
          <w:szCs w:val="20"/>
        </w:rPr>
      </w:pPr>
      <w:r w:rsidRPr="003D0C2C">
        <w:rPr>
          <w:color w:val="auto"/>
          <w:sz w:val="20"/>
          <w:szCs w:val="20"/>
        </w:rPr>
        <w:t xml:space="preserve">Довод привлекаемого лица, изложенный в протоколе </w:t>
      </w:r>
      <w:r w:rsidRPr="003D0C2C">
        <w:rPr>
          <w:color w:val="auto"/>
          <w:sz w:val="20"/>
          <w:szCs w:val="20"/>
        </w:rPr>
        <w:t xml:space="preserve">о том, что </w:t>
      </w:r>
      <w:r w:rsidRPr="003D0C2C">
        <w:rPr>
          <w:color w:val="auto"/>
          <w:sz w:val="20"/>
          <w:szCs w:val="20"/>
        </w:rPr>
        <w:t>он отказался проехать в медицинское учреждение в виду того, что он торопился на работу</w:t>
      </w:r>
      <w:r w:rsidRPr="003D0C2C">
        <w:rPr>
          <w:color w:val="auto"/>
          <w:sz w:val="20"/>
          <w:szCs w:val="20"/>
        </w:rPr>
        <w:t>, не являются основанием для освобождения его от административной ответственности, предусмотренной частью 1 статьи 12.26 Кодекса Российской Федерации об административных правонарушениях, совершённое правонарушение посягает на отношения, объектом которых является безопасность дорожного движения.</w:t>
      </w:r>
    </w:p>
    <w:p w:rsidR="00BF148B" w:rsidRPr="003D0C2C" w:rsidP="00BF148B">
      <w:pPr>
        <w:ind w:firstLine="539"/>
        <w:jc w:val="both"/>
        <w:rPr>
          <w:color w:val="auto"/>
          <w:sz w:val="20"/>
          <w:szCs w:val="20"/>
        </w:rPr>
      </w:pPr>
      <w:r w:rsidRPr="003D0C2C">
        <w:rPr>
          <w:color w:val="auto"/>
          <w:sz w:val="20"/>
          <w:szCs w:val="20"/>
        </w:rPr>
        <w:t xml:space="preserve">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w:t>
      </w:r>
      <w:r w:rsidRPr="003D0C2C" w:rsidR="00E918E3">
        <w:rPr>
          <w:color w:val="auto"/>
          <w:sz w:val="20"/>
          <w:szCs w:val="20"/>
        </w:rPr>
        <w:t>Миронова М.И</w:t>
      </w:r>
      <w:r w:rsidRPr="003D0C2C">
        <w:rPr>
          <w:color w:val="auto"/>
          <w:sz w:val="20"/>
          <w:szCs w:val="20"/>
        </w:rPr>
        <w:t>. были проведены в строгой последовательности, составленные в отношении его протоколы логичны, последовательны и непротиворечивы.</w:t>
      </w:r>
    </w:p>
    <w:p w:rsidR="00C655B6" w:rsidRPr="003D0C2C" w:rsidP="00F63EEF">
      <w:pPr>
        <w:pStyle w:val="ConsPlusNormal"/>
        <w:ind w:firstLine="540"/>
        <w:jc w:val="both"/>
        <w:rPr>
          <w:sz w:val="20"/>
          <w:szCs w:val="20"/>
        </w:rPr>
      </w:pPr>
      <w:r w:rsidRPr="003D0C2C">
        <w:rPr>
          <w:sz w:val="20"/>
          <w:szCs w:val="20"/>
        </w:rPr>
        <w:t>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w:t>
      </w:r>
      <w:r w:rsidRPr="003D0C2C" w:rsidR="00497A81">
        <w:rPr>
          <w:sz w:val="20"/>
          <w:szCs w:val="20"/>
        </w:rPr>
        <w:t xml:space="preserve"> </w:t>
      </w:r>
      <w:r w:rsidRPr="003D0C2C">
        <w:rPr>
          <w:sz w:val="20"/>
          <w:szCs w:val="20"/>
        </w:rPr>
        <w:t xml:space="preserve">что позволяет сделать вывод о наличии в действиях </w:t>
      </w:r>
      <w:r w:rsidRPr="003D0C2C" w:rsidR="00E918E3">
        <w:rPr>
          <w:sz w:val="20"/>
          <w:szCs w:val="20"/>
        </w:rPr>
        <w:t>Миронова М.И</w:t>
      </w:r>
      <w:r w:rsidRPr="003D0C2C">
        <w:rPr>
          <w:sz w:val="20"/>
          <w:szCs w:val="20"/>
        </w:rPr>
        <w:t xml:space="preserve">.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655B6" w:rsidRPr="003D0C2C" w:rsidP="00865AEA">
      <w:pPr>
        <w:pStyle w:val="ConsPlusNormal"/>
        <w:ind w:firstLine="540"/>
        <w:jc w:val="both"/>
        <w:rPr>
          <w:sz w:val="20"/>
          <w:szCs w:val="20"/>
        </w:rPr>
      </w:pPr>
      <w:r w:rsidRPr="003D0C2C">
        <w:rPr>
          <w:sz w:val="20"/>
          <w:szCs w:val="20"/>
        </w:rPr>
        <w:t xml:space="preserve">Таким образом, своими действиями </w:t>
      </w:r>
      <w:r w:rsidRPr="003D0C2C" w:rsidR="00E918E3">
        <w:rPr>
          <w:sz w:val="20"/>
          <w:szCs w:val="20"/>
        </w:rPr>
        <w:t>Миронов М.И</w:t>
      </w:r>
      <w:r w:rsidRPr="003D0C2C">
        <w:rPr>
          <w:sz w:val="20"/>
          <w:szCs w:val="20"/>
        </w:rPr>
        <w:t>.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655B6" w:rsidRPr="003D0C2C" w:rsidP="00865AEA">
      <w:pPr>
        <w:pStyle w:val="ConsPlusNormal"/>
        <w:ind w:firstLine="540"/>
        <w:jc w:val="both"/>
        <w:rPr>
          <w:sz w:val="20"/>
          <w:szCs w:val="20"/>
        </w:rPr>
      </w:pPr>
      <w:r w:rsidRPr="003D0C2C">
        <w:rPr>
          <w:sz w:val="20"/>
          <w:szCs w:val="20"/>
        </w:rPr>
        <w:t xml:space="preserve">При назначении </w:t>
      </w:r>
      <w:r w:rsidRPr="003D0C2C" w:rsidR="00E918E3">
        <w:rPr>
          <w:sz w:val="20"/>
          <w:szCs w:val="20"/>
        </w:rPr>
        <w:t>Миронову М.И</w:t>
      </w:r>
      <w:r w:rsidRPr="003D0C2C">
        <w:rPr>
          <w:sz w:val="20"/>
          <w:szCs w:val="20"/>
        </w:rPr>
        <w:t xml:space="preserve">.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w:t>
      </w:r>
      <w:r w:rsidRPr="003D0C2C" w:rsidR="00BF148B">
        <w:rPr>
          <w:sz w:val="20"/>
          <w:szCs w:val="20"/>
        </w:rPr>
        <w:t>его</w:t>
      </w:r>
      <w:r w:rsidRPr="003D0C2C">
        <w:rPr>
          <w:sz w:val="20"/>
          <w:szCs w:val="20"/>
        </w:rPr>
        <w:t xml:space="preserve"> имущественное положение, отсутствие обстоятельств, отягчающих и </w:t>
      </w:r>
      <w:r w:rsidRPr="003D0C2C" w:rsidR="00BF148B">
        <w:rPr>
          <w:sz w:val="20"/>
          <w:szCs w:val="20"/>
        </w:rPr>
        <w:t>наличие</w:t>
      </w:r>
      <w:r w:rsidRPr="003D0C2C">
        <w:rPr>
          <w:sz w:val="20"/>
          <w:szCs w:val="20"/>
        </w:rPr>
        <w:t xml:space="preserve"> смягчающих административную ответственность</w:t>
      </w:r>
      <w:r w:rsidRPr="003D0C2C" w:rsidR="00BF148B">
        <w:rPr>
          <w:sz w:val="20"/>
          <w:szCs w:val="20"/>
        </w:rPr>
        <w:t>, которыми является наличие на иждивении несовершеннолетн</w:t>
      </w:r>
      <w:r w:rsidRPr="003D0C2C" w:rsidR="00497A81">
        <w:rPr>
          <w:sz w:val="20"/>
          <w:szCs w:val="20"/>
        </w:rPr>
        <w:t>его</w:t>
      </w:r>
      <w:r w:rsidRPr="003D0C2C" w:rsidR="00BF148B">
        <w:rPr>
          <w:sz w:val="20"/>
          <w:szCs w:val="20"/>
        </w:rPr>
        <w:t xml:space="preserve"> </w:t>
      </w:r>
      <w:r w:rsidRPr="003D0C2C" w:rsidR="00497A81">
        <w:rPr>
          <w:sz w:val="20"/>
          <w:szCs w:val="20"/>
        </w:rPr>
        <w:t>ребенка</w:t>
      </w:r>
      <w:r w:rsidRPr="003D0C2C">
        <w:rPr>
          <w:sz w:val="20"/>
          <w:szCs w:val="20"/>
        </w:rPr>
        <w:t>.</w:t>
      </w:r>
    </w:p>
    <w:p w:rsidR="00C655B6" w:rsidRPr="003D0C2C" w:rsidP="00865AEA">
      <w:pPr>
        <w:pStyle w:val="ConsPlusNormal"/>
        <w:ind w:firstLine="540"/>
        <w:jc w:val="both"/>
        <w:rPr>
          <w:sz w:val="20"/>
          <w:szCs w:val="20"/>
        </w:rPr>
      </w:pPr>
      <w:r w:rsidRPr="003D0C2C">
        <w:rPr>
          <w:sz w:val="20"/>
          <w:szCs w:val="20"/>
        </w:rPr>
        <w:t xml:space="preserve">На основании изложенного, суд назначает </w:t>
      </w:r>
      <w:r w:rsidRPr="003D0C2C" w:rsidR="00E918E3">
        <w:rPr>
          <w:sz w:val="20"/>
          <w:szCs w:val="20"/>
        </w:rPr>
        <w:t>Миронову М.И</w:t>
      </w:r>
      <w:r w:rsidRPr="003D0C2C">
        <w:rPr>
          <w:sz w:val="20"/>
          <w:szCs w:val="20"/>
        </w:rPr>
        <w:t>.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C655B6" w:rsidRPr="003D0C2C" w:rsidP="00865AEA">
      <w:pPr>
        <w:pStyle w:val="ConsPlusNormal"/>
        <w:ind w:firstLine="540"/>
        <w:jc w:val="both"/>
        <w:rPr>
          <w:sz w:val="20"/>
          <w:szCs w:val="20"/>
        </w:rPr>
      </w:pPr>
      <w:r w:rsidRPr="003D0C2C">
        <w:rPr>
          <w:sz w:val="20"/>
          <w:szCs w:val="20"/>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C655B6" w:rsidRPr="003D0C2C" w:rsidP="00865AEA">
      <w:pPr>
        <w:pStyle w:val="ConsPlusNormal"/>
        <w:ind w:firstLine="540"/>
        <w:jc w:val="both"/>
        <w:rPr>
          <w:sz w:val="20"/>
          <w:szCs w:val="20"/>
        </w:rPr>
      </w:pPr>
      <w:r w:rsidRPr="003D0C2C">
        <w:rPr>
          <w:sz w:val="20"/>
          <w:szCs w:val="20"/>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C655B6" w:rsidRPr="003D0C2C" w:rsidP="002233F8">
      <w:pPr>
        <w:pStyle w:val="ConsPlusNormal"/>
        <w:ind w:firstLine="540"/>
        <w:jc w:val="center"/>
        <w:rPr>
          <w:sz w:val="20"/>
          <w:szCs w:val="20"/>
        </w:rPr>
      </w:pPr>
    </w:p>
    <w:p w:rsidR="00497A81" w:rsidRPr="003D0C2C" w:rsidP="002233F8">
      <w:pPr>
        <w:pStyle w:val="ConsPlusNormal"/>
        <w:ind w:firstLine="540"/>
        <w:jc w:val="center"/>
        <w:rPr>
          <w:sz w:val="20"/>
          <w:szCs w:val="20"/>
        </w:rPr>
      </w:pPr>
    </w:p>
    <w:p w:rsidR="00C655B6" w:rsidRPr="003D0C2C" w:rsidP="002233F8">
      <w:pPr>
        <w:pStyle w:val="ConsPlusNormal"/>
        <w:ind w:firstLine="540"/>
        <w:jc w:val="center"/>
        <w:rPr>
          <w:sz w:val="20"/>
          <w:szCs w:val="20"/>
        </w:rPr>
      </w:pPr>
      <w:r w:rsidRPr="003D0C2C">
        <w:rPr>
          <w:sz w:val="20"/>
          <w:szCs w:val="20"/>
        </w:rPr>
        <w:t>постановил:</w:t>
      </w:r>
    </w:p>
    <w:p w:rsidR="00497A81" w:rsidRPr="003D0C2C" w:rsidP="002233F8">
      <w:pPr>
        <w:pStyle w:val="ConsPlusNormal"/>
        <w:ind w:firstLine="540"/>
        <w:jc w:val="center"/>
        <w:rPr>
          <w:sz w:val="20"/>
          <w:szCs w:val="20"/>
        </w:rPr>
      </w:pPr>
    </w:p>
    <w:p w:rsidR="00C655B6" w:rsidRPr="003D0C2C" w:rsidP="00865AEA">
      <w:pPr>
        <w:pStyle w:val="ConsPlusNormal"/>
        <w:ind w:firstLine="540"/>
        <w:jc w:val="both"/>
        <w:rPr>
          <w:sz w:val="20"/>
          <w:szCs w:val="20"/>
        </w:rPr>
      </w:pPr>
      <w:r w:rsidRPr="003D0C2C">
        <w:rPr>
          <w:sz w:val="20"/>
          <w:szCs w:val="20"/>
        </w:rPr>
        <w:t xml:space="preserve">Миронова </w:t>
      </w:r>
      <w:r w:rsidRPr="003D0C2C" w:rsidR="003D0C2C">
        <w:rPr>
          <w:sz w:val="20"/>
          <w:szCs w:val="20"/>
        </w:rPr>
        <w:t>М.И.</w:t>
      </w:r>
      <w:r w:rsidRPr="003D0C2C">
        <w:rPr>
          <w:sz w:val="20"/>
          <w:szCs w:val="2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C655B6" w:rsidRPr="003D0C2C" w:rsidP="00865AEA">
      <w:pPr>
        <w:pStyle w:val="ConsPlusNormal"/>
        <w:ind w:firstLine="540"/>
        <w:jc w:val="both"/>
        <w:rPr>
          <w:sz w:val="20"/>
          <w:szCs w:val="20"/>
        </w:rPr>
      </w:pPr>
      <w:r w:rsidRPr="003D0C2C">
        <w:rPr>
          <w:sz w:val="20"/>
          <w:szCs w:val="20"/>
        </w:rPr>
        <w:t>Штраф подлежит уплате в течение шестидесяти дней с момента вступления постановления в законную силу по следующим реквизитам:</w:t>
      </w:r>
    </w:p>
    <w:p w:rsidR="00C655B6" w:rsidRPr="003D0C2C" w:rsidP="00865AEA">
      <w:pPr>
        <w:pStyle w:val="ConsPlusNormal"/>
        <w:ind w:firstLine="540"/>
        <w:jc w:val="both"/>
        <w:rPr>
          <w:sz w:val="20"/>
          <w:szCs w:val="20"/>
        </w:rPr>
      </w:pPr>
      <w:r w:rsidRPr="003D0C2C">
        <w:rPr>
          <w:sz w:val="20"/>
          <w:szCs w:val="20"/>
        </w:rPr>
        <w:t>получатель штрафа - УФК по РТ (УГИБДД МВД по РТ), Банк - отделение НБ Республика Татарстан г</w:t>
      </w:r>
      <w:r w:rsidRPr="003D0C2C" w:rsidR="002A46E8">
        <w:rPr>
          <w:sz w:val="20"/>
          <w:szCs w:val="20"/>
        </w:rPr>
        <w:t xml:space="preserve">ород Казань УФК по РТ город </w:t>
      </w:r>
      <w:r w:rsidRPr="003D0C2C">
        <w:rPr>
          <w:sz w:val="20"/>
          <w:szCs w:val="20"/>
        </w:rPr>
        <w:t xml:space="preserve">Казань; БИК - 019205400; ЕКС – 40102810445370000079; казначейский счет – 03100643000000011100, ИНН 1654002946, КПП 1165945001, КБК 188 1 16 01123 01 0001 140,УИН </w:t>
      </w:r>
      <w:r w:rsidRPr="003D0C2C" w:rsidR="00921B07">
        <w:rPr>
          <w:sz w:val="20"/>
          <w:szCs w:val="20"/>
        </w:rPr>
        <w:t>18810416222000013713</w:t>
      </w:r>
      <w:r w:rsidRPr="003D0C2C">
        <w:rPr>
          <w:sz w:val="20"/>
          <w:szCs w:val="20"/>
        </w:rPr>
        <w:t>.</w:t>
      </w:r>
    </w:p>
    <w:p w:rsidR="00C655B6" w:rsidRPr="003D0C2C" w:rsidP="00865AEA">
      <w:pPr>
        <w:pStyle w:val="ConsPlusNormal"/>
        <w:ind w:firstLine="540"/>
        <w:jc w:val="both"/>
        <w:rPr>
          <w:sz w:val="20"/>
          <w:szCs w:val="20"/>
        </w:rPr>
      </w:pPr>
      <w:r w:rsidRPr="003D0C2C">
        <w:rPr>
          <w:sz w:val="20"/>
          <w:szCs w:val="20"/>
        </w:rPr>
        <w:t xml:space="preserve">Разъяснить </w:t>
      </w:r>
      <w:r w:rsidRPr="003D0C2C" w:rsidR="00E918E3">
        <w:rPr>
          <w:sz w:val="20"/>
          <w:szCs w:val="20"/>
        </w:rPr>
        <w:t>Миронову М.И</w:t>
      </w:r>
      <w:r w:rsidRPr="003D0C2C">
        <w:rPr>
          <w:sz w:val="20"/>
          <w:szCs w:val="20"/>
        </w:rPr>
        <w:t>.,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C655B6" w:rsidRPr="003D0C2C" w:rsidP="00865AEA">
      <w:pPr>
        <w:pStyle w:val="ConsPlusNormal"/>
        <w:ind w:firstLine="540"/>
        <w:jc w:val="both"/>
        <w:rPr>
          <w:sz w:val="20"/>
          <w:szCs w:val="20"/>
        </w:rPr>
      </w:pPr>
      <w:r w:rsidRPr="003D0C2C">
        <w:rPr>
          <w:sz w:val="20"/>
          <w:szCs w:val="20"/>
        </w:rPr>
        <w:t xml:space="preserve">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до истечения 60-дневного срока для добровольной оплаты штрафа. В случае отсутствия </w:t>
      </w:r>
      <w:r w:rsidRPr="003D0C2C">
        <w:rPr>
          <w:sz w:val="20"/>
          <w:szCs w:val="20"/>
        </w:rPr>
        <w:t>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C655B6" w:rsidRPr="003D0C2C" w:rsidP="00865AEA">
      <w:pPr>
        <w:pStyle w:val="ConsPlusNormal"/>
        <w:ind w:firstLine="540"/>
        <w:jc w:val="both"/>
        <w:rPr>
          <w:sz w:val="20"/>
          <w:szCs w:val="20"/>
        </w:rPr>
      </w:pPr>
      <w:r w:rsidRPr="003D0C2C">
        <w:rPr>
          <w:sz w:val="20"/>
          <w:szCs w:val="20"/>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C655B6" w:rsidRPr="003D0C2C" w:rsidP="00865AEA">
      <w:pPr>
        <w:pStyle w:val="ConsPlusNormal"/>
        <w:ind w:firstLine="540"/>
        <w:jc w:val="both"/>
        <w:rPr>
          <w:sz w:val="20"/>
          <w:szCs w:val="20"/>
        </w:rPr>
      </w:pPr>
      <w:r w:rsidRPr="003D0C2C">
        <w:rPr>
          <w:sz w:val="20"/>
          <w:szCs w:val="20"/>
        </w:rPr>
        <w:t xml:space="preserve">Разъяснить </w:t>
      </w:r>
      <w:r w:rsidRPr="003D0C2C" w:rsidR="00E918E3">
        <w:rPr>
          <w:sz w:val="20"/>
          <w:szCs w:val="20"/>
        </w:rPr>
        <w:t>Миронову М.И</w:t>
      </w:r>
      <w:r w:rsidRPr="003D0C2C">
        <w:rPr>
          <w:sz w:val="20"/>
          <w:szCs w:val="20"/>
        </w:rPr>
        <w:t>.,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C655B6" w:rsidRPr="003D0C2C" w:rsidP="002233F8">
      <w:pPr>
        <w:pStyle w:val="ConsPlusNormal"/>
        <w:ind w:firstLine="540"/>
        <w:jc w:val="both"/>
        <w:rPr>
          <w:sz w:val="20"/>
          <w:szCs w:val="20"/>
        </w:rPr>
      </w:pPr>
      <w:r w:rsidRPr="003D0C2C">
        <w:rPr>
          <w:sz w:val="20"/>
          <w:szCs w:val="20"/>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C655B6" w:rsidRPr="003D0C2C" w:rsidP="00A81012">
      <w:pPr>
        <w:pStyle w:val="ConsPlusNormal"/>
        <w:ind w:firstLine="540"/>
        <w:jc w:val="both"/>
        <w:rPr>
          <w:sz w:val="20"/>
          <w:szCs w:val="20"/>
        </w:rPr>
      </w:pPr>
      <w:r w:rsidRPr="003D0C2C">
        <w:rPr>
          <w:sz w:val="20"/>
          <w:szCs w:val="20"/>
        </w:rPr>
        <w:t>СОГЛАСОВАНО</w:t>
      </w:r>
    </w:p>
    <w:p w:rsidR="00C655B6" w:rsidRPr="003D0C2C" w:rsidP="00A81012">
      <w:pPr>
        <w:pStyle w:val="ConsPlusNormal"/>
        <w:ind w:firstLine="540"/>
        <w:jc w:val="both"/>
        <w:rPr>
          <w:sz w:val="20"/>
          <w:szCs w:val="20"/>
        </w:rPr>
      </w:pPr>
      <w:r w:rsidRPr="003D0C2C">
        <w:rPr>
          <w:sz w:val="20"/>
          <w:szCs w:val="20"/>
        </w:rPr>
        <w:t xml:space="preserve">Мировой судья                                                                     </w:t>
      </w:r>
    </w:p>
    <w:sectPr w:rsidSect="00497A81">
      <w:footerReference w:type="default" r:id="rId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986"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0C2C">
      <w:rPr>
        <w:rStyle w:val="PageNumber"/>
        <w:noProof/>
      </w:rPr>
      <w:t>4</w:t>
    </w:r>
    <w:r>
      <w:rPr>
        <w:rStyle w:val="PageNumber"/>
      </w:rPr>
      <w:fldChar w:fldCharType="end"/>
    </w:r>
  </w:p>
  <w:p w:rsidR="0002498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10A54"/>
    <w:rsid w:val="000203EC"/>
    <w:rsid w:val="00024986"/>
    <w:rsid w:val="0003299E"/>
    <w:rsid w:val="00036F78"/>
    <w:rsid w:val="000919BC"/>
    <w:rsid w:val="0009645F"/>
    <w:rsid w:val="000C5F1F"/>
    <w:rsid w:val="000D0871"/>
    <w:rsid w:val="000E00AD"/>
    <w:rsid w:val="000F02A4"/>
    <w:rsid w:val="00106283"/>
    <w:rsid w:val="001077E5"/>
    <w:rsid w:val="0011642F"/>
    <w:rsid w:val="00121C1F"/>
    <w:rsid w:val="001251A3"/>
    <w:rsid w:val="00126768"/>
    <w:rsid w:val="001435E4"/>
    <w:rsid w:val="0015240B"/>
    <w:rsid w:val="00185585"/>
    <w:rsid w:val="001C5C83"/>
    <w:rsid w:val="001E09CE"/>
    <w:rsid w:val="001F02D2"/>
    <w:rsid w:val="00200F7E"/>
    <w:rsid w:val="002233F8"/>
    <w:rsid w:val="00257E44"/>
    <w:rsid w:val="002700E0"/>
    <w:rsid w:val="00270FC9"/>
    <w:rsid w:val="00275214"/>
    <w:rsid w:val="002A3787"/>
    <w:rsid w:val="002A46E8"/>
    <w:rsid w:val="002A4CF4"/>
    <w:rsid w:val="002D23B1"/>
    <w:rsid w:val="002F31D9"/>
    <w:rsid w:val="002F7A84"/>
    <w:rsid w:val="00327EFA"/>
    <w:rsid w:val="0033348D"/>
    <w:rsid w:val="003702B9"/>
    <w:rsid w:val="003B11F6"/>
    <w:rsid w:val="003D0C2C"/>
    <w:rsid w:val="003E5F29"/>
    <w:rsid w:val="0042014A"/>
    <w:rsid w:val="004273B2"/>
    <w:rsid w:val="00433317"/>
    <w:rsid w:val="00455BEC"/>
    <w:rsid w:val="00474A70"/>
    <w:rsid w:val="004812A9"/>
    <w:rsid w:val="00481474"/>
    <w:rsid w:val="004864D6"/>
    <w:rsid w:val="00497A81"/>
    <w:rsid w:val="004D33DC"/>
    <w:rsid w:val="004D4951"/>
    <w:rsid w:val="004E07D4"/>
    <w:rsid w:val="004E0D36"/>
    <w:rsid w:val="004F5264"/>
    <w:rsid w:val="00515307"/>
    <w:rsid w:val="00533D21"/>
    <w:rsid w:val="00537E5A"/>
    <w:rsid w:val="00554FE4"/>
    <w:rsid w:val="00555E5E"/>
    <w:rsid w:val="005A3177"/>
    <w:rsid w:val="005A41BA"/>
    <w:rsid w:val="005F4CB1"/>
    <w:rsid w:val="00633753"/>
    <w:rsid w:val="006339F6"/>
    <w:rsid w:val="006350C1"/>
    <w:rsid w:val="00637D32"/>
    <w:rsid w:val="006525BD"/>
    <w:rsid w:val="00670CF4"/>
    <w:rsid w:val="00682669"/>
    <w:rsid w:val="006F0854"/>
    <w:rsid w:val="00717E7D"/>
    <w:rsid w:val="00781A82"/>
    <w:rsid w:val="00792055"/>
    <w:rsid w:val="007A24E4"/>
    <w:rsid w:val="007D1DFE"/>
    <w:rsid w:val="00810250"/>
    <w:rsid w:val="00827026"/>
    <w:rsid w:val="00860D61"/>
    <w:rsid w:val="00865AEA"/>
    <w:rsid w:val="00881D87"/>
    <w:rsid w:val="00884D2F"/>
    <w:rsid w:val="008A4C2A"/>
    <w:rsid w:val="008A7183"/>
    <w:rsid w:val="008A7F8D"/>
    <w:rsid w:val="008C340F"/>
    <w:rsid w:val="008E3544"/>
    <w:rsid w:val="008E4E03"/>
    <w:rsid w:val="00906D83"/>
    <w:rsid w:val="00921B07"/>
    <w:rsid w:val="009271A2"/>
    <w:rsid w:val="00934DEF"/>
    <w:rsid w:val="00950AD5"/>
    <w:rsid w:val="009748AF"/>
    <w:rsid w:val="009862FA"/>
    <w:rsid w:val="009B0887"/>
    <w:rsid w:val="009E2988"/>
    <w:rsid w:val="009F4E74"/>
    <w:rsid w:val="00A109D3"/>
    <w:rsid w:val="00A11396"/>
    <w:rsid w:val="00A11AB2"/>
    <w:rsid w:val="00A13408"/>
    <w:rsid w:val="00A2565C"/>
    <w:rsid w:val="00A259F7"/>
    <w:rsid w:val="00A25F85"/>
    <w:rsid w:val="00A561F8"/>
    <w:rsid w:val="00A73AC5"/>
    <w:rsid w:val="00A81012"/>
    <w:rsid w:val="00A926E8"/>
    <w:rsid w:val="00AA417E"/>
    <w:rsid w:val="00AA42C6"/>
    <w:rsid w:val="00AA66F5"/>
    <w:rsid w:val="00AA7A7A"/>
    <w:rsid w:val="00AD1515"/>
    <w:rsid w:val="00AD43BB"/>
    <w:rsid w:val="00AE7430"/>
    <w:rsid w:val="00B12D98"/>
    <w:rsid w:val="00B17B2C"/>
    <w:rsid w:val="00B26370"/>
    <w:rsid w:val="00B34A72"/>
    <w:rsid w:val="00B5595D"/>
    <w:rsid w:val="00B6436A"/>
    <w:rsid w:val="00B82DDA"/>
    <w:rsid w:val="00BA20DD"/>
    <w:rsid w:val="00BB1097"/>
    <w:rsid w:val="00BB49C2"/>
    <w:rsid w:val="00BD5FDF"/>
    <w:rsid w:val="00BD6538"/>
    <w:rsid w:val="00BE28DB"/>
    <w:rsid w:val="00BF148B"/>
    <w:rsid w:val="00C2730A"/>
    <w:rsid w:val="00C30B26"/>
    <w:rsid w:val="00C44CFB"/>
    <w:rsid w:val="00C575D5"/>
    <w:rsid w:val="00C6516B"/>
    <w:rsid w:val="00C655B6"/>
    <w:rsid w:val="00C65C1C"/>
    <w:rsid w:val="00CA05C0"/>
    <w:rsid w:val="00CD7B53"/>
    <w:rsid w:val="00CE3196"/>
    <w:rsid w:val="00CE468F"/>
    <w:rsid w:val="00D040B7"/>
    <w:rsid w:val="00D10B77"/>
    <w:rsid w:val="00D14C64"/>
    <w:rsid w:val="00D22481"/>
    <w:rsid w:val="00D22494"/>
    <w:rsid w:val="00D436B7"/>
    <w:rsid w:val="00D96BD6"/>
    <w:rsid w:val="00DB0D93"/>
    <w:rsid w:val="00DB7E18"/>
    <w:rsid w:val="00DE6ACE"/>
    <w:rsid w:val="00E0420E"/>
    <w:rsid w:val="00E10EB8"/>
    <w:rsid w:val="00E215C6"/>
    <w:rsid w:val="00E42802"/>
    <w:rsid w:val="00E807E6"/>
    <w:rsid w:val="00E918E3"/>
    <w:rsid w:val="00ED3D0A"/>
    <w:rsid w:val="00EF5C5F"/>
    <w:rsid w:val="00F24627"/>
    <w:rsid w:val="00F6305F"/>
    <w:rsid w:val="00F633A1"/>
    <w:rsid w:val="00F63EEF"/>
    <w:rsid w:val="00F7601E"/>
    <w:rsid w:val="00F9405E"/>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25CDF43-D6ED-4490-A592-2CC61C3A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1077E5"/>
    <w:pPr>
      <w:spacing w:after="120"/>
    </w:pPr>
  </w:style>
  <w:style w:type="character" w:customStyle="1" w:styleId="a">
    <w:name w:val="Основной текст Знак"/>
    <w:basedOn w:val="DefaultParagraphFont"/>
    <w:link w:val="BodyText"/>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uiPriority w:val="99"/>
    <w:rsid w:val="001077E5"/>
    <w:pPr>
      <w:spacing w:after="120"/>
      <w:ind w:left="283"/>
    </w:pPr>
  </w:style>
  <w:style w:type="character" w:customStyle="1" w:styleId="a0">
    <w:name w:val="Основной текст с отступом Знак"/>
    <w:basedOn w:val="DefaultParagraphFont"/>
    <w:link w:val="BodyTextIndent"/>
    <w:uiPriority w:val="99"/>
    <w:locked/>
    <w:rsid w:val="001077E5"/>
    <w:rPr>
      <w:rFonts w:ascii="Times New Roman" w:hAnsi="Times New Roman" w:cs="Times New Roman"/>
      <w:color w:val="000000"/>
      <w:sz w:val="28"/>
      <w:szCs w:val="28"/>
      <w:lang w:eastAsia="ru-RU"/>
    </w:rPr>
  </w:style>
  <w:style w:type="paragraph" w:customStyle="1" w:styleId="ConsPlusNormal">
    <w:name w:val="ConsPlusNormal"/>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00">
    <w:name w:val="Знак Знак1 Знак Знак_0"/>
    <w:basedOn w:val="Normal"/>
    <w:rsid w:val="00BF148B"/>
    <w:pPr>
      <w:spacing w:before="100" w:beforeAutospacing="1" w:after="100" w:afterAutospacing="1"/>
    </w:pPr>
    <w:rPr>
      <w:rFonts w:ascii="Tahoma"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5.6_%D0%9A%D0%BE%D0%90%D0%9F_%D0%A0%D0%A4" TargetMode="External" /><Relationship Id="rId6" Type="http://schemas.openxmlformats.org/officeDocument/2006/relationships/hyperlink" Target="https://rospravosudie.com/law/%D0%A1%D1%82%D0%B0%D1%82%D1%8C%D1%8F_17.9_%D0%9A%D0%BE%D0%90%D0%9F_%D0%A0%D0%A4" TargetMode="External" /><Relationship Id="rId7" Type="http://schemas.openxmlformats.org/officeDocument/2006/relationships/hyperlink" Target="consultantplus://offline/ref=A8A015504D42A8CE1FB90EDCBCF57B507278FDEEF8A497380A3AB9C05AE34C917EA5C417FC44lDO4J"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EC1E-D446-44D6-BB7E-A4A29F9E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