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</w:p>
    <w:p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widowControl w:val="0"/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УИД: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0032-</w:t>
      </w:r>
      <w:r>
        <w:rPr>
          <w:rStyle w:val="cat-PhoneNumbergrp-24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5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>ПОСТАНОВЛЕНИЕ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7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№7 по Ново-Савиновскому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1 статьи 20.25 Кодекса Российской Федерации об административных правонарушениях в отношении: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Морозова </w:t>
      </w:r>
      <w:r>
        <w:rPr>
          <w:rStyle w:val="cat-UserDefined-1633892079grp-32rplc-8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в установленный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срок административный штраф в размере </w:t>
      </w:r>
      <w:r>
        <w:rPr>
          <w:rStyle w:val="cat-Sumgrp-19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наложенный на него постановлением </w:t>
      </w:r>
      <w:r>
        <w:rPr>
          <w:rStyle w:val="cat-UserDefined-230661634grp-3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Постановление не обжаловано, вступило в законную силу </w:t>
      </w:r>
      <w:r>
        <w:rPr>
          <w:rStyle w:val="cat-Dategrp-9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6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 не явился, о причинах </w:t>
      </w:r>
      <w:r>
        <w:rPr>
          <w:rFonts w:ascii="Times New Roman" w:eastAsia="Times New Roman" w:hAnsi="Times New Roman" w:cs="Times New Roman"/>
          <w:sz w:val="28"/>
          <w:szCs w:val="28"/>
        </w:rPr>
        <w:t>неявки не сообщил, с заявлением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отложении рассмотрения дела не обращался, о дате, месте и времени рассмотрения административного дела извещался надлежащим образом и заблаговременно по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телефонограммы.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частям 1, 3 статьи 25.15 Кодекса Российской Федерации об административных правонарушениях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пункта 4 части 1 статьи 29.7 Кодекса Российской Федерации об административных правонарушениях при рассмотрении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судья выясняет, извещены 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участники производства по делу в установленном порядке, а также причины их неявки и принимает решение о рассмотрении дела в отсутствие указанных лиц либо об отложении рассмотрения дела.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Постановлению Пленума Верховного Суда РФ от </w:t>
      </w:r>
      <w:r>
        <w:rPr>
          <w:rStyle w:val="cat-Dategrp-10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№5 «О некоторых вопросах, возникающих у судов при применении кодекса Российской Федерации об административных правонарушениях» (в ред. Постановления Пленума Верховного Суда РФ от </w:t>
      </w:r>
      <w:r>
        <w:rPr>
          <w:rStyle w:val="cat-Dategrp-12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40)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</w:t>
      </w:r>
      <w:r>
        <w:rPr>
          <w:rStyle w:val="cat-OrganizationNamegrp-23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рассматривает дело в отсутствие </w:t>
      </w:r>
      <w:r>
        <w:rPr>
          <w:rStyle w:val="cat-FIOgrp-17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материалам дела.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письменные материалы дела, суд приходит к следующему.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32.2.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смотренных статьей 31.5 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шестидесяти дней со срока, указанного в части 1 настоящей статьи, судья, орган, должностное лицо, вынесшие постановление, направляют соответствующие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материалы судебному приставу-исполнителю для взыскания суммы административного штрафа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20.25 Кодекса Российской Федерации об административных правонарушениях неуплата 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приходит к выводу, что своими действиями </w:t>
      </w:r>
      <w:r>
        <w:rPr>
          <w:rStyle w:val="cat-FIOgrp-16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20.25 Кодекса Российской Федерации об административных правонарушениях, как неуплата административного штрафа в срок, предусмотренный частью 1 статьи 32.2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Style w:val="cat-FIOgrp-16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подтверждается письменными материалами дела: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6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3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(л.д.2);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</w:t>
      </w:r>
      <w:r>
        <w:rPr>
          <w:rStyle w:val="cat-UserDefined-230661634grp-3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привлечен 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ему назначено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Style w:val="cat-Sumgrp-19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вступило в законную силу </w:t>
      </w:r>
      <w:r>
        <w:rPr>
          <w:rStyle w:val="cat-Dategrp-9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(л.д.5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оценены судом по правилам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26.11 Кодекса Российской Федерации об административных правонарушениях с учетом требований части 3 статьи 26.2 Кодекса Российской Федерации об административных правонарушениях. Достоверность и допустимость доказательств сомнений у суда не вызывает.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</w:t>
      </w:r>
      <w:r>
        <w:rPr>
          <w:rStyle w:val="cat-FIOgrp-17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ую ответственность </w:t>
      </w:r>
      <w:r>
        <w:rPr>
          <w:rStyle w:val="cat-FIOgrp-17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суд признаёт неоднократное привлечение в течении года к ответственности за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е в области дорожного движения.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Принимая во внимание выше изложе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нные обстоятельства, и учитывая </w:t>
      </w:r>
      <w:r>
        <w:rPr>
          <w:rFonts w:ascii="Times New Roman" w:eastAsia="Times New Roman" w:hAnsi="Times New Roman" w:cs="Times New Roman"/>
          <w:sz w:val="28"/>
          <w:szCs w:val="28"/>
        </w:rPr>
        <w:t>данные о личности правонару</w:t>
      </w:r>
      <w:r>
        <w:rPr>
          <w:rFonts w:ascii="Times New Roman" w:eastAsia="Times New Roman" w:hAnsi="Times New Roman" w:cs="Times New Roman"/>
          <w:sz w:val="28"/>
          <w:szCs w:val="28"/>
        </w:rPr>
        <w:t>шителя, суд считает необходимым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ему наказание в виде админи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стративного штрафа в двукратном </w:t>
      </w:r>
      <w:r>
        <w:rPr>
          <w:rFonts w:ascii="Times New Roman" w:eastAsia="Times New Roman" w:hAnsi="Times New Roman" w:cs="Times New Roman"/>
          <w:sz w:val="28"/>
          <w:szCs w:val="28"/>
        </w:rPr>
        <w:t>размере суммы неуплаченного административного штрафа.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29.9,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9.10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суд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5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-1633892079grp-32rplc-35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привлечь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 за совершение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частью 1 статьи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и назначить ему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сумме </w:t>
      </w:r>
      <w:r>
        <w:rPr>
          <w:rStyle w:val="cat-Sumgrp-20rplc-3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шестидесяти дней со дня вступления постановления о наложении штрафа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законную силу.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 Федерального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казначейства по </w:t>
      </w:r>
      <w:r>
        <w:rPr>
          <w:rStyle w:val="cat-Addressgrp-4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КПП </w:t>
      </w:r>
      <w:r>
        <w:rPr>
          <w:rStyle w:val="cat-PhoneNumbergrp-27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8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казначейства по </w:t>
      </w:r>
      <w:r>
        <w:rPr>
          <w:rStyle w:val="cat-Addressgrp-4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ОКТМО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9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сч. 03100643000000011100, Отделение-НБ </w:t>
      </w:r>
      <w:r>
        <w:rPr>
          <w:rStyle w:val="cat-Addressgrp-4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5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//Управление Федерального казначейства по </w:t>
      </w:r>
      <w:r>
        <w:rPr>
          <w:rStyle w:val="cat-Addressgrp-4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30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кор.сч. 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102810445370000079,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 ч. 1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по постановлению мирового судьи №5-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тел. </w:t>
      </w:r>
      <w:r>
        <w:rPr>
          <w:rStyle w:val="cat-PhoneNumbergrp-31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протоколу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ОГИБДД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6rplc-4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КБК 73111601203019000140,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2138331398grp-34rplc-4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Квитанция должна быть представлена в канцелярию 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участка.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Ново-Савиновский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районный суд </w:t>
      </w:r>
      <w:r>
        <w:rPr>
          <w:rStyle w:val="cat-Addressgrp-1rplc-5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дня получения копии постановления.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Style w:val="cat-FIOgrp-18rplc-5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вступило в законную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силу ________________________года.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Style w:val="cat-FIOgrp-18rplc-52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4rplc-0">
    <w:name w:val="cat-PhoneNumber grp-24 rplc-0"/>
    <w:basedOn w:val="DefaultParagraphFont"/>
  </w:style>
  <w:style w:type="character" w:customStyle="1" w:styleId="cat-PhoneNumbergrp-25rplc-1">
    <w:name w:val="cat-PhoneNumber grp-25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UserDefined-1633892079grp-32rplc-8">
    <w:name w:val="cat-UserDefined-1633892079 grp-32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FIOgrp-16rplc-11">
    <w:name w:val="cat-FIO grp-16 rplc-11"/>
    <w:basedOn w:val="DefaultParagraphFont"/>
  </w:style>
  <w:style w:type="character" w:customStyle="1" w:styleId="cat-Sumgrp-19rplc-12">
    <w:name w:val="cat-Sum grp-19 rplc-12"/>
    <w:basedOn w:val="DefaultParagraphFont"/>
  </w:style>
  <w:style w:type="character" w:customStyle="1" w:styleId="cat-UserDefined-230661634grp-33rplc-13">
    <w:name w:val="cat-UserDefined-230661634 grp-33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FIOgrp-16rplc-16">
    <w:name w:val="cat-FIO grp-16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OrganizationNamegrp-23rplc-19">
    <w:name w:val="cat-OrganizationName grp-23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FIOgrp-17rplc-21">
    <w:name w:val="cat-FIO grp-17 rplc-21"/>
    <w:basedOn w:val="DefaultParagraphFont"/>
  </w:style>
  <w:style w:type="character" w:customStyle="1" w:styleId="cat-SumInWordsgrp-21rplc-22">
    <w:name w:val="cat-SumInWords grp-21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PhoneNumbergrp-26rplc-25">
    <w:name w:val="cat-PhoneNumber grp-26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UserDefined-230661634grp-33rplc-27">
    <w:name w:val="cat-UserDefined-230661634 grp-33 rplc-27"/>
    <w:basedOn w:val="DefaultParagraphFont"/>
  </w:style>
  <w:style w:type="character" w:customStyle="1" w:styleId="cat-Dategrp-8rplc-28">
    <w:name w:val="cat-Date grp-8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Sumgrp-19rplc-30">
    <w:name w:val="cat-Sum grp-19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FIOgrp-17rplc-33">
    <w:name w:val="cat-FIO grp-17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UserDefined-1633892079grp-32rplc-35">
    <w:name w:val="cat-UserDefined-1633892079 grp-32 rplc-35"/>
    <w:basedOn w:val="DefaultParagraphFont"/>
  </w:style>
  <w:style w:type="character" w:customStyle="1" w:styleId="cat-Sumgrp-20rplc-36">
    <w:name w:val="cat-Sum grp-20 rplc-36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Addressgrp-4rplc-41">
    <w:name w:val="cat-Address grp-4 rplc-41"/>
    <w:basedOn w:val="DefaultParagraphFont"/>
  </w:style>
  <w:style w:type="character" w:customStyle="1" w:styleId="cat-PhoneNumbergrp-29rplc-42">
    <w:name w:val="cat-PhoneNumber grp-29 rplc-42"/>
    <w:basedOn w:val="DefaultParagraphFont"/>
  </w:style>
  <w:style w:type="character" w:customStyle="1" w:styleId="cat-Addressgrp-4rplc-43">
    <w:name w:val="cat-Address grp-4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Addressgrp-4rplc-45">
    <w:name w:val="cat-Address grp-4 rplc-45"/>
    <w:basedOn w:val="DefaultParagraphFont"/>
  </w:style>
  <w:style w:type="character" w:customStyle="1" w:styleId="cat-PhoneNumbergrp-30rplc-46">
    <w:name w:val="cat-PhoneNumber grp-30 rplc-46"/>
    <w:basedOn w:val="DefaultParagraphFont"/>
  </w:style>
  <w:style w:type="character" w:customStyle="1" w:styleId="cat-PhoneNumbergrp-31rplc-47">
    <w:name w:val="cat-PhoneNumber grp-31 rplc-47"/>
    <w:basedOn w:val="DefaultParagraphFont"/>
  </w:style>
  <w:style w:type="character" w:customStyle="1" w:styleId="cat-Addressgrp-6rplc-48">
    <w:name w:val="cat-Address grp-6 rplc-48"/>
    <w:basedOn w:val="DefaultParagraphFont"/>
  </w:style>
  <w:style w:type="character" w:customStyle="1" w:styleId="cat-UserDefined2138331398grp-34rplc-49">
    <w:name w:val="cat-UserDefined2138331398 grp-34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FIOgrp-18rplc-51">
    <w:name w:val="cat-FIO grp-18 rplc-51"/>
    <w:basedOn w:val="DefaultParagraphFont"/>
  </w:style>
  <w:style w:type="character" w:customStyle="1" w:styleId="cat-FIOgrp-18rplc-52">
    <w:name w:val="cat-FIO grp-18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