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MS00</w:t>
      </w:r>
      <w:r>
        <w:rPr>
          <w:rFonts w:ascii="Times New Roman" w:eastAsia="Times New Roman" w:hAnsi="Times New Roman" w:cs="Times New Roman"/>
          <w:sz w:val="28"/>
          <w:szCs w:val="28"/>
        </w:rPr>
        <w:t>30-01-2022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0900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Ибрагимова, д. 37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гражданина Российской Федерации: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одного малолетнего ребенка,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сервисным инженером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01 апреля 2022 года в 16 часов 23</w:t>
      </w:r>
      <w:r>
        <w:rPr>
          <w:b w:val="0"/>
          <w:bCs w:val="0"/>
          <w:i w:val="0"/>
        </w:rPr>
        <w:t xml:space="preserve"> минут</w:t>
      </w:r>
      <w:r>
        <w:rPr>
          <w:b w:val="0"/>
          <w:bCs w:val="0"/>
          <w:i w:val="0"/>
        </w:rPr>
        <w:t>ы на 14</w:t>
      </w:r>
      <w:r>
        <w:rPr>
          <w:b w:val="0"/>
          <w:bCs w:val="0"/>
          <w:i w:val="0"/>
        </w:rPr>
        <w:t xml:space="preserve"> км автомобильной дороги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Усть-Лабинк-Укорская</w:t>
      </w:r>
      <w:r>
        <w:rPr>
          <w:b w:val="0"/>
          <w:bCs w:val="0"/>
          <w:i w:val="0"/>
        </w:rPr>
        <w:t xml:space="preserve"> Краснодарского края Генералов А.В.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управляя транспортным средством марки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Ситроен 4-С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c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государственным регистрационным</w:t>
      </w:r>
      <w:r>
        <w:rPr>
          <w:b w:val="0"/>
          <w:bCs w:val="0"/>
          <w:i w:val="0"/>
        </w:rPr>
        <w:t xml:space="preserve"> знак</w:t>
      </w:r>
      <w:r>
        <w:rPr>
          <w:b w:val="0"/>
          <w:bCs w:val="0"/>
          <w:i w:val="0"/>
        </w:rPr>
        <w:t>ом Т 209 РТ/116</w:t>
      </w:r>
      <w:r>
        <w:rPr>
          <w:b w:val="0"/>
          <w:bCs w:val="0"/>
          <w:i w:val="0"/>
        </w:rPr>
        <w:t xml:space="preserve"> регион, </w:t>
      </w:r>
      <w:r>
        <w:rPr>
          <w:b w:val="0"/>
          <w:bCs w:val="0"/>
          <w:i w:val="0"/>
        </w:rPr>
        <w:t xml:space="preserve">в нарушение пункта 1.3 Правил дорожного движения Российской Федерации, </w:t>
      </w:r>
      <w:r>
        <w:rPr>
          <w:b w:val="0"/>
          <w:bCs w:val="0"/>
          <w:i w:val="0"/>
        </w:rPr>
        <w:t>допустил выезд на сторону дороги, предназначенную для встречного движения в месте, где транспортные потоки противоположных направлений</w:t>
      </w:r>
      <w:r>
        <w:rPr>
          <w:b w:val="0"/>
          <w:bCs w:val="0"/>
          <w:i w:val="0"/>
        </w:rPr>
        <w:t xml:space="preserve"> разделены линией дорожной разметки 1.1 и продолжил движение во встречном направлении.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Генералов А.В. </w:t>
      </w:r>
      <w:r>
        <w:rPr>
          <w:b w:val="0"/>
          <w:bCs w:val="0"/>
          <w:i w:val="0"/>
        </w:rPr>
        <w:t xml:space="preserve">в судебном заседании </w:t>
      </w:r>
      <w:r>
        <w:rPr>
          <w:b w:val="0"/>
          <w:bCs w:val="0"/>
          <w:i w:val="0"/>
        </w:rPr>
        <w:t>с протоколом согласился, вину признал</w:t>
      </w:r>
      <w:r>
        <w:rPr>
          <w:b w:val="0"/>
          <w:bCs w:val="0"/>
          <w:i w:val="0"/>
        </w:rPr>
        <w:t xml:space="preserve"> полностью</w:t>
      </w:r>
      <w:r>
        <w:rPr>
          <w:b w:val="0"/>
          <w:bCs w:val="0"/>
          <w:i w:val="0"/>
        </w:rPr>
        <w:t xml:space="preserve">. </w:t>
      </w:r>
      <w:r>
        <w:rPr>
          <w:b w:val="0"/>
          <w:bCs w:val="0"/>
          <w:i w:val="0"/>
        </w:rPr>
        <w:t xml:space="preserve">Пояснил, что </w:t>
      </w:r>
      <w:r>
        <w:rPr>
          <w:b w:val="0"/>
          <w:bCs w:val="0"/>
          <w:i w:val="0"/>
        </w:rPr>
        <w:t>находился в Краснодарском крае в командировке. Перед ним двигалось два автомобиля: легковой и грузовой. Он начал обгон в том месте, где ситуация это позволяла. Ехал по полосе встречного движения. Из-за кузова грузового автомобиля не увидел, что рядом находится перекресток, где нарисована сплошная линия разметки. Чтобы не создавать аварийную ситуацию, продолжил движени</w:t>
      </w:r>
      <w:r>
        <w:rPr>
          <w:b w:val="0"/>
          <w:bCs w:val="0"/>
          <w:i w:val="0"/>
        </w:rPr>
        <w:t xml:space="preserve">е по встречной полосе движения, потом вернулся на свою полосу. Просил суд назначить наказание в виде штрафа, так как транспортное средство является для него единственным источником дохода. </w:t>
      </w:r>
      <w:r>
        <w:rPr>
          <w:b w:val="0"/>
          <w:bCs w:val="0"/>
          <w:i w:val="0"/>
        </w:rPr>
        <w:t xml:space="preserve">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Выслушав </w:t>
      </w:r>
      <w:r>
        <w:rPr>
          <w:b w:val="0"/>
          <w:bCs w:val="0"/>
          <w:i w:val="0"/>
        </w:rPr>
        <w:t>Генералова</w:t>
      </w:r>
      <w:r>
        <w:rPr>
          <w:b w:val="0"/>
          <w:bCs w:val="0"/>
          <w:i w:val="0"/>
        </w:rPr>
        <w:t xml:space="preserve"> А.В.</w:t>
      </w:r>
      <w:r>
        <w:rPr>
          <w:b w:val="0"/>
          <w:bCs w:val="0"/>
          <w:i w:val="0"/>
        </w:rPr>
        <w:t xml:space="preserve">, исследовав материалы </w:t>
      </w:r>
      <w:r>
        <w:rPr>
          <w:b w:val="0"/>
          <w:bCs w:val="0"/>
          <w:i w:val="0"/>
        </w:rPr>
        <w:t>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мировой судья приходит к следующему.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силу части 4 статьи 12.15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</w:t>
      </w:r>
      <w:r>
        <w:rPr>
          <w:b w:val="0"/>
          <w:bCs w:val="0"/>
          <w:i w:val="0"/>
        </w:rPr>
        <w:t xml:space="preserve"> 12.15 КоАП РФ</w:t>
      </w:r>
      <w:r>
        <w:rPr>
          <w:b w:val="0"/>
          <w:bCs w:val="0"/>
          <w:i w:val="0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Согласно пункту 1.3 Постановления Правительс</w:t>
      </w:r>
      <w:r>
        <w:rPr>
          <w:b w:val="0"/>
          <w:bCs w:val="0"/>
          <w:i w:val="0"/>
        </w:rPr>
        <w:t>тва РФ от 23 октября 1993 года №</w:t>
      </w:r>
      <w:r>
        <w:rPr>
          <w:b w:val="0"/>
          <w:bCs w:val="0"/>
          <w:i w:val="0"/>
        </w:rPr>
        <w:t xml:space="preserve"> 1090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О Правилах дорожного движения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Согласно пункту 9.1.1 Постановления Правительства РФ от 23 октября 1993 года № 1090 «О Правилах дорожного движения» (далее - Правила дорожного движения) </w:t>
      </w:r>
      <w:r>
        <w:rPr>
          <w:b w:val="0"/>
          <w:bCs w:val="0"/>
          <w:i w:val="0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b w:val="0"/>
          <w:bCs w:val="0"/>
          <w:i w:val="0"/>
        </w:rPr>
        <w:t> </w:t>
      </w:r>
      <w:hyperlink r:id="rId4" w:anchor="/document/1305770/entry/2011" w:history="1">
        <w:r>
          <w:rPr>
            <w:b w:val="0"/>
            <w:bCs w:val="0"/>
            <w:i w:val="0"/>
            <w:color w:val="0000EE"/>
          </w:rPr>
          <w:t>разметкой 1.1</w:t>
        </w:r>
      </w:hyperlink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> </w:t>
      </w:r>
      <w:hyperlink r:id="rId4" w:anchor="/document/1305770/entry/2013" w:history="1">
        <w:r>
          <w:rPr>
            <w:b w:val="0"/>
            <w:bCs w:val="0"/>
            <w:i w:val="0"/>
            <w:color w:val="0000EE"/>
          </w:rPr>
          <w:t>1.3</w:t>
        </w:r>
      </w:hyperlink>
      <w:r>
        <w:rPr>
          <w:b w:val="0"/>
          <w:bCs w:val="0"/>
          <w:i w:val="0"/>
        </w:rPr>
        <w:t> </w:t>
      </w:r>
      <w:r>
        <w:rPr>
          <w:b w:val="0"/>
          <w:bCs w:val="0"/>
          <w:i w:val="0"/>
        </w:rPr>
        <w:t>или</w:t>
      </w:r>
      <w:r>
        <w:rPr>
          <w:b w:val="0"/>
          <w:bCs w:val="0"/>
          <w:i w:val="0"/>
        </w:rPr>
        <w:t> </w:t>
      </w:r>
      <w:hyperlink r:id="rId4" w:anchor="/document/1305770/entry/2111" w:history="1">
        <w:r>
          <w:rPr>
            <w:b w:val="0"/>
            <w:bCs w:val="0"/>
            <w:i w:val="0"/>
            <w:color w:val="0000EE"/>
          </w:rPr>
          <w:t>разметкой 1.11</w:t>
        </w:r>
      </w:hyperlink>
      <w:r>
        <w:rPr>
          <w:b w:val="0"/>
          <w:bCs w:val="0"/>
          <w:i w:val="0"/>
        </w:rPr>
        <w:t>, прерывистая линия которой расположена слева.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Событие административного правонарушения и вина </w:t>
      </w:r>
      <w:r>
        <w:rPr>
          <w:b w:val="0"/>
          <w:bCs w:val="0"/>
          <w:i w:val="0"/>
        </w:rPr>
        <w:t>Генералова</w:t>
      </w:r>
      <w:r>
        <w:rPr>
          <w:b w:val="0"/>
          <w:bCs w:val="0"/>
          <w:i w:val="0"/>
        </w:rPr>
        <w:t xml:space="preserve"> А.В. </w:t>
      </w:r>
      <w:r>
        <w:rPr>
          <w:b w:val="0"/>
          <w:bCs w:val="0"/>
          <w:i w:val="0"/>
        </w:rPr>
        <w:t>в нарушении пункт</w:t>
      </w:r>
      <w:r>
        <w:rPr>
          <w:b w:val="0"/>
          <w:bCs w:val="0"/>
          <w:i w:val="0"/>
        </w:rPr>
        <w:t>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1.3</w:t>
      </w:r>
      <w:r>
        <w:rPr>
          <w:b w:val="0"/>
          <w:bCs w:val="0"/>
          <w:i w:val="0"/>
        </w:rPr>
        <w:t xml:space="preserve"> Правил дорожного движения Российской Федерации</w:t>
      </w:r>
      <w:r>
        <w:rPr>
          <w:b w:val="0"/>
          <w:bCs w:val="0"/>
          <w:i w:val="0"/>
        </w:rPr>
        <w:t xml:space="preserve">, кроме собственного признания, </w:t>
      </w:r>
      <w:r>
        <w:rPr>
          <w:b w:val="0"/>
          <w:bCs w:val="0"/>
          <w:i w:val="0"/>
        </w:rPr>
        <w:t xml:space="preserve">подтверждается собранными по данному делу доказательствами: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протоколом об административном правонарушении </w:t>
      </w:r>
      <w:r>
        <w:rPr>
          <w:b w:val="0"/>
          <w:bCs w:val="0"/>
          <w:i w:val="0"/>
        </w:rPr>
        <w:t>23 ДВ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№ 343343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от </w:t>
      </w:r>
      <w:r>
        <w:rPr>
          <w:b w:val="0"/>
          <w:bCs w:val="0"/>
          <w:i w:val="0"/>
        </w:rPr>
        <w:t>01 апреля</w:t>
      </w:r>
      <w:r>
        <w:rPr>
          <w:b w:val="0"/>
          <w:bCs w:val="0"/>
          <w:i w:val="0"/>
        </w:rPr>
        <w:t xml:space="preserve"> 2022</w:t>
      </w:r>
      <w:r>
        <w:rPr>
          <w:b w:val="0"/>
          <w:bCs w:val="0"/>
          <w:i w:val="0"/>
        </w:rPr>
        <w:t xml:space="preserve"> года, в котором изложены обстоятельства дела, и имеется подпись </w:t>
      </w:r>
      <w:r>
        <w:rPr>
          <w:b w:val="0"/>
          <w:bCs w:val="0"/>
          <w:i w:val="0"/>
        </w:rPr>
        <w:t>Генералова</w:t>
      </w:r>
      <w:r>
        <w:rPr>
          <w:b w:val="0"/>
          <w:bCs w:val="0"/>
          <w:i w:val="0"/>
        </w:rPr>
        <w:t xml:space="preserve"> А.В.</w:t>
      </w:r>
      <w:r>
        <w:rPr>
          <w:b w:val="0"/>
          <w:bCs w:val="0"/>
          <w:i w:val="0"/>
        </w:rPr>
        <w:t xml:space="preserve"> об ознакомлении с содержанием данного протокола;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</w:t>
      </w:r>
      <w:r>
        <w:rPr>
          <w:b w:val="0"/>
          <w:bCs w:val="0"/>
          <w:i w:val="0"/>
        </w:rPr>
        <w:t xml:space="preserve">фотоматериалом </w:t>
      </w:r>
      <w:r>
        <w:rPr>
          <w:b w:val="0"/>
          <w:bCs w:val="0"/>
          <w:i w:val="0"/>
        </w:rPr>
        <w:t xml:space="preserve">с места совершения правонарушения.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Протокол, представленный в материалах 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составлен в соответствии с действующим законодательством. Оснований для сомнения в достоверности сведений, отраженных в вышеперечисленных документах, у мирового судьи не имеется, данные документы составлены уполномоченным лицом в рамках предоставленных ему полномочий.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Таким образом, действия </w:t>
      </w:r>
      <w:r>
        <w:rPr>
          <w:b w:val="0"/>
          <w:bCs w:val="0"/>
          <w:i w:val="0"/>
        </w:rPr>
        <w:t>Генералова</w:t>
      </w:r>
      <w:r>
        <w:rPr>
          <w:b w:val="0"/>
          <w:bCs w:val="0"/>
          <w:i w:val="0"/>
        </w:rPr>
        <w:t xml:space="preserve"> А.В.</w:t>
      </w:r>
      <w:r>
        <w:rPr>
          <w:b w:val="0"/>
          <w:bCs w:val="0"/>
          <w:i w:val="0"/>
        </w:rPr>
        <w:t xml:space="preserve">, выразившиеся в выезде </w:t>
      </w:r>
      <w:r>
        <w:rPr>
          <w:b w:val="0"/>
          <w:bCs w:val="0"/>
          <w:i w:val="0"/>
        </w:rPr>
        <w:t xml:space="preserve">на сторону дороги, предназначенную для встречного движения, </w:t>
      </w:r>
      <w:r>
        <w:rPr>
          <w:b w:val="0"/>
          <w:bCs w:val="0"/>
          <w:i w:val="0"/>
        </w:rPr>
        <w:t>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соответствии с частью 2 статьи 4.1 Кодекса Российской Федерации об административных правонарушениях при назначении наказания физическому лицу учит</w:t>
      </w:r>
      <w:r>
        <w:rPr>
          <w:b w:val="0"/>
          <w:bCs w:val="0"/>
          <w:i w:val="0"/>
        </w:rPr>
        <w:t>ываются характер совершенного им</w:t>
      </w:r>
      <w:r>
        <w:rPr>
          <w:b w:val="0"/>
          <w:bCs w:val="0"/>
          <w:i w:val="0"/>
        </w:rPr>
        <w:t xml:space="preserve"> административного пр</w:t>
      </w:r>
      <w:r>
        <w:rPr>
          <w:b w:val="0"/>
          <w:bCs w:val="0"/>
          <w:i w:val="0"/>
        </w:rPr>
        <w:t>авонарушения, личность виновного, его</w:t>
      </w:r>
      <w:r>
        <w:rPr>
          <w:b w:val="0"/>
          <w:bCs w:val="0"/>
          <w:i w:val="0"/>
        </w:rPr>
        <w:t xml:space="preserve"> имущест</w:t>
      </w:r>
      <w:r>
        <w:rPr>
          <w:b w:val="0"/>
          <w:bCs w:val="0"/>
          <w:i w:val="0"/>
        </w:rPr>
        <w:t>венное положение, обстоятельство, смягчающее</w:t>
      </w:r>
      <w:r>
        <w:rPr>
          <w:b w:val="0"/>
          <w:bCs w:val="0"/>
          <w:i w:val="0"/>
        </w:rPr>
        <w:t xml:space="preserve"> административную ответственность.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качестве</w:t>
      </w:r>
      <w:r>
        <w:rPr>
          <w:b w:val="0"/>
          <w:bCs w:val="0"/>
          <w:i w:val="0"/>
        </w:rPr>
        <w:t xml:space="preserve"> обстоятельств</w:t>
      </w:r>
      <w:r>
        <w:rPr>
          <w:b w:val="0"/>
          <w:bCs w:val="0"/>
          <w:i w:val="0"/>
        </w:rPr>
        <w:t>, смягчающих</w:t>
      </w:r>
      <w:r>
        <w:rPr>
          <w:b w:val="0"/>
          <w:bCs w:val="0"/>
          <w:i w:val="0"/>
        </w:rPr>
        <w:t xml:space="preserve"> административную ответственность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суд учитывает признание вины, </w:t>
      </w:r>
      <w:r>
        <w:rPr>
          <w:b w:val="0"/>
          <w:bCs w:val="0"/>
          <w:i w:val="0"/>
        </w:rPr>
        <w:t>раскаяние в содеянном</w:t>
      </w:r>
      <w:r>
        <w:rPr>
          <w:b w:val="0"/>
          <w:bCs w:val="0"/>
          <w:i w:val="0"/>
        </w:rPr>
        <w:t>, наличие малолетнего ребенка</w:t>
      </w:r>
      <w:r>
        <w:rPr>
          <w:b w:val="0"/>
          <w:bCs w:val="0"/>
          <w:i w:val="0"/>
        </w:rPr>
        <w:t xml:space="preserve">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О</w:t>
      </w:r>
      <w:r>
        <w:rPr>
          <w:b w:val="0"/>
          <w:bCs w:val="0"/>
          <w:i w:val="0"/>
        </w:rPr>
        <w:t>бстоятельств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отягчающих административную ответственность, мировым судьей не установлено.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Принимая во внимание конкретные обстоятельства рассматриваемого дела,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мировой судья в целях восстановления социальной справедливости и достижения справедливого </w:t>
      </w:r>
      <w:r>
        <w:rPr>
          <w:b w:val="0"/>
          <w:bCs w:val="0"/>
          <w:i w:val="0"/>
        </w:rPr>
        <w:t>баланса</w:t>
      </w:r>
      <w:r>
        <w:rPr>
          <w:b w:val="0"/>
          <w:bCs w:val="0"/>
          <w:i w:val="0"/>
        </w:rPr>
        <w:t xml:space="preserve"> публичных и частных интересов в рамках административного судопроизводства, считает возможным назначить </w:t>
      </w:r>
      <w:r>
        <w:rPr>
          <w:b w:val="0"/>
          <w:bCs w:val="0"/>
          <w:i w:val="0"/>
        </w:rPr>
        <w:t>Генералову</w:t>
      </w:r>
      <w:r>
        <w:rPr>
          <w:b w:val="0"/>
          <w:bCs w:val="0"/>
          <w:i w:val="0"/>
        </w:rPr>
        <w:t xml:space="preserve"> А.В.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административное наказание по части 4 статьи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12.15 Кодекса Российской Федерации об административных правонарушениях в виде административного штрафа, полагая данную меру наказания соразмерной и достаточной для исправлени</w:t>
      </w:r>
      <w:r>
        <w:rPr>
          <w:b w:val="0"/>
          <w:bCs w:val="0"/>
          <w:i w:val="0"/>
        </w:rPr>
        <w:t>я и предупреждения совершения им</w:t>
      </w:r>
      <w:r>
        <w:rPr>
          <w:b w:val="0"/>
          <w:bCs w:val="0"/>
          <w:i w:val="0"/>
        </w:rPr>
        <w:t xml:space="preserve"> новых противоправных деяний.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Р</w:t>
      </w:r>
      <w:r>
        <w:rPr>
          <w:b w:val="0"/>
          <w:bCs w:val="0"/>
          <w:i w:val="0"/>
        </w:rPr>
        <w:t>уководствуясь статьями 29.9 - 29.11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5 000 (пяти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по следующим реквизитам: 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Усть-Лабинскому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району); ИНН 2356013704, КПП 235601001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счёт получателя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Южное ГУ Банка России//УФК по Краснодарскому краю г. Краснодар, </w:t>
      </w:r>
      <w:r>
        <w:rPr>
          <w:rFonts w:ascii="Times New Roman" w:eastAsia="Times New Roman" w:hAnsi="Times New Roman" w:cs="Times New Roman"/>
          <w:sz w:val="28"/>
          <w:szCs w:val="28"/>
        </w:rPr>
        <w:t>БИК 010349101, ОКТМО 03657101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18810423220560002280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1.3 статьи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rPr>
          <w:rFonts w:ascii="Times New Roman" w:eastAsia="Times New Roman" w:hAnsi="Times New Roman" w:cs="Times New Roman"/>
          <w:sz w:val="28"/>
          <w:szCs w:val="28"/>
        </w:rPr>
        <w:t>, 12.26, частью 3 статьи 12.27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оплате штрафа необходимо представить в канцелярию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по адресу: город Казань, проспект Ибрагимова, дом 37.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неуплата административного штрафа в срок, предусмотренный Кодексом Российской Федерации об административных правонарушениях, влечет административную ответственность, предусмотренную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 Казани Республики Татарстан в течение 10 суток со дня получения копии постановления, через мирового судью судебного участка №5 по Ново-Савиновскому судебному району города Казани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«___»___________________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792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1rplc-13">
    <w:name w:val="cat-PassportData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86B6DAC9974E60113ED2952742AA720C2724ECAB0FFD4428459BF67869463A8DB169B063F6yBb3H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92DD-BEC7-49BC-934C-8B52CBE96C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