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</w:t>
      </w:r>
      <w:r w:rsidR="00A13DD1">
        <w:rPr>
          <w:rFonts w:ascii="Times New Roman" w:hAnsi="Times New Roman" w:cs="Times New Roman"/>
          <w:sz w:val="28"/>
          <w:szCs w:val="28"/>
        </w:rPr>
        <w:t>2</w:t>
      </w:r>
      <w:r w:rsidR="006E5E1A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</w:t>
      </w:r>
      <w:r w:rsidR="006167BE">
        <w:rPr>
          <w:rFonts w:ascii="Times New Roman" w:hAnsi="Times New Roman" w:cs="Times New Roman"/>
          <w:sz w:val="28"/>
          <w:szCs w:val="28"/>
        </w:rPr>
        <w:t>5</w:t>
      </w:r>
      <w:r w:rsidR="006E5E1A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6E5E1A">
        <w:rPr>
          <w:rFonts w:ascii="Times New Roman" w:hAnsi="Times New Roman" w:cs="Times New Roman"/>
          <w:sz w:val="28"/>
          <w:szCs w:val="28"/>
        </w:rPr>
        <w:t>52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DF458E" w:rsidR="00DF458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DF458E" w:rsidR="00DF458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6E5E1A">
        <w:rPr>
          <w:rFonts w:ascii="Times New Roman" w:hAnsi="Times New Roman" w:cs="Times New Roman"/>
          <w:sz w:val="28"/>
          <w:szCs w:val="28"/>
        </w:rPr>
        <w:t>12.03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6E5E1A">
        <w:rPr>
          <w:rFonts w:ascii="Times New Roman" w:hAnsi="Times New Roman" w:cs="Times New Roman"/>
          <w:sz w:val="28"/>
          <w:szCs w:val="28"/>
        </w:rPr>
        <w:t>27</w:t>
      </w:r>
      <w:r w:rsidR="006167BE">
        <w:rPr>
          <w:rFonts w:ascii="Times New Roman" w:hAnsi="Times New Roman" w:cs="Times New Roman"/>
          <w:sz w:val="28"/>
          <w:szCs w:val="28"/>
        </w:rPr>
        <w:t>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6E5E1A">
        <w:rPr>
          <w:rFonts w:ascii="Times New Roman" w:hAnsi="Times New Roman" w:cs="Times New Roman"/>
          <w:sz w:val="28"/>
          <w:szCs w:val="28"/>
        </w:rPr>
        <w:t>12.03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6E5E1A">
        <w:rPr>
          <w:rFonts w:ascii="Times New Roman" w:hAnsi="Times New Roman" w:cs="Times New Roman"/>
          <w:sz w:val="28"/>
          <w:szCs w:val="28"/>
        </w:rPr>
        <w:t>27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6E5E1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DF458E" w:rsidR="00DF458E">
        <w:rPr>
          <w:rFonts w:ascii="Times New Roman" w:hAnsi="Times New Roman" w:cs="Times New Roman"/>
          <w:sz w:val="28"/>
          <w:szCs w:val="28"/>
        </w:rPr>
        <w:t>«данные изъяты»</w:t>
      </w:r>
      <w:r w:rsidR="00DF458E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6E5E1A">
        <w:rPr>
          <w:rFonts w:ascii="Times New Roman" w:hAnsi="Times New Roman" w:cs="Times New Roman"/>
          <w:sz w:val="28"/>
          <w:szCs w:val="28"/>
        </w:rPr>
        <w:t>12.03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</w:t>
      </w:r>
      <w:r w:rsidR="00F362A2">
        <w:rPr>
          <w:rFonts w:ascii="Times New Roman" w:hAnsi="Times New Roman" w:cs="Times New Roman"/>
          <w:sz w:val="28"/>
          <w:szCs w:val="28"/>
        </w:rPr>
        <w:t>20</w:t>
      </w:r>
      <w:r w:rsidR="006E5E1A">
        <w:rPr>
          <w:rFonts w:ascii="Times New Roman" w:hAnsi="Times New Roman" w:cs="Times New Roman"/>
          <w:sz w:val="28"/>
          <w:szCs w:val="28"/>
        </w:rPr>
        <w:t>270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</w:t>
      </w:r>
      <w:r w:rsidR="00887546">
        <w:rPr>
          <w:rFonts w:ascii="Times New Roman" w:hAnsi="Times New Roman" w:cs="Times New Roman"/>
          <w:sz w:val="28"/>
          <w:szCs w:val="28"/>
        </w:rPr>
        <w:t>2</w:t>
      </w:r>
      <w:r w:rsidR="006E5E1A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4602A0"/>
    <w:rsid w:val="00465D55"/>
    <w:rsid w:val="005708C2"/>
    <w:rsid w:val="006167BE"/>
    <w:rsid w:val="006E5E1A"/>
    <w:rsid w:val="00831FE4"/>
    <w:rsid w:val="00887546"/>
    <w:rsid w:val="00A13DD1"/>
    <w:rsid w:val="00BD75F2"/>
    <w:rsid w:val="00DF458E"/>
    <w:rsid w:val="00E35335"/>
    <w:rsid w:val="00F00CD2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