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Дело №5-4-</w:t>
      </w:r>
      <w:r w:rsidR="005708C2">
        <w:rPr>
          <w:rFonts w:ascii="Times New Roman" w:hAnsi="Times New Roman" w:cs="Times New Roman"/>
          <w:sz w:val="28"/>
          <w:szCs w:val="28"/>
        </w:rPr>
        <w:t>31</w:t>
      </w:r>
      <w:r w:rsidR="006167BE">
        <w:rPr>
          <w:rFonts w:ascii="Times New Roman" w:hAnsi="Times New Roman" w:cs="Times New Roman"/>
          <w:sz w:val="28"/>
          <w:szCs w:val="28"/>
        </w:rPr>
        <w:t>6</w:t>
      </w:r>
      <w:r w:rsidRPr="00BD75F2">
        <w:rPr>
          <w:rFonts w:ascii="Times New Roman" w:hAnsi="Times New Roman" w:cs="Times New Roman"/>
          <w:sz w:val="28"/>
          <w:szCs w:val="28"/>
        </w:rPr>
        <w:t>/22</w:t>
      </w:r>
    </w:p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УИД: 16MS0016-01-2022-00</w:t>
      </w:r>
      <w:r w:rsidR="005708C2">
        <w:rPr>
          <w:rFonts w:ascii="Times New Roman" w:hAnsi="Times New Roman" w:cs="Times New Roman"/>
          <w:sz w:val="28"/>
          <w:szCs w:val="28"/>
        </w:rPr>
        <w:t>18</w:t>
      </w:r>
      <w:r w:rsidR="006167BE">
        <w:rPr>
          <w:rFonts w:ascii="Times New Roman" w:hAnsi="Times New Roman" w:cs="Times New Roman"/>
          <w:sz w:val="28"/>
          <w:szCs w:val="28"/>
        </w:rPr>
        <w:t>50</w:t>
      </w:r>
      <w:r w:rsidRPr="00BD75F2">
        <w:rPr>
          <w:rFonts w:ascii="Times New Roman" w:hAnsi="Times New Roman" w:cs="Times New Roman"/>
          <w:sz w:val="28"/>
          <w:szCs w:val="28"/>
        </w:rPr>
        <w:t>-</w:t>
      </w:r>
      <w:r w:rsidR="006167BE">
        <w:rPr>
          <w:rFonts w:ascii="Times New Roman" w:hAnsi="Times New Roman" w:cs="Times New Roman"/>
          <w:sz w:val="28"/>
          <w:szCs w:val="28"/>
        </w:rPr>
        <w:t>67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июля</w:t>
      </w:r>
      <w:r w:rsidRPr="00BD75F2">
        <w:rPr>
          <w:rFonts w:ascii="Times New Roman" w:hAnsi="Times New Roman" w:cs="Times New Roman"/>
          <w:sz w:val="28"/>
          <w:szCs w:val="28"/>
        </w:rPr>
        <w:t xml:space="preserve"> 2022 года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>, д. 4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города Казани Республики Татарстан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А.О., рассмотрев дело об административном правонарушении, предусмотренном ч.1 ст.20.25 КоАП РФ, в отношении: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Прохорова Павла Вячеславовича, </w:t>
      </w:r>
      <w:r w:rsidRPr="00367A9E" w:rsidR="00367A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Pr="00367A9E" w:rsidR="00367A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  УСТАНОВИЛ: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ИАЗ ЦАФАП ГИБДД МВД по РТ от </w:t>
      </w:r>
      <w:r w:rsidR="006167BE">
        <w:rPr>
          <w:rFonts w:ascii="Times New Roman" w:hAnsi="Times New Roman" w:cs="Times New Roman"/>
          <w:sz w:val="28"/>
          <w:szCs w:val="28"/>
        </w:rPr>
        <w:t>26.02</w:t>
      </w:r>
      <w:r w:rsidR="00F00CD2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="00F00CD2">
        <w:rPr>
          <w:rFonts w:ascii="Times New Roman" w:hAnsi="Times New Roman" w:cs="Times New Roman"/>
          <w:sz w:val="28"/>
          <w:szCs w:val="28"/>
        </w:rPr>
        <w:t>Прохоров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был подвергнут административному наказанию, предусмотренному ч. </w:t>
      </w:r>
      <w:r w:rsidR="006167BE">
        <w:rPr>
          <w:rFonts w:ascii="Times New Roman" w:hAnsi="Times New Roman" w:cs="Times New Roman"/>
          <w:sz w:val="28"/>
          <w:szCs w:val="28"/>
        </w:rPr>
        <w:t>6</w:t>
      </w:r>
      <w:r w:rsidRPr="00BD75F2">
        <w:rPr>
          <w:rFonts w:ascii="Times New Roman" w:hAnsi="Times New Roman" w:cs="Times New Roman"/>
          <w:sz w:val="28"/>
          <w:szCs w:val="28"/>
        </w:rPr>
        <w:t xml:space="preserve"> ст. 12.9 КоАП РФ, в виде наложения административного штрафа в сумме  </w:t>
      </w:r>
      <w:r w:rsidR="006167BE">
        <w:rPr>
          <w:rFonts w:ascii="Times New Roman" w:hAnsi="Times New Roman" w:cs="Times New Roman"/>
          <w:sz w:val="28"/>
          <w:szCs w:val="28"/>
        </w:rPr>
        <w:t>2 0</w:t>
      </w:r>
      <w:r w:rsidRPr="00BD75F2">
        <w:rPr>
          <w:rFonts w:ascii="Times New Roman" w:hAnsi="Times New Roman" w:cs="Times New Roman"/>
          <w:sz w:val="28"/>
          <w:szCs w:val="28"/>
        </w:rPr>
        <w:t xml:space="preserve">00 руб., в установленный срок, - до </w:t>
      </w:r>
      <w:r w:rsidR="006167BE">
        <w:rPr>
          <w:rFonts w:ascii="Times New Roman" w:hAnsi="Times New Roman" w:cs="Times New Roman"/>
          <w:sz w:val="28"/>
          <w:szCs w:val="28"/>
        </w:rPr>
        <w:t>14.05</w:t>
      </w:r>
      <w:r w:rsidRPr="00BD75F2">
        <w:rPr>
          <w:rFonts w:ascii="Times New Roman" w:hAnsi="Times New Roman" w:cs="Times New Roman"/>
          <w:sz w:val="28"/>
          <w:szCs w:val="28"/>
        </w:rPr>
        <w:t>.202</w:t>
      </w:r>
      <w:r w:rsidR="00465D55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уплатил.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="00F00CD2">
        <w:rPr>
          <w:rFonts w:ascii="Times New Roman" w:hAnsi="Times New Roman" w:cs="Times New Roman"/>
          <w:sz w:val="28"/>
          <w:szCs w:val="28"/>
        </w:rPr>
        <w:t>Прохоров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извещен надлежащим образом. Учитывая, что необходимые меры по надлежащему извещению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приняты, мировой судья, исходя из требований ч. 2 ст. 25.1 КоАП РФ, полагает возможным рассмотреть данное дело об административном правонарушении в его отсутствие.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Мировым судьей установлено, что постановлением по делу об административном правонарушении 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ИАЗ ЦАФАП ГИБДД МВД по РТ от </w:t>
      </w:r>
      <w:r w:rsidR="006167BE">
        <w:rPr>
          <w:rFonts w:ascii="Times New Roman" w:hAnsi="Times New Roman" w:cs="Times New Roman"/>
          <w:sz w:val="28"/>
          <w:szCs w:val="28"/>
        </w:rPr>
        <w:t>26.02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.2022 Прохоров П.В. </w:t>
      </w:r>
      <w:r w:rsidRPr="00F00CD2" w:rsidR="00F00CD2">
        <w:rPr>
          <w:rFonts w:ascii="Times New Roman" w:hAnsi="Times New Roman" w:cs="Times New Roman"/>
          <w:sz w:val="28"/>
          <w:szCs w:val="28"/>
        </w:rPr>
        <w:t>был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 подвергнут административному наказанию, предусмотренному ч. </w:t>
      </w:r>
      <w:r w:rsidR="006167BE">
        <w:rPr>
          <w:rFonts w:ascii="Times New Roman" w:hAnsi="Times New Roman" w:cs="Times New Roman"/>
          <w:sz w:val="28"/>
          <w:szCs w:val="28"/>
        </w:rPr>
        <w:t>6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 ст. 12.9 КоАП РФ, в виде наложения администра</w:t>
      </w:r>
      <w:r w:rsidR="00F00CD2">
        <w:rPr>
          <w:rFonts w:ascii="Times New Roman" w:hAnsi="Times New Roman" w:cs="Times New Roman"/>
          <w:sz w:val="28"/>
          <w:szCs w:val="28"/>
        </w:rPr>
        <w:t xml:space="preserve">тивного штрафа в сумме  </w:t>
      </w:r>
      <w:r w:rsidR="006167BE">
        <w:rPr>
          <w:rFonts w:ascii="Times New Roman" w:hAnsi="Times New Roman" w:cs="Times New Roman"/>
          <w:sz w:val="28"/>
          <w:szCs w:val="28"/>
        </w:rPr>
        <w:t>2 0</w:t>
      </w:r>
      <w:r w:rsidR="00F00CD2">
        <w:rPr>
          <w:rFonts w:ascii="Times New Roman" w:hAnsi="Times New Roman" w:cs="Times New Roman"/>
          <w:sz w:val="28"/>
          <w:szCs w:val="28"/>
        </w:rPr>
        <w:t>00 руб</w:t>
      </w:r>
      <w:r w:rsidRPr="00465D55" w:rsidR="00465D55">
        <w:rPr>
          <w:rFonts w:ascii="Times New Roman" w:hAnsi="Times New Roman" w:cs="Times New Roman"/>
          <w:sz w:val="28"/>
          <w:szCs w:val="28"/>
        </w:rPr>
        <w:t>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обжаловано, вступило в законную силу </w:t>
      </w:r>
      <w:r w:rsidR="006167BE">
        <w:rPr>
          <w:rFonts w:ascii="Times New Roman" w:hAnsi="Times New Roman" w:cs="Times New Roman"/>
          <w:sz w:val="28"/>
          <w:szCs w:val="28"/>
        </w:rPr>
        <w:t>14</w:t>
      </w:r>
      <w:r w:rsidR="00F00CD2">
        <w:rPr>
          <w:rFonts w:ascii="Times New Roman" w:hAnsi="Times New Roman" w:cs="Times New Roman"/>
          <w:sz w:val="28"/>
          <w:szCs w:val="28"/>
        </w:rPr>
        <w:t>.03</w:t>
      </w:r>
      <w:r w:rsidR="00465D55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.    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установленный срок, - до </w:t>
      </w:r>
      <w:r w:rsidR="006167B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.05</w:t>
      </w:r>
      <w:r w:rsidR="00465D55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уплатил, в связи с чем, в отношении него был составлен протокол об административном правонарушении, ответственность за которое предусмотрена ч.1 ст.20.25 КоАП РФ.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Вина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465D55">
        <w:rPr>
          <w:rFonts w:ascii="Times New Roman" w:hAnsi="Times New Roman" w:cs="Times New Roman"/>
          <w:sz w:val="28"/>
          <w:szCs w:val="28"/>
        </w:rPr>
        <w:t xml:space="preserve">№ </w:t>
      </w:r>
      <w:r w:rsidRPr="003E3E05" w:rsidR="003E3E05">
        <w:rPr>
          <w:rFonts w:ascii="Times New Roman" w:hAnsi="Times New Roman" w:cs="Times New Roman"/>
          <w:sz w:val="28"/>
          <w:szCs w:val="28"/>
        </w:rPr>
        <w:t>«данные изъяты»</w:t>
      </w:r>
      <w:r w:rsidR="003E3E05">
        <w:rPr>
          <w:rFonts w:ascii="Times New Roman" w:hAnsi="Times New Roman" w:cs="Times New Roman"/>
          <w:sz w:val="28"/>
          <w:szCs w:val="28"/>
        </w:rPr>
        <w:t xml:space="preserve"> </w:t>
      </w:r>
      <w:r w:rsidRPr="00BD75F2">
        <w:rPr>
          <w:rFonts w:ascii="Times New Roman" w:hAnsi="Times New Roman" w:cs="Times New Roman"/>
          <w:sz w:val="28"/>
          <w:szCs w:val="28"/>
        </w:rPr>
        <w:t xml:space="preserve">от </w:t>
      </w:r>
      <w:r w:rsidR="00F00CD2">
        <w:rPr>
          <w:rFonts w:ascii="Times New Roman" w:hAnsi="Times New Roman" w:cs="Times New Roman"/>
          <w:sz w:val="28"/>
          <w:szCs w:val="28"/>
        </w:rPr>
        <w:t>04.06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.2022, копией постановления о привлечении к административной ответственности от </w:t>
      </w:r>
      <w:r w:rsidR="00E35335">
        <w:rPr>
          <w:rFonts w:ascii="Times New Roman" w:hAnsi="Times New Roman" w:cs="Times New Roman"/>
          <w:sz w:val="28"/>
          <w:szCs w:val="28"/>
        </w:rPr>
        <w:t>26.02</w:t>
      </w:r>
      <w:r w:rsidR="00F00CD2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извещением.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изложенных обстоятельствах мировой судья приходит к выводу, что вина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нашла свое подтверждение.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надлежит квалифицировать по ч.1 ст.20.25 КоАП РФ - неуплата административного штрафа в срок, предусмотренный настоящим Кодексом, за что предусмотрена административная ответственность, в том числе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избрании вида и меры наказания мировой судья учитывает фактические обстоятельства дела, личность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Обстоятельств</w:t>
      </w:r>
      <w:r w:rsidR="00465D55">
        <w:rPr>
          <w:rFonts w:ascii="Times New Roman" w:hAnsi="Times New Roman" w:cs="Times New Roman"/>
          <w:sz w:val="28"/>
          <w:szCs w:val="28"/>
        </w:rPr>
        <w:t xml:space="preserve">, </w:t>
      </w:r>
      <w:r w:rsidRPr="00BD75F2">
        <w:rPr>
          <w:rFonts w:ascii="Times New Roman" w:hAnsi="Times New Roman" w:cs="Times New Roman"/>
          <w:sz w:val="28"/>
          <w:szCs w:val="28"/>
        </w:rPr>
        <w:t>смягчающи</w:t>
      </w:r>
      <w:r w:rsidR="00465D55">
        <w:rPr>
          <w:rFonts w:ascii="Times New Roman" w:hAnsi="Times New Roman" w:cs="Times New Roman"/>
          <w:sz w:val="28"/>
          <w:szCs w:val="28"/>
        </w:rPr>
        <w:t>х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="00465D55">
        <w:rPr>
          <w:rFonts w:ascii="Times New Roman" w:hAnsi="Times New Roman" w:cs="Times New Roman"/>
          <w:sz w:val="28"/>
          <w:szCs w:val="28"/>
        </w:rPr>
        <w:t>или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D75F2">
        <w:rPr>
          <w:rFonts w:ascii="Times New Roman" w:hAnsi="Times New Roman" w:cs="Times New Roman"/>
          <w:sz w:val="28"/>
          <w:szCs w:val="28"/>
        </w:rPr>
        <w:t>изложенного</w:t>
      </w:r>
      <w:r w:rsidRPr="00BD75F2">
        <w:rPr>
          <w:rFonts w:ascii="Times New Roman" w:hAnsi="Times New Roman" w:cs="Times New Roman"/>
          <w:sz w:val="28"/>
          <w:szCs w:val="28"/>
        </w:rPr>
        <w:t xml:space="preserve"> и, руководствуясь ст.ст.29.9, 29.10, 29.11 КоАП РФ, суд</w:t>
      </w: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Прохорова Павла Вячеславовича </w:t>
      </w:r>
      <w:r w:rsidRPr="00BD75F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 и  подвергнуть наказанию в виде штрафа в размере </w:t>
      </w:r>
      <w:r w:rsidR="00E35335">
        <w:rPr>
          <w:rFonts w:ascii="Times New Roman" w:hAnsi="Times New Roman" w:cs="Times New Roman"/>
          <w:sz w:val="28"/>
          <w:szCs w:val="28"/>
        </w:rPr>
        <w:t>4</w:t>
      </w:r>
      <w:r w:rsidRPr="00BD75F2">
        <w:rPr>
          <w:rFonts w:ascii="Times New Roman" w:hAnsi="Times New Roman" w:cs="Times New Roman"/>
          <w:sz w:val="28"/>
          <w:szCs w:val="28"/>
        </w:rPr>
        <w:t xml:space="preserve"> 000 (</w:t>
      </w:r>
      <w:r w:rsidR="00E35335">
        <w:rPr>
          <w:rFonts w:ascii="Times New Roman" w:hAnsi="Times New Roman" w:cs="Times New Roman"/>
          <w:sz w:val="28"/>
          <w:szCs w:val="28"/>
        </w:rPr>
        <w:t>четыре</w:t>
      </w:r>
      <w:r w:rsidRPr="00BD75F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E35335">
        <w:rPr>
          <w:rFonts w:ascii="Times New Roman" w:hAnsi="Times New Roman" w:cs="Times New Roman"/>
          <w:sz w:val="28"/>
          <w:szCs w:val="28"/>
        </w:rPr>
        <w:t>и</w:t>
      </w:r>
      <w:r w:rsidRPr="00BD75F2">
        <w:rPr>
          <w:rFonts w:ascii="Times New Roman" w:hAnsi="Times New Roman" w:cs="Times New Roman"/>
          <w:sz w:val="28"/>
          <w:szCs w:val="28"/>
        </w:rPr>
        <w:t xml:space="preserve">) руб.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УФК по РТ (Министерство юстиции РТ) ИНН 1654003139, КПП 165501001, номер счета 03100643000000011100, в Отделение НБ РТ, БИК 019205400, </w:t>
      </w:r>
      <w:r w:rsidRPr="00BD75F2">
        <w:rPr>
          <w:rFonts w:ascii="Times New Roman" w:hAnsi="Times New Roman" w:cs="Times New Roman"/>
          <w:sz w:val="28"/>
          <w:szCs w:val="28"/>
        </w:rPr>
        <w:t>кор</w:t>
      </w:r>
      <w:r w:rsidRPr="00BD75F2">
        <w:rPr>
          <w:rFonts w:ascii="Times New Roman" w:hAnsi="Times New Roman" w:cs="Times New Roman"/>
          <w:sz w:val="28"/>
          <w:szCs w:val="28"/>
        </w:rPr>
        <w:t>. Счет 40102810445370000079, КБК 731 116 012 030 190 001 40, ОКТМО 92701000001, УИН № 031869090000000002</w:t>
      </w:r>
      <w:r w:rsidR="00F00CD2">
        <w:rPr>
          <w:rFonts w:ascii="Times New Roman" w:hAnsi="Times New Roman" w:cs="Times New Roman"/>
          <w:sz w:val="28"/>
          <w:szCs w:val="28"/>
        </w:rPr>
        <w:t>9019</w:t>
      </w:r>
      <w:r w:rsidR="00E35335">
        <w:rPr>
          <w:rFonts w:ascii="Times New Roman" w:hAnsi="Times New Roman" w:cs="Times New Roman"/>
          <w:sz w:val="28"/>
          <w:szCs w:val="28"/>
        </w:rPr>
        <w:t>777</w:t>
      </w:r>
      <w:r w:rsidRPr="00BD75F2">
        <w:rPr>
          <w:rFonts w:ascii="Times New Roman" w:hAnsi="Times New Roman" w:cs="Times New Roman"/>
          <w:sz w:val="28"/>
          <w:szCs w:val="28"/>
        </w:rPr>
        <w:t>, штраф по постановлению № 5-4-</w:t>
      </w:r>
      <w:r w:rsidR="00F00CD2">
        <w:rPr>
          <w:rFonts w:ascii="Times New Roman" w:hAnsi="Times New Roman" w:cs="Times New Roman"/>
          <w:sz w:val="28"/>
          <w:szCs w:val="28"/>
        </w:rPr>
        <w:t>31</w:t>
      </w:r>
      <w:r w:rsidR="00E35335">
        <w:rPr>
          <w:rFonts w:ascii="Times New Roman" w:hAnsi="Times New Roman" w:cs="Times New Roman"/>
          <w:sz w:val="28"/>
          <w:szCs w:val="28"/>
        </w:rPr>
        <w:t>6</w:t>
      </w:r>
      <w:r w:rsidRPr="00BD75F2">
        <w:rPr>
          <w:rFonts w:ascii="Times New Roman" w:hAnsi="Times New Roman" w:cs="Times New Roman"/>
          <w:sz w:val="28"/>
          <w:szCs w:val="28"/>
        </w:rPr>
        <w:t xml:space="preserve">/22.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Квитанция подлежит направлению в канцелярию судебного участка №4 Кировского района г. Казани (420102, 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д. 4, </w:t>
      </w:r>
      <w:r w:rsidRPr="00BD75F2">
        <w:rPr>
          <w:rFonts w:ascii="Times New Roman" w:hAnsi="Times New Roman" w:cs="Times New Roman"/>
          <w:sz w:val="28"/>
          <w:szCs w:val="28"/>
        </w:rPr>
        <w:t>каб</w:t>
      </w:r>
      <w:r w:rsidRPr="00BD75F2">
        <w:rPr>
          <w:rFonts w:ascii="Times New Roman" w:hAnsi="Times New Roman" w:cs="Times New Roman"/>
          <w:sz w:val="28"/>
          <w:szCs w:val="28"/>
        </w:rPr>
        <w:t>. 203).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В случае неуплаты штрафа в предусмотренный законом вышеуказанный срок, виновное лицо может быть привлечено к административной ответственности по ч. 1 ст. 20.25 КоАП РФ.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Кировский районный суд города Казани Республики Татарстан в течение 10 суток со дня вручения или получения копии постановления,  через мирового судью.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Мировой судья</w:t>
      </w:r>
      <w:r w:rsidRPr="00BD75F2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FC3A3C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А.О.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F2"/>
    <w:rsid w:val="00367A9E"/>
    <w:rsid w:val="003E3E05"/>
    <w:rsid w:val="00465D55"/>
    <w:rsid w:val="005708C2"/>
    <w:rsid w:val="006167BE"/>
    <w:rsid w:val="00831FE4"/>
    <w:rsid w:val="00BD75F2"/>
    <w:rsid w:val="00E35335"/>
    <w:rsid w:val="00F00CD2"/>
    <w:rsid w:val="00FC3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