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sidRPr="00C75221">
        <w:rPr>
          <w:sz w:val="28"/>
          <w:szCs w:val="28"/>
        </w:rPr>
        <w:t xml:space="preserve">                                                                          </w:t>
      </w:r>
      <w:r w:rsidR="0016058D">
        <w:rPr>
          <w:sz w:val="28"/>
          <w:szCs w:val="28"/>
        </w:rPr>
        <w:t xml:space="preserve"> </w:t>
      </w:r>
      <w:r>
        <w:rPr>
          <w:sz w:val="28"/>
          <w:szCs w:val="28"/>
        </w:rPr>
        <w:t>УИД</w:t>
      </w:r>
      <w:r w:rsidRPr="00E53A85">
        <w:rPr>
          <w:sz w:val="28"/>
          <w:szCs w:val="28"/>
        </w:rPr>
        <w:t>:</w:t>
      </w:r>
      <w:r>
        <w:rPr>
          <w:sz w:val="28"/>
          <w:szCs w:val="28"/>
        </w:rPr>
        <w:t>16MS001</w:t>
      </w:r>
      <w:r w:rsidR="0016058D">
        <w:rPr>
          <w:sz w:val="28"/>
          <w:szCs w:val="28"/>
        </w:rPr>
        <w:t>5-01-202</w:t>
      </w:r>
      <w:r w:rsidRPr="00E53A85">
        <w:rPr>
          <w:sz w:val="28"/>
          <w:szCs w:val="28"/>
        </w:rPr>
        <w:t>2</w:t>
      </w:r>
      <w:r w:rsidR="0016058D">
        <w:rPr>
          <w:sz w:val="28"/>
          <w:szCs w:val="28"/>
        </w:rPr>
        <w:t>-</w:t>
      </w:r>
      <w:r w:rsidR="00E335C5">
        <w:rPr>
          <w:sz w:val="28"/>
          <w:szCs w:val="28"/>
        </w:rPr>
        <w:t>00</w:t>
      </w:r>
      <w:r w:rsidR="00C7743F">
        <w:rPr>
          <w:sz w:val="28"/>
          <w:szCs w:val="28"/>
        </w:rPr>
        <w:t>2</w:t>
      </w:r>
      <w:r w:rsidR="00E53A85">
        <w:rPr>
          <w:sz w:val="28"/>
          <w:szCs w:val="28"/>
        </w:rPr>
        <w:t>625</w:t>
      </w:r>
      <w:r w:rsidR="0016058D">
        <w:rPr>
          <w:sz w:val="28"/>
          <w:szCs w:val="28"/>
        </w:rPr>
        <w:t>-</w:t>
      </w:r>
      <w:r w:rsidR="00E53A85">
        <w:rPr>
          <w:sz w:val="28"/>
          <w:szCs w:val="28"/>
        </w:rPr>
        <w:t>26</w:t>
      </w:r>
    </w:p>
    <w:p w:rsidR="00960D99" w:rsidRPr="00E53A85" w:rsidP="00960D99">
      <w:pPr>
        <w:ind w:left="6371" w:firstLine="709"/>
        <w:rPr>
          <w:sz w:val="28"/>
          <w:szCs w:val="28"/>
        </w:rPr>
      </w:pPr>
      <w:r>
        <w:rPr>
          <w:sz w:val="28"/>
          <w:szCs w:val="28"/>
        </w:rPr>
        <w:t>Дело №5-3-</w:t>
      </w:r>
      <w:r w:rsidR="00E53A85">
        <w:rPr>
          <w:sz w:val="28"/>
          <w:szCs w:val="28"/>
        </w:rPr>
        <w:t>432/</w:t>
      </w:r>
      <w:r>
        <w:rPr>
          <w:sz w:val="28"/>
          <w:szCs w:val="28"/>
        </w:rPr>
        <w:t>20</w:t>
      </w:r>
      <w:r>
        <w:rPr>
          <w:sz w:val="28"/>
          <w:szCs w:val="28"/>
        </w:rPr>
        <w:t>2</w:t>
      </w:r>
      <w:r w:rsidRPr="00E53A85"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Pr>
          <w:rStyle w:val="cat-Dategrp-5rplc-2"/>
          <w:sz w:val="28"/>
          <w:szCs w:val="28"/>
        </w:rPr>
        <w:t>24</w:t>
      </w:r>
      <w:r w:rsidRPr="00AD2CCF" w:rsidR="00AD2CCF">
        <w:rPr>
          <w:rStyle w:val="cat-Dategrp-5rplc-2"/>
          <w:sz w:val="28"/>
          <w:szCs w:val="28"/>
        </w:rPr>
        <w:t xml:space="preserve"> </w:t>
      </w:r>
      <w:r w:rsidR="00AD2CCF">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6E3211" w:rsidP="00C75221">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DE00AE">
        <w:rPr>
          <w:rStyle w:val="cat-OrganizationNamegrp-19rplc-6"/>
          <w:sz w:val="28"/>
          <w:szCs w:val="28"/>
        </w:rPr>
        <w:t>АО «</w:t>
      </w:r>
      <w:r w:rsidR="00DE00AE">
        <w:rPr>
          <w:rStyle w:val="cat-OrganizationNamegrp-19rplc-6"/>
          <w:sz w:val="28"/>
          <w:szCs w:val="28"/>
        </w:rPr>
        <w:t>Агротехмашстройсервис</w:t>
      </w:r>
      <w:r w:rsidR="00DE00AE">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DE00AE">
        <w:rPr>
          <w:rStyle w:val="cat-OrganizationNamegrp-19rplc-6"/>
          <w:sz w:val="28"/>
          <w:szCs w:val="28"/>
        </w:rPr>
        <w:t>Хмарук</w:t>
      </w:r>
      <w:r w:rsidR="00DE00AE">
        <w:rPr>
          <w:rStyle w:val="cat-OrganizationNamegrp-19rplc-6"/>
          <w:sz w:val="28"/>
          <w:szCs w:val="28"/>
        </w:rPr>
        <w:t xml:space="preserve"> Кирилла Петровича</w:t>
      </w:r>
      <w:r w:rsidR="00960D99">
        <w:rPr>
          <w:sz w:val="28"/>
          <w:szCs w:val="28"/>
        </w:rPr>
        <w:t xml:space="preserve">, </w:t>
      </w:r>
      <w:r w:rsidRPr="003B7FAE" w:rsidR="00C75221">
        <w:rPr>
          <w:sz w:val="28"/>
          <w:szCs w:val="28"/>
        </w:rPr>
        <w:t>&lt;данные изъяты на основани</w:t>
      </w:r>
      <w:r w:rsidR="00C75221">
        <w:rPr>
          <w:sz w:val="28"/>
          <w:szCs w:val="28"/>
        </w:rPr>
        <w:t>и ст.15 N 262-ФЗ от 22.12.2008</w:t>
      </w:r>
      <w:r w:rsidR="00501D69">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403466" w:rsidRPr="00403466" w:rsidP="00C75221">
      <w:pPr>
        <w:rPr>
          <w:sz w:val="28"/>
          <w:szCs w:val="28"/>
        </w:rPr>
      </w:pPr>
      <w:r>
        <w:rPr>
          <w:rStyle w:val="cat-OrganizationNamegrp-19rplc-10"/>
          <w:sz w:val="28"/>
          <w:szCs w:val="28"/>
        </w:rPr>
        <w:t xml:space="preserve">Руководитель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w:t>
      </w:r>
      <w:r w:rsidRPr="003B7FAE" w:rsidR="00C75221">
        <w:rPr>
          <w:sz w:val="28"/>
          <w:szCs w:val="28"/>
        </w:rPr>
        <w:t>&lt;данные изъяты на основани</w:t>
      </w:r>
      <w:r w:rsidR="00C75221">
        <w:rPr>
          <w:sz w:val="28"/>
          <w:szCs w:val="28"/>
        </w:rPr>
        <w:t>и ст.15 N 262-ФЗ от 22.12.2008&gt;</w:t>
      </w:r>
      <w:r w:rsidR="00960D99">
        <w:rPr>
          <w:sz w:val="28"/>
          <w:szCs w:val="28"/>
        </w:rPr>
        <w:t xml:space="preserve">, </w:t>
      </w:r>
      <w:r w:rsidR="00501D69">
        <w:rPr>
          <w:sz w:val="28"/>
          <w:szCs w:val="28"/>
        </w:rPr>
        <w:t>Хмарук</w:t>
      </w:r>
      <w:r w:rsidR="00501D69">
        <w:rPr>
          <w:sz w:val="28"/>
          <w:szCs w:val="28"/>
        </w:rPr>
        <w:t xml:space="preserve"> К.П</w:t>
      </w:r>
      <w:r>
        <w:rPr>
          <w:sz w:val="28"/>
          <w:szCs w:val="28"/>
        </w:rPr>
        <w:t>.</w:t>
      </w:r>
      <w:r w:rsidR="00960D99">
        <w:rPr>
          <w:sz w:val="28"/>
          <w:szCs w:val="28"/>
        </w:rPr>
        <w:t xml:space="preserve">, </w:t>
      </w:r>
      <w:r>
        <w:rPr>
          <w:sz w:val="28"/>
          <w:szCs w:val="28"/>
        </w:rPr>
        <w:t>представил</w:t>
      </w:r>
      <w:r>
        <w:rPr>
          <w:sz w:val="28"/>
          <w:szCs w:val="28"/>
        </w:rPr>
        <w:t xml:space="preserve"> сведения с нарушением срока на застрахованное лицо – </w:t>
      </w:r>
      <w:r w:rsidR="00E53A85">
        <w:rPr>
          <w:sz w:val="28"/>
          <w:szCs w:val="28"/>
        </w:rPr>
        <w:t>Шопину</w:t>
      </w:r>
      <w:r w:rsidR="00E53A85">
        <w:rPr>
          <w:sz w:val="28"/>
          <w:szCs w:val="28"/>
        </w:rPr>
        <w:t xml:space="preserve"> В.В</w:t>
      </w:r>
      <w:r w:rsidR="00501D69">
        <w:rPr>
          <w:sz w:val="28"/>
          <w:szCs w:val="28"/>
        </w:rPr>
        <w:t>.</w:t>
      </w:r>
      <w:r>
        <w:rPr>
          <w:sz w:val="28"/>
          <w:szCs w:val="28"/>
        </w:rPr>
        <w:t xml:space="preserve">, влияющие на право получения пособия по временной нетрудоспособности </w:t>
      </w:r>
      <w:r w:rsidRPr="003B7FAE" w:rsidR="00C75221">
        <w:rPr>
          <w:sz w:val="28"/>
          <w:szCs w:val="28"/>
        </w:rPr>
        <w:t>&lt;данные изъяты на основани</w:t>
      </w:r>
      <w:r w:rsidR="00C75221">
        <w:rPr>
          <w:sz w:val="28"/>
          <w:szCs w:val="28"/>
        </w:rPr>
        <w:t>и ст.15 N 262-ФЗ от 22.12.2008</w:t>
      </w:r>
      <w:r w:rsidR="00A03B27">
        <w:rPr>
          <w:sz w:val="28"/>
          <w:szCs w:val="28"/>
        </w:rPr>
        <w:t>установленный законода</w:t>
      </w:r>
      <w:r>
        <w:rPr>
          <w:sz w:val="28"/>
          <w:szCs w:val="28"/>
        </w:rPr>
        <w:t>тельством, а именно предоставил</w:t>
      </w:r>
      <w:r w:rsidR="00A03B27">
        <w:rPr>
          <w:sz w:val="28"/>
          <w:szCs w:val="28"/>
        </w:rPr>
        <w:t xml:space="preserve"> реестр сведений для назначения пособия </w:t>
      </w:r>
      <w:r w:rsidR="00E53A85">
        <w:rPr>
          <w:sz w:val="28"/>
          <w:szCs w:val="28"/>
        </w:rPr>
        <w:t>22.10.2021</w:t>
      </w:r>
      <w:r>
        <w:rPr>
          <w:sz w:val="28"/>
          <w:szCs w:val="28"/>
        </w:rPr>
        <w:t xml:space="preserve"> </w:t>
      </w:r>
      <w:r w:rsidR="00A03B27">
        <w:rPr>
          <w:sz w:val="28"/>
          <w:szCs w:val="28"/>
        </w:rPr>
        <w:t>г.</w:t>
      </w:r>
      <w:r w:rsidR="0044321A">
        <w:rPr>
          <w:sz w:val="28"/>
          <w:szCs w:val="28"/>
        </w:rPr>
        <w:t>,</w:t>
      </w:r>
      <w:r w:rsidR="00A03B27">
        <w:rPr>
          <w:sz w:val="28"/>
          <w:szCs w:val="28"/>
        </w:rPr>
        <w:t xml:space="preserve"> в то время как застрахованный обратился к работодателю с заявлением о выплате пособия </w:t>
      </w:r>
      <w:r w:rsidR="006F3B3F">
        <w:rPr>
          <w:sz w:val="28"/>
          <w:szCs w:val="28"/>
        </w:rPr>
        <w:t>1</w:t>
      </w:r>
      <w:r w:rsidR="00D213EC">
        <w:rPr>
          <w:sz w:val="28"/>
          <w:szCs w:val="28"/>
        </w:rPr>
        <w:t>3</w:t>
      </w:r>
      <w:r w:rsidR="00501D69">
        <w:rPr>
          <w:sz w:val="28"/>
          <w:szCs w:val="28"/>
        </w:rPr>
        <w:t>.10.2021</w:t>
      </w:r>
      <w:r>
        <w:rPr>
          <w:sz w:val="28"/>
          <w:szCs w:val="28"/>
        </w:rPr>
        <w:t xml:space="preserve"> </w:t>
      </w:r>
      <w:r w:rsidR="00A03B27">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501D69">
        <w:rPr>
          <w:sz w:val="28"/>
          <w:szCs w:val="28"/>
        </w:rPr>
        <w:t>Хмарук</w:t>
      </w:r>
      <w:r w:rsidR="00501D69">
        <w:rPr>
          <w:sz w:val="28"/>
          <w:szCs w:val="28"/>
        </w:rPr>
        <w:t xml:space="preserve"> К.П</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w:t>
      </w:r>
      <w:r w:rsidRPr="0028730A">
        <w:rPr>
          <w:snapToGrid w:val="0"/>
          <w:sz w:val="28"/>
          <w:szCs w:val="28"/>
        </w:rPr>
        <w:t>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960D99" w:rsidP="00960D99">
      <w:pPr>
        <w:ind w:firstLine="708"/>
        <w:jc w:val="both"/>
        <w:rPr>
          <w:sz w:val="28"/>
          <w:szCs w:val="28"/>
        </w:rPr>
      </w:pPr>
      <w:r>
        <w:rPr>
          <w:sz w:val="28"/>
          <w:szCs w:val="28"/>
        </w:rPr>
        <w:t xml:space="preserve">Вина </w:t>
      </w:r>
      <w:r w:rsidR="00501D69">
        <w:rPr>
          <w:sz w:val="28"/>
          <w:szCs w:val="28"/>
        </w:rPr>
        <w:t>Хмарук</w:t>
      </w:r>
      <w:r w:rsidR="00501D69">
        <w:rPr>
          <w:sz w:val="28"/>
          <w:szCs w:val="28"/>
        </w:rPr>
        <w:t xml:space="preserve"> К.П.</w:t>
      </w:r>
      <w:r>
        <w:rPr>
          <w:sz w:val="28"/>
          <w:szCs w:val="28"/>
        </w:rPr>
        <w:t xml:space="preserve"> подтверждается протоколом об административном правонарушении </w:t>
      </w:r>
      <w:r w:rsidR="007435CC">
        <w:rPr>
          <w:sz w:val="28"/>
          <w:szCs w:val="28"/>
        </w:rPr>
        <w:t xml:space="preserve">№ </w:t>
      </w:r>
      <w:r w:rsidR="00D213EC">
        <w:rPr>
          <w:sz w:val="28"/>
          <w:szCs w:val="28"/>
        </w:rPr>
        <w:t>9</w:t>
      </w:r>
      <w:r w:rsidR="00E53A85">
        <w:rPr>
          <w:sz w:val="28"/>
          <w:szCs w:val="28"/>
        </w:rPr>
        <w:t>97463</w:t>
      </w:r>
      <w:r w:rsidR="00D213EC">
        <w:rPr>
          <w:sz w:val="28"/>
          <w:szCs w:val="28"/>
        </w:rPr>
        <w:t xml:space="preserve"> </w:t>
      </w:r>
      <w:r>
        <w:rPr>
          <w:sz w:val="28"/>
          <w:szCs w:val="28"/>
        </w:rPr>
        <w:t xml:space="preserve">от </w:t>
      </w:r>
      <w:r w:rsidR="00501D69">
        <w:rPr>
          <w:rStyle w:val="cat-Dategrp-8rplc-19"/>
          <w:sz w:val="28"/>
          <w:szCs w:val="28"/>
        </w:rPr>
        <w:t>13 мая 2022</w:t>
      </w:r>
      <w:r w:rsidR="006D113C">
        <w:rPr>
          <w:rStyle w:val="cat-Dategrp-8rplc-19"/>
          <w:sz w:val="28"/>
          <w:szCs w:val="28"/>
        </w:rPr>
        <w:t xml:space="preserve"> года</w:t>
      </w:r>
      <w:r>
        <w:rPr>
          <w:sz w:val="28"/>
          <w:szCs w:val="28"/>
        </w:rPr>
        <w:t xml:space="preserve">, в котором изложено существо правонарушения, </w:t>
      </w:r>
      <w:r w:rsidR="007435CC">
        <w:rPr>
          <w:sz w:val="28"/>
          <w:szCs w:val="28"/>
        </w:rPr>
        <w:t xml:space="preserve">извещением о вызове должностного лица для составления протокола об административном правонарушении от </w:t>
      </w:r>
      <w:r w:rsidR="00501D69">
        <w:rPr>
          <w:sz w:val="28"/>
          <w:szCs w:val="28"/>
        </w:rPr>
        <w:t>19 апреля 2022</w:t>
      </w:r>
      <w:r w:rsidR="007435CC">
        <w:rPr>
          <w:sz w:val="28"/>
          <w:szCs w:val="28"/>
        </w:rPr>
        <w:t xml:space="preserve"> года</w:t>
      </w:r>
      <w:r>
        <w:rPr>
          <w:sz w:val="28"/>
          <w:szCs w:val="28"/>
        </w:rPr>
        <w:t xml:space="preserve">, скриншотом </w:t>
      </w:r>
      <w:r w:rsidR="003C478C">
        <w:rPr>
          <w:sz w:val="28"/>
          <w:szCs w:val="28"/>
        </w:rPr>
        <w:t xml:space="preserve">заявления </w:t>
      </w:r>
      <w:r w:rsidR="003C478C">
        <w:rPr>
          <w:sz w:val="28"/>
          <w:szCs w:val="28"/>
        </w:rPr>
        <w:t>застрахованнного</w:t>
      </w:r>
      <w:r w:rsidR="003C478C">
        <w:rPr>
          <w:sz w:val="28"/>
          <w:szCs w:val="28"/>
        </w:rPr>
        <w:t xml:space="preserve"> лица и </w:t>
      </w:r>
      <w:r w:rsidR="00003D1A">
        <w:rPr>
          <w:sz w:val="28"/>
          <w:szCs w:val="28"/>
        </w:rPr>
        <w:t xml:space="preserve">листа нетрудоспособности </w:t>
      </w:r>
      <w:r>
        <w:rPr>
          <w:sz w:val="28"/>
          <w:szCs w:val="28"/>
        </w:rPr>
        <w:t>из электронной базы ФСС</w:t>
      </w:r>
      <w:r w:rsidR="00CE4E13">
        <w:rPr>
          <w:sz w:val="28"/>
          <w:szCs w:val="28"/>
        </w:rPr>
        <w:t xml:space="preserve">, </w:t>
      </w:r>
      <w:r w:rsidR="00D213EC">
        <w:rPr>
          <w:sz w:val="28"/>
          <w:szCs w:val="28"/>
        </w:rPr>
        <w:t>выпиской из ЕГРЮЛ и другими материалами дела.</w:t>
      </w:r>
    </w:p>
    <w:p w:rsidR="00960D99" w:rsidP="00960D99">
      <w:pPr>
        <w:spacing w:after="1" w:line="280" w:lineRule="atLeast"/>
        <w:ind w:firstLine="708"/>
        <w:jc w:val="both"/>
      </w:pPr>
      <w:r>
        <w:rPr>
          <w:sz w:val="28"/>
          <w:szCs w:val="28"/>
        </w:rPr>
        <w:t xml:space="preserve">Суд считает вину </w:t>
      </w:r>
      <w:r w:rsidR="00501D69">
        <w:rPr>
          <w:sz w:val="28"/>
          <w:szCs w:val="28"/>
        </w:rPr>
        <w:t>Хмарук</w:t>
      </w:r>
      <w:r w:rsidR="00501D69">
        <w:rPr>
          <w:sz w:val="28"/>
          <w:szCs w:val="28"/>
        </w:rPr>
        <w:t xml:space="preserve"> К.П</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E53A85" w:rsidP="00E53A85">
      <w:pPr>
        <w:ind w:firstLine="709"/>
        <w:jc w:val="both"/>
        <w:rPr>
          <w:sz w:val="28"/>
          <w:szCs w:val="28"/>
        </w:rPr>
      </w:pPr>
      <w:r>
        <w:rPr>
          <w:sz w:val="28"/>
          <w:szCs w:val="28"/>
        </w:rPr>
        <w:t>Руководствуясь ст. ст. 29.9, 29.10 КоАП РФ, суд</w:t>
      </w:r>
    </w:p>
    <w:p w:rsidR="00E53A85" w:rsidP="00E53A85">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C75221" w:rsidRPr="003B7FAE" w:rsidP="00C75221">
      <w:pPr>
        <w:rPr>
          <w:sz w:val="28"/>
          <w:szCs w:val="28"/>
        </w:rPr>
      </w:pPr>
      <w:r w:rsidRPr="00096DE8">
        <w:rPr>
          <w:sz w:val="28"/>
          <w:szCs w:val="28"/>
        </w:rPr>
        <w:t xml:space="preserve">       </w:t>
      </w:r>
      <w:r w:rsidRPr="00096DE8">
        <w:rPr>
          <w:sz w:val="28"/>
          <w:szCs w:val="28"/>
        </w:rPr>
        <w:tab/>
        <w:t xml:space="preserve">Руководителя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 xml:space="preserve">» - </w:t>
      </w:r>
      <w:r w:rsidR="00501D69">
        <w:rPr>
          <w:rStyle w:val="cat-OrganizationNamegrp-19rplc-6"/>
          <w:sz w:val="28"/>
          <w:szCs w:val="28"/>
        </w:rPr>
        <w:t>Хмарук</w:t>
      </w:r>
      <w:r w:rsidR="00501D69">
        <w:rPr>
          <w:rStyle w:val="cat-OrganizationNamegrp-19rplc-6"/>
          <w:sz w:val="28"/>
          <w:szCs w:val="28"/>
        </w:rPr>
        <w:t xml:space="preserve"> Кирилла Петровича</w:t>
      </w:r>
      <w:r w:rsidR="00501D69">
        <w:rPr>
          <w:sz w:val="28"/>
          <w:szCs w:val="28"/>
        </w:rPr>
        <w:t xml:space="preserve">, </w:t>
      </w:r>
      <w:r w:rsidRPr="00096DE8">
        <w:rPr>
          <w:sz w:val="28"/>
          <w:szCs w:val="28"/>
        </w:rPr>
        <w:t>признать виновн</w:t>
      </w:r>
      <w:r>
        <w:rPr>
          <w:sz w:val="28"/>
          <w:szCs w:val="28"/>
        </w:rPr>
        <w:t>ым</w:t>
      </w:r>
      <w:r w:rsidRPr="00096DE8">
        <w:rPr>
          <w:sz w:val="28"/>
          <w:szCs w:val="28"/>
        </w:rPr>
        <w:t xml:space="preserve"> в совершении административного 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w:t>
      </w:r>
      <w:r w:rsidRPr="003B7FAE">
        <w:rPr>
          <w:sz w:val="28"/>
          <w:szCs w:val="28"/>
        </w:rPr>
        <w:t>&lt;данные изъяты на основании ст.15 N 262-ФЗ от 22.12.2008&gt;</w:t>
      </w:r>
    </w:p>
    <w:p w:rsidR="003C478C" w:rsidRPr="00096DE8" w:rsidP="003C478C">
      <w:pPr>
        <w:jc w:val="both"/>
        <w:rPr>
          <w:sz w:val="28"/>
          <w:szCs w:val="28"/>
        </w:rPr>
      </w:pP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5"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sidR="00E53A85">
        <w:rPr>
          <w:sz w:val="28"/>
          <w:szCs w:val="28"/>
        </w:rPr>
        <w:t>432</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0E49C5"/>
    <w:rsid w:val="0016058D"/>
    <w:rsid w:val="0028730A"/>
    <w:rsid w:val="002D2773"/>
    <w:rsid w:val="003157D4"/>
    <w:rsid w:val="003B7FAE"/>
    <w:rsid w:val="003C478C"/>
    <w:rsid w:val="00403466"/>
    <w:rsid w:val="0044321A"/>
    <w:rsid w:val="00501D69"/>
    <w:rsid w:val="00512045"/>
    <w:rsid w:val="005B6E23"/>
    <w:rsid w:val="00684179"/>
    <w:rsid w:val="006D113C"/>
    <w:rsid w:val="006E3211"/>
    <w:rsid w:val="006F3B3F"/>
    <w:rsid w:val="007435CC"/>
    <w:rsid w:val="00830087"/>
    <w:rsid w:val="008B3192"/>
    <w:rsid w:val="00960D99"/>
    <w:rsid w:val="00A03B27"/>
    <w:rsid w:val="00AD2CCF"/>
    <w:rsid w:val="00BD6EA2"/>
    <w:rsid w:val="00C6707D"/>
    <w:rsid w:val="00C75221"/>
    <w:rsid w:val="00C7743F"/>
    <w:rsid w:val="00CA7DA0"/>
    <w:rsid w:val="00CE4E13"/>
    <w:rsid w:val="00D213EC"/>
    <w:rsid w:val="00DE00AE"/>
    <w:rsid w:val="00E335C5"/>
    <w:rsid w:val="00E53A8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7A27954B4EB64CBEA8136AEBA453C14E4ADD4887DF224012352F9B2B101A561EBA0123CF0512B6TBv9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6EA9-C67D-4FFB-B798-27DB2E2C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