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bottomFromText="160" w:vertAnchor="page" w:horzAnchor="margin" w:tblpXSpec="center" w:tblpY="30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8"/>
      </w:tblGrid>
      <w:tr w:rsidTr="00B26098">
        <w:tblPrEx>
          <w:tblW w:w="107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25"/>
        </w:trPr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098">
            <w:pPr>
              <w:pStyle w:val="Heading1"/>
              <w:tabs>
                <w:tab w:val="left" w:pos="142"/>
              </w:tabs>
              <w:spacing w:line="256" w:lineRule="auto"/>
              <w:ind w:left="-108" w:right="-108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3085" cy="627380"/>
                  <wp:effectExtent l="0" t="0" r="0" b="1270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407526" name="Рисунок 1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098">
            <w:pPr>
              <w:autoSpaceDE w:val="0"/>
              <w:autoSpaceDN w:val="0"/>
              <w:adjustRightInd w:val="0"/>
              <w:spacing w:line="256" w:lineRule="auto"/>
              <w:ind w:left="176" w:right="-108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 xml:space="preserve">Мировой судья судебного участка №4 по </w:t>
            </w:r>
            <w:r>
              <w:rPr>
                <w:bCs/>
                <w:iCs/>
                <w:sz w:val="28"/>
                <w:szCs w:val="28"/>
                <w:lang w:eastAsia="en-US"/>
              </w:rPr>
              <w:t>Вахитовскому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 судебному району </w:t>
            </w:r>
          </w:p>
          <w:p w:rsidR="00B26098">
            <w:pPr>
              <w:autoSpaceDE w:val="0"/>
              <w:autoSpaceDN w:val="0"/>
              <w:adjustRightInd w:val="0"/>
              <w:spacing w:line="256" w:lineRule="auto"/>
              <w:ind w:left="176" w:right="-108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города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 Казани </w:t>
            </w:r>
            <w:r>
              <w:rPr>
                <w:iCs/>
                <w:sz w:val="28"/>
                <w:szCs w:val="28"/>
                <w:lang w:eastAsia="en-US"/>
              </w:rPr>
              <w:t>Республики Татарстан</w:t>
            </w:r>
          </w:p>
          <w:p w:rsidR="00B26098">
            <w:pPr>
              <w:autoSpaceDE w:val="0"/>
              <w:autoSpaceDN w:val="0"/>
              <w:adjustRightInd w:val="0"/>
              <w:spacing w:line="256" w:lineRule="auto"/>
              <w:ind w:left="176" w:right="-108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420111, г. Казань, ул. Коротченко, д. 2 </w:t>
            </w:r>
          </w:p>
          <w:p w:rsidR="00B26098">
            <w:pPr>
              <w:autoSpaceDE w:val="0"/>
              <w:autoSpaceDN w:val="0"/>
              <w:adjustRightInd w:val="0"/>
              <w:spacing w:line="256" w:lineRule="auto"/>
              <w:ind w:left="176" w:right="-108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тел.: (843) 222-62-46, </w:t>
            </w:r>
            <w:r>
              <w:rPr>
                <w:iCs/>
                <w:sz w:val="28"/>
                <w:szCs w:val="28"/>
                <w:lang w:val="en-US" w:eastAsia="en-US"/>
              </w:rPr>
              <w:t>ms</w:t>
            </w:r>
            <w:r>
              <w:rPr>
                <w:iCs/>
                <w:sz w:val="28"/>
                <w:szCs w:val="28"/>
                <w:lang w:eastAsia="en-US"/>
              </w:rPr>
              <w:t>.4604@</w:t>
            </w:r>
            <w:r>
              <w:rPr>
                <w:iCs/>
                <w:sz w:val="28"/>
                <w:szCs w:val="28"/>
                <w:lang w:val="en-US" w:eastAsia="en-US"/>
              </w:rPr>
              <w:t>tatar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  <w:r>
              <w:rPr>
                <w:iCs/>
                <w:sz w:val="28"/>
                <w:szCs w:val="28"/>
                <w:lang w:val="en-US" w:eastAsia="en-US"/>
              </w:rPr>
              <w:t>ru</w:t>
            </w:r>
            <w:r>
              <w:rPr>
                <w:iCs/>
                <w:sz w:val="28"/>
                <w:szCs w:val="28"/>
                <w:lang w:eastAsia="en-US"/>
              </w:rPr>
              <w:t>, http://mirsud.tatar.ru/courtsinaction/46/4/</w:t>
            </w:r>
          </w:p>
        </w:tc>
      </w:tr>
    </w:tbl>
    <w:p w:rsidR="00FD5E8A" w:rsidP="00FD5E8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</w:t>
      </w:r>
      <w:r>
        <w:rPr>
          <w:sz w:val="28"/>
          <w:szCs w:val="28"/>
        </w:rPr>
        <w:t>-</w:t>
      </w:r>
      <w:r w:rsidRPr="00B26098">
        <w:rPr>
          <w:sz w:val="28"/>
          <w:szCs w:val="28"/>
        </w:rPr>
        <w:t>00</w:t>
      </w:r>
      <w:r w:rsidR="00317B4E">
        <w:rPr>
          <w:sz w:val="28"/>
          <w:szCs w:val="28"/>
        </w:rPr>
        <w:t>2</w:t>
      </w:r>
      <w:r>
        <w:rPr>
          <w:sz w:val="28"/>
          <w:szCs w:val="28"/>
        </w:rPr>
        <w:t>421</w:t>
      </w:r>
      <w:r>
        <w:rPr>
          <w:sz w:val="28"/>
          <w:szCs w:val="28"/>
        </w:rPr>
        <w:t>-</w:t>
      </w:r>
      <w:r w:rsidR="00317B4E">
        <w:rPr>
          <w:sz w:val="28"/>
          <w:szCs w:val="28"/>
        </w:rPr>
        <w:t>8</w:t>
      </w:r>
      <w:r>
        <w:rPr>
          <w:sz w:val="28"/>
          <w:szCs w:val="28"/>
        </w:rPr>
        <w:t>3</w:t>
      </w:r>
    </w:p>
    <w:p w:rsidR="00FD5E8A" w:rsidP="00FD5E8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№5-4-626/2022</w:t>
      </w:r>
    </w:p>
    <w:p w:rsidR="00FD5E8A" w:rsidP="00FD5E8A">
      <w:pPr>
        <w:tabs>
          <w:tab w:val="left" w:pos="142"/>
        </w:tabs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D5E8A" w:rsidP="00FD5E8A">
      <w:pPr>
        <w:tabs>
          <w:tab w:val="left" w:pos="142"/>
        </w:tabs>
        <w:ind w:left="567" w:firstLine="567"/>
        <w:jc w:val="center"/>
        <w:rPr>
          <w:sz w:val="28"/>
          <w:szCs w:val="28"/>
        </w:rPr>
      </w:pPr>
    </w:p>
    <w:p w:rsidR="00D8400D" w:rsidP="00FD5E8A">
      <w:pPr>
        <w:tabs>
          <w:tab w:val="left" w:pos="142"/>
        </w:tabs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D5E8A">
        <w:rPr>
          <w:sz w:val="28"/>
          <w:szCs w:val="28"/>
        </w:rPr>
        <w:t xml:space="preserve">3 </w:t>
      </w:r>
      <w:r>
        <w:rPr>
          <w:sz w:val="28"/>
          <w:szCs w:val="28"/>
        </w:rPr>
        <w:t>августа 2022</w:t>
      </w:r>
      <w:r w:rsidR="00FD5E8A">
        <w:rPr>
          <w:sz w:val="28"/>
          <w:szCs w:val="28"/>
        </w:rPr>
        <w:t xml:space="preserve"> года           город Казань, улица Коротченко, дом 2</w:t>
      </w:r>
    </w:p>
    <w:p w:rsidR="00FC35D1" w:rsidP="00FC35D1">
      <w:pPr>
        <w:tabs>
          <w:tab w:val="left" w:pos="142"/>
        </w:tabs>
        <w:ind w:left="567" w:firstLine="567"/>
        <w:jc w:val="center"/>
        <w:rPr>
          <w:sz w:val="28"/>
          <w:szCs w:val="28"/>
        </w:rPr>
      </w:pPr>
    </w:p>
    <w:p w:rsidR="00D8400D" w:rsidP="00056461">
      <w:pPr>
        <w:tabs>
          <w:tab w:val="left" w:pos="142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судебному району города Казани Республики Татарстан, Г.А. Валиева, рассмотрев </w:t>
      </w:r>
      <w:r w:rsidRPr="00D0387B" w:rsidR="00857A97">
        <w:rPr>
          <w:sz w:val="28"/>
          <w:szCs w:val="28"/>
        </w:rPr>
        <w:t>с помощью системы видеоконференцсвязи</w:t>
      </w:r>
      <w:r w:rsidR="00857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помещении суда, расположенного по адресу: город Казань, улица Коротченко, дом 2, дело об административном правонарушении по части </w:t>
      </w:r>
      <w:r w:rsidR="001479E1">
        <w:rPr>
          <w:sz w:val="28"/>
          <w:szCs w:val="28"/>
        </w:rPr>
        <w:t>1 статьи 6.9</w:t>
      </w:r>
      <w:r>
        <w:rPr>
          <w:sz w:val="28"/>
          <w:szCs w:val="28"/>
        </w:rPr>
        <w:t xml:space="preserve"> Кодекса об административных правонарушениях Российской Федерации, в отношении </w:t>
      </w:r>
    </w:p>
    <w:p w:rsidR="00056461" w:rsidP="00056461">
      <w:pPr>
        <w:tabs>
          <w:tab w:val="left" w:pos="142"/>
          <w:tab w:val="left" w:pos="5985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Ф. А. Матросов</w:t>
      </w:r>
      <w:r w:rsidR="00D8400D">
        <w:rPr>
          <w:sz w:val="28"/>
          <w:szCs w:val="28"/>
        </w:rPr>
        <w:t>а</w:t>
      </w:r>
      <w:r w:rsidR="00FD5E8A">
        <w:rPr>
          <w:sz w:val="28"/>
          <w:szCs w:val="28"/>
        </w:rPr>
        <w:t xml:space="preserve">, </w:t>
      </w:r>
      <w:r w:rsidR="007F4333">
        <w:rPr>
          <w:sz w:val="28"/>
          <w:szCs w:val="28"/>
        </w:rPr>
        <w:t>(данные изъяты)</w:t>
      </w:r>
      <w:r w:rsidR="00B26098">
        <w:rPr>
          <w:sz w:val="28"/>
          <w:szCs w:val="28"/>
        </w:rPr>
        <w:t>.</w:t>
      </w:r>
    </w:p>
    <w:p w:rsidR="00B26098" w:rsidP="00056461">
      <w:pPr>
        <w:tabs>
          <w:tab w:val="left" w:pos="142"/>
        </w:tabs>
        <w:ind w:left="567" w:firstLine="567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УСТАНОВИЛ:</w:t>
      </w:r>
    </w:p>
    <w:p w:rsidR="00B26098" w:rsidP="00056461">
      <w:pPr>
        <w:tabs>
          <w:tab w:val="left" w:pos="142"/>
        </w:tabs>
        <w:ind w:left="567" w:firstLine="567"/>
        <w:jc w:val="center"/>
        <w:rPr>
          <w:sz w:val="28"/>
          <w:szCs w:val="28"/>
        </w:rPr>
      </w:pPr>
    </w:p>
    <w:p w:rsidR="001479E1" w:rsidRPr="006237BB" w:rsidP="0046647F">
      <w:pPr>
        <w:tabs>
          <w:tab w:val="left" w:pos="709"/>
        </w:tabs>
        <w:autoSpaceDE w:val="0"/>
        <w:autoSpaceDN w:val="0"/>
        <w:adjustRightInd w:val="0"/>
        <w:ind w:left="567" w:right="-1" w:firstLine="709"/>
        <w:jc w:val="both"/>
        <w:rPr>
          <w:sz w:val="28"/>
          <w:szCs w:val="28"/>
        </w:rPr>
      </w:pPr>
      <w:r w:rsidRPr="006237BB">
        <w:rPr>
          <w:sz w:val="28"/>
          <w:szCs w:val="28"/>
        </w:rPr>
        <w:t xml:space="preserve">Согласно протоколу об административном правонарушении </w:t>
      </w:r>
      <w:r w:rsidR="007F4333">
        <w:rPr>
          <w:sz w:val="28"/>
          <w:szCs w:val="28"/>
        </w:rPr>
        <w:t>(данные изъяты)</w:t>
      </w:r>
      <w:r w:rsidRPr="006237BB">
        <w:rPr>
          <w:color w:val="0000FF"/>
          <w:sz w:val="28"/>
          <w:szCs w:val="28"/>
        </w:rPr>
        <w:t xml:space="preserve"> </w:t>
      </w:r>
      <w:r w:rsidR="005975EC">
        <w:rPr>
          <w:sz w:val="28"/>
          <w:szCs w:val="28"/>
        </w:rPr>
        <w:t>Ф. А. Матросов</w:t>
      </w:r>
      <w:r w:rsidR="005975EC">
        <w:rPr>
          <w:sz w:val="28"/>
          <w:szCs w:val="28"/>
        </w:rPr>
        <w:t>у</w:t>
      </w:r>
      <w:r w:rsidRPr="006237BB" w:rsidR="005975EC">
        <w:rPr>
          <w:sz w:val="28"/>
          <w:szCs w:val="28"/>
        </w:rPr>
        <w:t xml:space="preserve"> </w:t>
      </w:r>
      <w:r w:rsidRPr="006237BB">
        <w:rPr>
          <w:sz w:val="28"/>
          <w:szCs w:val="28"/>
        </w:rPr>
        <w:t xml:space="preserve">вменяется нарушение по части </w:t>
      </w:r>
      <w:r w:rsidRPr="006237BB">
        <w:rPr>
          <w:snapToGrid w:val="0"/>
          <w:sz w:val="28"/>
          <w:szCs w:val="28"/>
        </w:rPr>
        <w:t xml:space="preserve">1 статьи 6.9 КоАП РФ – </w:t>
      </w:r>
      <w:hyperlink r:id="rId5" w:history="1">
        <w:r w:rsidRPr="006237BB">
          <w:rPr>
            <w:color w:val="0000FF"/>
            <w:sz w:val="28"/>
            <w:szCs w:val="28"/>
          </w:rPr>
          <w:t>1</w:t>
        </w:r>
      </w:hyperlink>
      <w:r w:rsidRPr="006237BB">
        <w:rPr>
          <w:sz w:val="28"/>
          <w:szCs w:val="28"/>
        </w:rPr>
        <w:t xml:space="preserve">. Потребление наркотических средств или психотропных веществ без назначения врача либо новых потенциально опасных </w:t>
      </w:r>
      <w:r w:rsidRPr="006237BB">
        <w:rPr>
          <w:sz w:val="28"/>
          <w:szCs w:val="28"/>
        </w:rPr>
        <w:t>психоактивных</w:t>
      </w:r>
      <w:r w:rsidRPr="006237BB">
        <w:rPr>
          <w:sz w:val="28"/>
          <w:szCs w:val="28"/>
        </w:rPr>
        <w:t xml:space="preserve"> веществ, за исключением случаев, предусмотренных </w:t>
      </w:r>
      <w:hyperlink r:id="rId6" w:history="1">
        <w:r w:rsidRPr="006237BB">
          <w:rPr>
            <w:color w:val="0000FF"/>
            <w:sz w:val="28"/>
            <w:szCs w:val="28"/>
          </w:rPr>
          <w:t>частью 2 статьи 20.20</w:t>
        </w:r>
      </w:hyperlink>
      <w:r w:rsidRPr="006237BB">
        <w:rPr>
          <w:sz w:val="28"/>
          <w:szCs w:val="28"/>
        </w:rPr>
        <w:t xml:space="preserve">, </w:t>
      </w:r>
      <w:hyperlink r:id="rId7" w:history="1">
        <w:r w:rsidRPr="006237BB">
          <w:rPr>
            <w:color w:val="0000FF"/>
            <w:sz w:val="28"/>
            <w:szCs w:val="28"/>
          </w:rPr>
          <w:t>статьей 20.22</w:t>
        </w:r>
      </w:hyperlink>
      <w:r w:rsidRPr="006237BB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237BB">
        <w:rPr>
          <w:sz w:val="28"/>
          <w:szCs w:val="28"/>
        </w:rPr>
        <w:t>психоактивные</w:t>
      </w:r>
      <w:r w:rsidRPr="006237BB">
        <w:rPr>
          <w:sz w:val="28"/>
          <w:szCs w:val="28"/>
        </w:rPr>
        <w:t xml:space="preserve"> вещества, - (в ред. Федеральных законов от 05.12.2005 </w:t>
      </w:r>
      <w:hyperlink r:id="rId8" w:history="1">
        <w:r w:rsidRPr="006237BB">
          <w:rPr>
            <w:color w:val="0000FF"/>
            <w:sz w:val="28"/>
            <w:szCs w:val="28"/>
          </w:rPr>
          <w:t>N 156-ФЗ</w:t>
        </w:r>
      </w:hyperlink>
      <w:r w:rsidRPr="006237BB">
        <w:rPr>
          <w:sz w:val="28"/>
          <w:szCs w:val="28"/>
        </w:rPr>
        <w:t xml:space="preserve">, от 21.12.2013 </w:t>
      </w:r>
      <w:hyperlink r:id="rId9" w:history="1">
        <w:r w:rsidRPr="006237BB">
          <w:rPr>
            <w:color w:val="0000FF"/>
            <w:sz w:val="28"/>
            <w:szCs w:val="28"/>
          </w:rPr>
          <w:t>N 365-ФЗ</w:t>
        </w:r>
      </w:hyperlink>
      <w:r w:rsidRPr="006237BB">
        <w:rPr>
          <w:sz w:val="28"/>
          <w:szCs w:val="28"/>
        </w:rPr>
        <w:t xml:space="preserve">, от 03.02.2015 </w:t>
      </w:r>
      <w:hyperlink r:id="rId10" w:history="1">
        <w:r w:rsidRPr="006237BB">
          <w:rPr>
            <w:color w:val="0000FF"/>
            <w:sz w:val="28"/>
            <w:szCs w:val="28"/>
          </w:rPr>
          <w:t>N 7-ФЗ</w:t>
        </w:r>
      </w:hyperlink>
      <w:r w:rsidRPr="006237BB">
        <w:rPr>
          <w:sz w:val="28"/>
          <w:szCs w:val="28"/>
        </w:rPr>
        <w:t xml:space="preserve">, от 13.07.2015 </w:t>
      </w:r>
      <w:hyperlink r:id="rId11" w:history="1">
        <w:r w:rsidRPr="006237BB">
          <w:rPr>
            <w:color w:val="0000FF"/>
            <w:sz w:val="28"/>
            <w:szCs w:val="28"/>
          </w:rPr>
          <w:t>N 230-ФЗ</w:t>
        </w:r>
      </w:hyperlink>
      <w:r w:rsidRPr="006237BB">
        <w:rPr>
          <w:sz w:val="28"/>
          <w:szCs w:val="28"/>
        </w:rPr>
        <w:t>)</w:t>
      </w:r>
    </w:p>
    <w:p w:rsidR="001479E1" w:rsidRPr="006237BB" w:rsidP="0046647F">
      <w:pPr>
        <w:tabs>
          <w:tab w:val="left" w:pos="709"/>
        </w:tabs>
        <w:autoSpaceDE w:val="0"/>
        <w:autoSpaceDN w:val="0"/>
        <w:adjustRightInd w:val="0"/>
        <w:ind w:left="567" w:right="-1" w:firstLine="709"/>
        <w:jc w:val="both"/>
        <w:rPr>
          <w:sz w:val="28"/>
          <w:szCs w:val="28"/>
        </w:rPr>
      </w:pPr>
      <w:r w:rsidRPr="006237BB">
        <w:rPr>
          <w:sz w:val="28"/>
          <w:szCs w:val="28"/>
        </w:rPr>
        <w:t>влечет</w:t>
      </w:r>
      <w:r w:rsidRPr="006237BB">
        <w:rPr>
          <w:sz w:val="28"/>
          <w:szCs w:val="28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1479E1" w:rsidRPr="006237BB" w:rsidP="0046647F">
      <w:pPr>
        <w:pStyle w:val="BodyTextIndent"/>
        <w:tabs>
          <w:tab w:val="left" w:pos="709"/>
        </w:tabs>
        <w:ind w:left="567" w:right="-1" w:firstLine="567"/>
        <w:rPr>
          <w:sz w:val="28"/>
          <w:szCs w:val="28"/>
        </w:rPr>
      </w:pPr>
      <w:r w:rsidRPr="006237BB">
        <w:rPr>
          <w:sz w:val="28"/>
          <w:szCs w:val="28"/>
        </w:rPr>
        <w:t xml:space="preserve">Суд установил, </w:t>
      </w:r>
      <w:r w:rsidRPr="006237BB">
        <w:rPr>
          <w:color w:val="0000FF"/>
          <w:sz w:val="28"/>
          <w:szCs w:val="28"/>
        </w:rPr>
        <w:t xml:space="preserve">что </w:t>
      </w:r>
      <w:r w:rsidR="007F4333">
        <w:rPr>
          <w:color w:val="0000FF"/>
          <w:sz w:val="28"/>
          <w:szCs w:val="28"/>
        </w:rPr>
        <w:t>ДД.ММ.ГГГГ</w:t>
      </w:r>
      <w:r w:rsidRPr="006237BB">
        <w:rPr>
          <w:color w:val="0000FF"/>
          <w:sz w:val="28"/>
          <w:szCs w:val="28"/>
        </w:rPr>
        <w:t xml:space="preserve"> в </w:t>
      </w:r>
      <w:r w:rsidR="005975EC">
        <w:rPr>
          <w:color w:val="0000FF"/>
          <w:sz w:val="28"/>
          <w:szCs w:val="28"/>
        </w:rPr>
        <w:t>ВРЕМЯ</w:t>
      </w:r>
      <w:r>
        <w:rPr>
          <w:color w:val="0000FF"/>
          <w:sz w:val="28"/>
          <w:szCs w:val="28"/>
        </w:rPr>
        <w:t xml:space="preserve"> </w:t>
      </w:r>
      <w:r w:rsidR="0046647F">
        <w:rPr>
          <w:color w:val="0000FF"/>
          <w:sz w:val="28"/>
          <w:szCs w:val="28"/>
        </w:rPr>
        <w:t>у</w:t>
      </w:r>
      <w:r>
        <w:rPr>
          <w:color w:val="0000FF"/>
          <w:sz w:val="28"/>
          <w:szCs w:val="28"/>
        </w:rPr>
        <w:t xml:space="preserve"> </w:t>
      </w:r>
      <w:r w:rsidR="007F4333">
        <w:rPr>
          <w:sz w:val="28"/>
          <w:szCs w:val="28"/>
        </w:rPr>
        <w:t>(данные изъяты)</w:t>
      </w:r>
      <w:r w:rsidRPr="006237BB">
        <w:rPr>
          <w:color w:val="0000FF"/>
          <w:sz w:val="28"/>
          <w:szCs w:val="28"/>
        </w:rPr>
        <w:t xml:space="preserve"> </w:t>
      </w:r>
      <w:r w:rsidR="005975EC">
        <w:rPr>
          <w:sz w:val="28"/>
          <w:szCs w:val="28"/>
        </w:rPr>
        <w:t>Ф. А. Матросов</w:t>
      </w:r>
      <w:r w:rsidR="0046647F">
        <w:rPr>
          <w:sz w:val="28"/>
          <w:szCs w:val="28"/>
        </w:rPr>
        <w:t xml:space="preserve"> </w:t>
      </w:r>
      <w:r w:rsidRPr="006237BB">
        <w:rPr>
          <w:sz w:val="28"/>
          <w:szCs w:val="28"/>
        </w:rPr>
        <w:t>был задержан по подозрению, что он потребил наркотическое средство без назначения врача</w:t>
      </w:r>
      <w:r>
        <w:rPr>
          <w:sz w:val="28"/>
          <w:szCs w:val="28"/>
        </w:rPr>
        <w:t xml:space="preserve">, а именно </w:t>
      </w:r>
      <w:r w:rsidR="005975EC">
        <w:rPr>
          <w:sz w:val="28"/>
          <w:szCs w:val="28"/>
        </w:rPr>
        <w:t>зрачки глаз были расширены</w:t>
      </w:r>
      <w:r>
        <w:rPr>
          <w:sz w:val="28"/>
          <w:szCs w:val="28"/>
        </w:rPr>
        <w:t>,</w:t>
      </w:r>
      <w:r w:rsidR="005975EC">
        <w:rPr>
          <w:sz w:val="28"/>
          <w:szCs w:val="28"/>
        </w:rPr>
        <w:t xml:space="preserve"> стоял взволнованно,</w:t>
      </w:r>
      <w:r>
        <w:rPr>
          <w:sz w:val="28"/>
          <w:szCs w:val="28"/>
        </w:rPr>
        <w:t xml:space="preserve"> вел себя неадекватно. От прохождения медицинского освидетельствования гражданин </w:t>
      </w:r>
      <w:r w:rsidR="005975EC">
        <w:rPr>
          <w:sz w:val="28"/>
          <w:szCs w:val="28"/>
        </w:rPr>
        <w:t>Ф. А. Матросов</w:t>
      </w:r>
      <w:r w:rsidR="005975EC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отказался в присутствии двух понятых</w:t>
      </w:r>
      <w:r>
        <w:rPr>
          <w:color w:val="0000FF"/>
          <w:sz w:val="28"/>
          <w:szCs w:val="28"/>
        </w:rPr>
        <w:t>, тем самым совершил административное правонарушение по части 1 статьи 6.9 КоАП РФ.</w:t>
      </w:r>
    </w:p>
    <w:p w:rsidR="00B26098" w:rsidP="00071066">
      <w:pPr>
        <w:pStyle w:val="BodyTextIndent"/>
        <w:tabs>
          <w:tab w:val="left" w:pos="142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>Ф. А. Матросов</w:t>
      </w:r>
      <w:r w:rsidR="00BA2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административного </w:t>
      </w:r>
      <w:r w:rsidR="00CF6DF5">
        <w:rPr>
          <w:sz w:val="28"/>
          <w:szCs w:val="28"/>
        </w:rPr>
        <w:t>правонарушения признал</w:t>
      </w:r>
      <w:r>
        <w:rPr>
          <w:sz w:val="28"/>
          <w:szCs w:val="28"/>
        </w:rPr>
        <w:t>.</w:t>
      </w:r>
    </w:p>
    <w:p w:rsidR="00B26098" w:rsidRPr="00071066" w:rsidP="00071066">
      <w:pPr>
        <w:pStyle w:val="BodyTextIndent"/>
        <w:tabs>
          <w:tab w:val="left" w:pos="142"/>
        </w:tabs>
        <w:ind w:left="567" w:firstLine="567"/>
        <w:rPr>
          <w:sz w:val="28"/>
          <w:szCs w:val="28"/>
        </w:rPr>
      </w:pPr>
      <w:r w:rsidRPr="00071066">
        <w:rPr>
          <w:sz w:val="28"/>
          <w:szCs w:val="28"/>
        </w:rPr>
        <w:t xml:space="preserve">Виновность </w:t>
      </w:r>
      <w:r w:rsidR="00052A30">
        <w:rPr>
          <w:sz w:val="28"/>
          <w:szCs w:val="28"/>
        </w:rPr>
        <w:t>Ф. А. Матросов</w:t>
      </w:r>
      <w:r w:rsidR="00BA2346">
        <w:rPr>
          <w:sz w:val="28"/>
          <w:szCs w:val="28"/>
        </w:rPr>
        <w:t>а</w:t>
      </w:r>
      <w:r w:rsidR="000D2E71">
        <w:rPr>
          <w:sz w:val="28"/>
          <w:szCs w:val="28"/>
        </w:rPr>
        <w:t xml:space="preserve"> </w:t>
      </w:r>
      <w:r w:rsidRPr="00071066">
        <w:rPr>
          <w:sz w:val="28"/>
          <w:szCs w:val="28"/>
        </w:rPr>
        <w:t>подтверждается следующими доказательствами: протоколом об административном правонарушении №</w:t>
      </w:r>
      <w:r w:rsidR="007F4333">
        <w:rPr>
          <w:sz w:val="28"/>
          <w:szCs w:val="28"/>
        </w:rPr>
        <w:t>(данные изъяты)</w:t>
      </w:r>
      <w:r w:rsidRPr="00071066">
        <w:rPr>
          <w:sz w:val="28"/>
          <w:szCs w:val="28"/>
        </w:rPr>
        <w:t xml:space="preserve">, рапортом сотрудника полиции от </w:t>
      </w:r>
      <w:r w:rsidR="007F4333">
        <w:rPr>
          <w:sz w:val="28"/>
          <w:szCs w:val="28"/>
        </w:rPr>
        <w:t>ДД.ММ.ГГГГ</w:t>
      </w:r>
      <w:r w:rsidRPr="00071066">
        <w:rPr>
          <w:sz w:val="28"/>
          <w:szCs w:val="28"/>
        </w:rPr>
        <w:t xml:space="preserve">, </w:t>
      </w:r>
      <w:r w:rsidR="00052A30">
        <w:rPr>
          <w:sz w:val="28"/>
          <w:szCs w:val="28"/>
        </w:rPr>
        <w:t xml:space="preserve">протоколом о направлении на </w:t>
      </w:r>
      <w:r w:rsidR="00052A30">
        <w:rPr>
          <w:sz w:val="28"/>
          <w:szCs w:val="28"/>
        </w:rPr>
        <w:t>мед.освидетельствование</w:t>
      </w:r>
      <w:r w:rsidR="00052A30">
        <w:rPr>
          <w:sz w:val="28"/>
          <w:szCs w:val="28"/>
        </w:rPr>
        <w:t xml:space="preserve"> на состояние опьянения</w:t>
      </w:r>
      <w:r w:rsidRPr="00071066" w:rsidR="00052A30">
        <w:rPr>
          <w:sz w:val="28"/>
          <w:szCs w:val="28"/>
        </w:rPr>
        <w:t xml:space="preserve"> от </w:t>
      </w:r>
      <w:r w:rsidR="00052A30">
        <w:rPr>
          <w:sz w:val="28"/>
          <w:szCs w:val="28"/>
        </w:rPr>
        <w:t>ДД.ММ.ГГГГ</w:t>
      </w:r>
      <w:r w:rsidRPr="00071066" w:rsidR="00052A30">
        <w:rPr>
          <w:sz w:val="28"/>
          <w:szCs w:val="28"/>
        </w:rPr>
        <w:t xml:space="preserve">, </w:t>
      </w:r>
      <w:r w:rsidR="00052A30">
        <w:rPr>
          <w:sz w:val="28"/>
          <w:szCs w:val="28"/>
        </w:rPr>
        <w:t>согласно которого Ф. А. Матросов отказался от освидетельствования</w:t>
      </w:r>
      <w:r w:rsidR="00C51747">
        <w:rPr>
          <w:sz w:val="28"/>
          <w:szCs w:val="28"/>
        </w:rPr>
        <w:t>, объяснением свидетеля</w:t>
      </w:r>
      <w:r>
        <w:rPr>
          <w:sz w:val="28"/>
          <w:szCs w:val="28"/>
        </w:rPr>
        <w:t xml:space="preserve"> </w:t>
      </w:r>
      <w:r w:rsidR="00052A30">
        <w:rPr>
          <w:sz w:val="28"/>
          <w:szCs w:val="28"/>
        </w:rPr>
        <w:t>Ф.И.О.</w:t>
      </w:r>
      <w:r w:rsidR="00C51747">
        <w:rPr>
          <w:sz w:val="28"/>
          <w:szCs w:val="28"/>
        </w:rPr>
        <w:t xml:space="preserve"> от </w:t>
      </w:r>
      <w:r w:rsidR="007F4333">
        <w:rPr>
          <w:sz w:val="28"/>
          <w:szCs w:val="28"/>
        </w:rPr>
        <w:t>ДД.ММ.ГГГГ</w:t>
      </w:r>
      <w:r>
        <w:rPr>
          <w:sz w:val="28"/>
          <w:szCs w:val="28"/>
        </w:rPr>
        <w:t>,</w:t>
      </w:r>
      <w:r w:rsidRPr="00052A30" w:rsidR="00052A30">
        <w:rPr>
          <w:sz w:val="28"/>
          <w:szCs w:val="28"/>
        </w:rPr>
        <w:t xml:space="preserve"> </w:t>
      </w:r>
      <w:r w:rsidR="00052A30">
        <w:rPr>
          <w:sz w:val="28"/>
          <w:szCs w:val="28"/>
        </w:rPr>
        <w:t>объяснением свидетеля Ф.И.О. от ДД.ММ.ГГГГ,</w:t>
      </w:r>
      <w:r>
        <w:rPr>
          <w:sz w:val="28"/>
          <w:szCs w:val="28"/>
        </w:rPr>
        <w:t xml:space="preserve"> </w:t>
      </w:r>
      <w:r w:rsidRPr="00071066" w:rsidR="009C605B">
        <w:rPr>
          <w:sz w:val="28"/>
          <w:szCs w:val="28"/>
        </w:rPr>
        <w:t xml:space="preserve">протоколом </w:t>
      </w:r>
      <w:r w:rsidRPr="00071066">
        <w:rPr>
          <w:sz w:val="28"/>
          <w:szCs w:val="28"/>
        </w:rPr>
        <w:t xml:space="preserve">об административном задержании от </w:t>
      </w:r>
      <w:r w:rsidR="007F4333">
        <w:rPr>
          <w:sz w:val="28"/>
          <w:szCs w:val="28"/>
        </w:rPr>
        <w:t>ДД.ММ.ГГГГ</w:t>
      </w:r>
      <w:r w:rsidR="0046647F">
        <w:rPr>
          <w:sz w:val="28"/>
          <w:szCs w:val="28"/>
        </w:rPr>
        <w:t xml:space="preserve">, протоколом о доставлении от </w:t>
      </w:r>
      <w:r w:rsidR="007F4333">
        <w:rPr>
          <w:sz w:val="28"/>
          <w:szCs w:val="28"/>
        </w:rPr>
        <w:t>ДД.ММ.ГГГГ</w:t>
      </w:r>
      <w:r w:rsidRPr="00071066">
        <w:rPr>
          <w:sz w:val="28"/>
          <w:szCs w:val="28"/>
        </w:rPr>
        <w:t>.</w:t>
      </w:r>
    </w:p>
    <w:p w:rsidR="00B26098" w:rsidP="00071066">
      <w:pPr>
        <w:pStyle w:val="BodyTextIndent"/>
        <w:tabs>
          <w:tab w:val="left" w:pos="142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Согласно части 2 статьи 4.1 Кодекса об административных правонарушениях Российской Федерации при назначении наказания </w:t>
      </w:r>
      <w:r w:rsidR="00052A30">
        <w:rPr>
          <w:sz w:val="28"/>
          <w:szCs w:val="28"/>
        </w:rPr>
        <w:t>Ф. А. Матросов</w:t>
      </w:r>
      <w:r w:rsidR="00052A30">
        <w:rPr>
          <w:sz w:val="28"/>
          <w:szCs w:val="28"/>
        </w:rPr>
        <w:t>у</w:t>
      </w:r>
      <w:r>
        <w:rPr>
          <w:sz w:val="28"/>
          <w:szCs w:val="28"/>
        </w:rPr>
        <w:t xml:space="preserve"> суд учитывает характер совершенного административного правонарушения, личность правонарушителя, его имущественное положение</w:t>
      </w:r>
      <w:r w:rsidR="008F5D7B">
        <w:rPr>
          <w:sz w:val="28"/>
          <w:szCs w:val="28"/>
        </w:rPr>
        <w:t xml:space="preserve">, отсутствие обстоятельств, смягчающих </w:t>
      </w:r>
      <w:r w:rsidR="00C51747">
        <w:rPr>
          <w:sz w:val="28"/>
          <w:szCs w:val="28"/>
        </w:rPr>
        <w:t xml:space="preserve">и отягчающих </w:t>
      </w:r>
      <w:r w:rsidR="008F5D7B">
        <w:rPr>
          <w:sz w:val="28"/>
          <w:szCs w:val="28"/>
        </w:rPr>
        <w:t>административную ответственность</w:t>
      </w:r>
      <w:r w:rsidR="00C51747">
        <w:rPr>
          <w:sz w:val="28"/>
          <w:szCs w:val="28"/>
        </w:rPr>
        <w:t>, также то, что он нигде не работает и не имеет определенного места жительства</w:t>
      </w:r>
      <w:r w:rsidR="00BA2346">
        <w:rPr>
          <w:sz w:val="28"/>
          <w:szCs w:val="28"/>
        </w:rPr>
        <w:t>, неоднократное совершение административного правонарушения</w:t>
      </w:r>
      <w:r>
        <w:rPr>
          <w:sz w:val="28"/>
          <w:szCs w:val="28"/>
        </w:rPr>
        <w:t>.</w:t>
      </w:r>
    </w:p>
    <w:p w:rsidR="00B26098" w:rsidP="00071066">
      <w:pPr>
        <w:pStyle w:val="BodyTextIndent"/>
        <w:tabs>
          <w:tab w:val="left" w:pos="142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суд считает необходимым назначить </w:t>
      </w:r>
      <w:r w:rsidR="00052A30">
        <w:rPr>
          <w:sz w:val="28"/>
          <w:szCs w:val="28"/>
        </w:rPr>
        <w:t>Ф. А. Матросов</w:t>
      </w:r>
      <w:r w:rsidR="00052A30">
        <w:rPr>
          <w:sz w:val="28"/>
          <w:szCs w:val="28"/>
        </w:rPr>
        <w:t>у</w:t>
      </w:r>
      <w:r>
        <w:rPr>
          <w:sz w:val="28"/>
          <w:szCs w:val="28"/>
        </w:rPr>
        <w:t xml:space="preserve"> наказание в виде административного </w:t>
      </w:r>
      <w:r w:rsidR="000D2E71">
        <w:rPr>
          <w:sz w:val="28"/>
          <w:szCs w:val="28"/>
        </w:rPr>
        <w:t>ареста</w:t>
      </w:r>
      <w:r>
        <w:rPr>
          <w:sz w:val="28"/>
          <w:szCs w:val="28"/>
        </w:rPr>
        <w:t>.</w:t>
      </w:r>
    </w:p>
    <w:p w:rsidR="00056461" w:rsidRPr="006237BB" w:rsidP="00071066">
      <w:pPr>
        <w:pStyle w:val="BodyTextIndent"/>
        <w:tabs>
          <w:tab w:val="left" w:pos="142"/>
        </w:tabs>
        <w:ind w:left="567" w:firstLine="567"/>
        <w:rPr>
          <w:sz w:val="28"/>
          <w:szCs w:val="28"/>
        </w:rPr>
      </w:pPr>
      <w:r w:rsidRPr="006237BB">
        <w:rPr>
          <w:sz w:val="28"/>
          <w:szCs w:val="28"/>
        </w:rPr>
        <w:t xml:space="preserve">В соответствии с </w:t>
      </w:r>
      <w:hyperlink r:id="rId12" w:history="1">
        <w:r w:rsidRPr="00071066">
          <w:rPr>
            <w:sz w:val="28"/>
            <w:szCs w:val="28"/>
          </w:rPr>
          <w:t>частью 2.1 статьи 4.1</w:t>
        </w:r>
      </w:hyperlink>
      <w:r w:rsidRPr="006237BB">
        <w:rPr>
          <w:sz w:val="28"/>
          <w:szCs w:val="28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237BB">
        <w:rPr>
          <w:sz w:val="28"/>
          <w:szCs w:val="28"/>
        </w:rPr>
        <w:t>прекурсорах</w:t>
      </w:r>
      <w:r w:rsidRPr="006237BB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56461" w:rsidRPr="006237BB" w:rsidP="00071066">
      <w:pPr>
        <w:pStyle w:val="BodyTextIndent"/>
        <w:tabs>
          <w:tab w:val="left" w:pos="142"/>
        </w:tabs>
        <w:ind w:left="567" w:firstLine="567"/>
        <w:rPr>
          <w:sz w:val="28"/>
          <w:szCs w:val="28"/>
        </w:rPr>
      </w:pPr>
      <w:r w:rsidRPr="006237BB">
        <w:rPr>
          <w:sz w:val="28"/>
          <w:szCs w:val="28"/>
        </w:rPr>
        <w:t xml:space="preserve">Исходя из приведенных положений административного законодательства, судья при назначении административного наказания </w:t>
      </w:r>
      <w:r w:rsidR="00052A30">
        <w:rPr>
          <w:sz w:val="28"/>
          <w:szCs w:val="28"/>
        </w:rPr>
        <w:t>Ф. А. Матросов</w:t>
      </w:r>
      <w:r w:rsidR="00BA2346">
        <w:rPr>
          <w:sz w:val="28"/>
          <w:szCs w:val="28"/>
        </w:rPr>
        <w:t>а</w:t>
      </w:r>
      <w:r w:rsidRPr="00071066">
        <w:rPr>
          <w:sz w:val="28"/>
          <w:szCs w:val="28"/>
        </w:rPr>
        <w:t xml:space="preserve">, </w:t>
      </w:r>
      <w:r w:rsidRPr="006237BB">
        <w:rPr>
          <w:sz w:val="28"/>
          <w:szCs w:val="28"/>
        </w:rPr>
        <w:t>обязан рассмотреть в постановлении по делу об административном правонарушении вопрос о возложении на него обязанности пройти диагностику, профилактические мероприятия, лечение от наркомании и (или) медицинскую и (или) социальную реабилитацию.</w:t>
      </w:r>
    </w:p>
    <w:p w:rsidR="00056461" w:rsidP="00056461">
      <w:pPr>
        <w:tabs>
          <w:tab w:val="left" w:pos="709"/>
          <w:tab w:val="right" w:pos="8789"/>
        </w:tabs>
        <w:autoSpaceDE w:val="0"/>
        <w:autoSpaceDN w:val="0"/>
        <w:adjustRightInd w:val="0"/>
        <w:ind w:left="567" w:right="-1" w:firstLine="709"/>
        <w:jc w:val="both"/>
        <w:rPr>
          <w:sz w:val="28"/>
          <w:szCs w:val="28"/>
        </w:rPr>
      </w:pPr>
      <w:r w:rsidRPr="006237BB">
        <w:rPr>
          <w:sz w:val="28"/>
          <w:szCs w:val="28"/>
        </w:rPr>
        <w:t xml:space="preserve">В материалах дела отсутствуют данные о том, что на момент рассмотрения дела </w:t>
      </w:r>
      <w:r w:rsidR="005975EC">
        <w:rPr>
          <w:sz w:val="28"/>
          <w:szCs w:val="28"/>
        </w:rPr>
        <w:t>Ф. А. Матросов</w:t>
      </w:r>
      <w:r w:rsidR="00597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6237BB">
        <w:rPr>
          <w:sz w:val="28"/>
          <w:szCs w:val="28"/>
        </w:rPr>
        <w:t xml:space="preserve">состоит на учете у нарколога, </w:t>
      </w:r>
      <w:r>
        <w:rPr>
          <w:sz w:val="28"/>
          <w:szCs w:val="28"/>
        </w:rPr>
        <w:t xml:space="preserve">однако суд учитывает, что </w:t>
      </w:r>
      <w:r w:rsidR="005975EC">
        <w:rPr>
          <w:sz w:val="28"/>
          <w:szCs w:val="28"/>
        </w:rPr>
        <w:t>Ф. А. Матросов</w:t>
      </w:r>
      <w:r w:rsidR="005975EC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согласился, что </w:t>
      </w:r>
      <w:r>
        <w:rPr>
          <w:color w:val="0000FF"/>
          <w:sz w:val="28"/>
          <w:szCs w:val="28"/>
        </w:rPr>
        <w:t>употребил</w:t>
      </w:r>
      <w:r w:rsidRPr="006237BB">
        <w:rPr>
          <w:sz w:val="28"/>
          <w:szCs w:val="28"/>
        </w:rPr>
        <w:t xml:space="preserve">  </w:t>
      </w:r>
      <w:r>
        <w:rPr>
          <w:sz w:val="28"/>
          <w:szCs w:val="28"/>
        </w:rPr>
        <w:t>наркотики</w:t>
      </w:r>
      <w:r w:rsidRPr="006237BB">
        <w:rPr>
          <w:sz w:val="28"/>
          <w:szCs w:val="28"/>
        </w:rPr>
        <w:t xml:space="preserve">, суд приходит к выводу, что имеются основания для возложения на </w:t>
      </w:r>
      <w:r w:rsidR="005975EC">
        <w:rPr>
          <w:sz w:val="28"/>
          <w:szCs w:val="28"/>
        </w:rPr>
        <w:t>Ф. А. Матросов</w:t>
      </w:r>
      <w:r w:rsidR="00BA2346">
        <w:rPr>
          <w:sz w:val="28"/>
          <w:szCs w:val="28"/>
        </w:rPr>
        <w:t xml:space="preserve">а </w:t>
      </w:r>
      <w:r w:rsidRPr="006237BB">
        <w:rPr>
          <w:sz w:val="28"/>
          <w:szCs w:val="28"/>
        </w:rPr>
        <w:t>обязанности пройти диагностику, профилактические мероприятия в связи с потреблением наркотических средств или психотропных веществ без назначения врача.</w:t>
      </w:r>
    </w:p>
    <w:p w:rsidR="00B26098" w:rsidP="00056461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статьей 29.10 Кодекса об административных правонарушениях Российской Федерации, мировой судья</w:t>
      </w:r>
    </w:p>
    <w:p w:rsidR="00B26098" w:rsidP="00056461">
      <w:pPr>
        <w:ind w:left="567" w:firstLine="709"/>
        <w:jc w:val="center"/>
        <w:rPr>
          <w:sz w:val="28"/>
          <w:szCs w:val="28"/>
        </w:rPr>
      </w:pPr>
    </w:p>
    <w:p w:rsidR="00B26098" w:rsidP="00056461">
      <w:pPr>
        <w:ind w:left="567" w:firstLine="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ПОСТАНОВИЛ:</w:t>
      </w:r>
    </w:p>
    <w:p w:rsidR="0046647F" w:rsidP="00056461">
      <w:pPr>
        <w:ind w:left="567" w:firstLine="709"/>
        <w:jc w:val="center"/>
        <w:rPr>
          <w:sz w:val="28"/>
          <w:szCs w:val="28"/>
        </w:rPr>
      </w:pPr>
    </w:p>
    <w:p w:rsidR="000D2E71" w:rsidP="00056461">
      <w:pPr>
        <w:ind w:left="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975EC">
        <w:rPr>
          <w:sz w:val="28"/>
          <w:szCs w:val="28"/>
        </w:rPr>
        <w:t>Ф. А. Матросов</w:t>
      </w:r>
      <w:r w:rsidR="005975EC">
        <w:rPr>
          <w:sz w:val="28"/>
          <w:szCs w:val="28"/>
        </w:rPr>
        <w:t xml:space="preserve">а </w:t>
      </w:r>
      <w:r>
        <w:rPr>
          <w:sz w:val="28"/>
          <w:szCs w:val="28"/>
        </w:rPr>
        <w:t>виновным в совершении административного правонарушения, пред</w:t>
      </w:r>
      <w:r w:rsidR="007F4333">
        <w:rPr>
          <w:sz w:val="28"/>
          <w:szCs w:val="28"/>
        </w:rPr>
        <w:t>усмотренного частью 1 статьи 6.9</w:t>
      </w:r>
      <w:r>
        <w:rPr>
          <w:sz w:val="28"/>
          <w:szCs w:val="28"/>
        </w:rPr>
        <w:t xml:space="preserve"> </w:t>
      </w:r>
      <w:r w:rsidR="00CB36F9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и назначить наказание в виде административного ареста сроком на </w:t>
      </w:r>
      <w:r w:rsidR="00FC35D1">
        <w:rPr>
          <w:sz w:val="28"/>
          <w:szCs w:val="28"/>
        </w:rPr>
        <w:t>3</w:t>
      </w:r>
      <w:r w:rsidR="003C370F">
        <w:rPr>
          <w:sz w:val="28"/>
          <w:szCs w:val="28"/>
        </w:rPr>
        <w:t xml:space="preserve"> (</w:t>
      </w:r>
      <w:r w:rsidR="00FC35D1">
        <w:rPr>
          <w:sz w:val="28"/>
          <w:szCs w:val="28"/>
        </w:rPr>
        <w:t>трое</w:t>
      </w:r>
      <w:r w:rsidR="003C370F">
        <w:rPr>
          <w:sz w:val="28"/>
          <w:szCs w:val="28"/>
        </w:rPr>
        <w:t>)</w:t>
      </w:r>
      <w:r>
        <w:rPr>
          <w:sz w:val="28"/>
          <w:szCs w:val="28"/>
        </w:rPr>
        <w:t xml:space="preserve"> суток, </w:t>
      </w:r>
      <w:r w:rsidR="00CB36F9">
        <w:rPr>
          <w:sz w:val="28"/>
          <w:szCs w:val="28"/>
        </w:rPr>
        <w:t>исчисляя срок</w:t>
      </w:r>
      <w:r>
        <w:rPr>
          <w:sz w:val="28"/>
          <w:szCs w:val="28"/>
        </w:rPr>
        <w:t xml:space="preserve"> </w:t>
      </w:r>
      <w:r w:rsidR="00CB36F9">
        <w:rPr>
          <w:sz w:val="28"/>
          <w:szCs w:val="28"/>
        </w:rPr>
        <w:t>наказания с</w:t>
      </w:r>
      <w:r>
        <w:rPr>
          <w:sz w:val="28"/>
          <w:szCs w:val="28"/>
        </w:rPr>
        <w:t xml:space="preserve"> </w:t>
      </w:r>
      <w:r w:rsidR="00CB36F9">
        <w:rPr>
          <w:sz w:val="28"/>
          <w:szCs w:val="28"/>
        </w:rPr>
        <w:t>момент</w:t>
      </w:r>
      <w:r w:rsidR="003C370F">
        <w:rPr>
          <w:sz w:val="28"/>
          <w:szCs w:val="28"/>
        </w:rPr>
        <w:t>а доставления в отдел полици</w:t>
      </w:r>
      <w:r w:rsidR="005975EC">
        <w:rPr>
          <w:sz w:val="28"/>
          <w:szCs w:val="28"/>
        </w:rPr>
        <w:t>и №2</w:t>
      </w:r>
      <w:r w:rsidR="00CB36F9">
        <w:rPr>
          <w:sz w:val="28"/>
          <w:szCs w:val="28"/>
        </w:rPr>
        <w:t xml:space="preserve"> «</w:t>
      </w:r>
      <w:r w:rsidR="005975EC">
        <w:rPr>
          <w:sz w:val="28"/>
          <w:szCs w:val="28"/>
        </w:rPr>
        <w:t>Вишневский</w:t>
      </w:r>
      <w:r w:rsidR="00CB36F9">
        <w:rPr>
          <w:sz w:val="28"/>
          <w:szCs w:val="28"/>
        </w:rPr>
        <w:t>» УМВД Росс</w:t>
      </w:r>
      <w:r w:rsidR="0053390F">
        <w:rPr>
          <w:sz w:val="28"/>
          <w:szCs w:val="28"/>
        </w:rPr>
        <w:t xml:space="preserve">ии по городу Казани начиная с </w:t>
      </w:r>
      <w:r w:rsidR="005975E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7F4333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. </w:t>
      </w:r>
      <w:r w:rsidR="00CB36F9">
        <w:rPr>
          <w:sz w:val="28"/>
          <w:szCs w:val="28"/>
        </w:rPr>
        <w:t xml:space="preserve"> </w:t>
      </w:r>
    </w:p>
    <w:p w:rsidR="000D2E71" w:rsidP="00056461">
      <w:pPr>
        <w:ind w:left="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="005975EC">
        <w:rPr>
          <w:sz w:val="28"/>
          <w:szCs w:val="28"/>
        </w:rPr>
        <w:t>Ф. А. Матросов</w:t>
      </w:r>
      <w:r w:rsidR="005975EC">
        <w:rPr>
          <w:sz w:val="28"/>
          <w:szCs w:val="28"/>
        </w:rPr>
        <w:t xml:space="preserve">а </w:t>
      </w:r>
      <w:r>
        <w:rPr>
          <w:sz w:val="28"/>
          <w:szCs w:val="28"/>
        </w:rPr>
        <w:t>обязанность пройти диагностику, профилактические мероприятия, лечение от наркомании (на усмотрение врача) в связи с потреблением наркотических средств без назначения врача, обратившись в ГАУЗ «РНД МЗ РТ», расположенный по адресу: 420082, г</w:t>
      </w:r>
      <w:r w:rsidR="00CB36F9">
        <w:rPr>
          <w:sz w:val="28"/>
          <w:szCs w:val="28"/>
        </w:rPr>
        <w:t xml:space="preserve">ород Казань, улица </w:t>
      </w:r>
      <w:r>
        <w:rPr>
          <w:sz w:val="28"/>
          <w:szCs w:val="28"/>
        </w:rPr>
        <w:t>Сеченова, д</w:t>
      </w:r>
      <w:r w:rsidR="00CB36F9">
        <w:rPr>
          <w:sz w:val="28"/>
          <w:szCs w:val="28"/>
        </w:rPr>
        <w:t xml:space="preserve">ом </w:t>
      </w:r>
      <w:r>
        <w:rPr>
          <w:sz w:val="28"/>
          <w:szCs w:val="28"/>
        </w:rPr>
        <w:t>6, в течение десяти дней с момента вступления постановления в законную силу.</w:t>
      </w:r>
    </w:p>
    <w:p w:rsidR="000D2E71" w:rsidP="00056461">
      <w:pPr>
        <w:ind w:left="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направить в наркологический диспансер, а также в территориальный орган по контролю за оборотом наркотических средств и психотропных веществ по месту жительства </w:t>
      </w:r>
      <w:r w:rsidR="005975EC">
        <w:rPr>
          <w:sz w:val="28"/>
          <w:szCs w:val="28"/>
        </w:rPr>
        <w:t>Ф. А. Матросов</w:t>
      </w:r>
      <w:r w:rsidR="00BA234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0D2E71" w:rsidP="00056461">
      <w:pPr>
        <w:ind w:left="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CB36F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B26098" w:rsidP="00056461">
      <w:pPr>
        <w:ind w:left="567" w:right="-1" w:firstLine="709"/>
        <w:jc w:val="both"/>
        <w:rPr>
          <w:sz w:val="28"/>
          <w:szCs w:val="28"/>
        </w:rPr>
      </w:pPr>
    </w:p>
    <w:p w:rsidR="0073180D" w:rsidRPr="000C4C2A" w:rsidP="0046647F">
      <w:pPr>
        <w:ind w:left="567" w:firstLine="709"/>
        <w:jc w:val="both"/>
      </w:pPr>
      <w:r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судья:   </w:t>
      </w:r>
      <w:r>
        <w:rPr>
          <w:bCs/>
          <w:sz w:val="28"/>
          <w:szCs w:val="28"/>
        </w:rPr>
        <w:t xml:space="preserve">                                                            Г.А. Валиева</w:t>
      </w:r>
    </w:p>
    <w:sectPr w:rsidSect="0046647F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E7"/>
    <w:rsid w:val="00052A30"/>
    <w:rsid w:val="00056461"/>
    <w:rsid w:val="00071066"/>
    <w:rsid w:val="000710E7"/>
    <w:rsid w:val="000C4C2A"/>
    <w:rsid w:val="000D2E71"/>
    <w:rsid w:val="00134892"/>
    <w:rsid w:val="00140E39"/>
    <w:rsid w:val="001479E1"/>
    <w:rsid w:val="003115B6"/>
    <w:rsid w:val="00317B4E"/>
    <w:rsid w:val="00385AC1"/>
    <w:rsid w:val="003C370F"/>
    <w:rsid w:val="0046647F"/>
    <w:rsid w:val="0053390F"/>
    <w:rsid w:val="005975EC"/>
    <w:rsid w:val="006237BB"/>
    <w:rsid w:val="0073180D"/>
    <w:rsid w:val="007F4333"/>
    <w:rsid w:val="00857A97"/>
    <w:rsid w:val="008F5D7B"/>
    <w:rsid w:val="009C605B"/>
    <w:rsid w:val="00B26098"/>
    <w:rsid w:val="00BA2346"/>
    <w:rsid w:val="00C51747"/>
    <w:rsid w:val="00C53BB9"/>
    <w:rsid w:val="00C56022"/>
    <w:rsid w:val="00CA3004"/>
    <w:rsid w:val="00CB36F9"/>
    <w:rsid w:val="00CF6DF5"/>
    <w:rsid w:val="00D0387B"/>
    <w:rsid w:val="00D8294F"/>
    <w:rsid w:val="00D8400D"/>
    <w:rsid w:val="00E276C5"/>
    <w:rsid w:val="00ED7849"/>
    <w:rsid w:val="00FC35D1"/>
    <w:rsid w:val="00FD5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08F418-7D14-4124-9F4B-C4B81156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2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85AC1"/>
    <w:pPr>
      <w:autoSpaceDE w:val="0"/>
      <w:autoSpaceDN w:val="0"/>
      <w:ind w:firstLine="851"/>
      <w:jc w:val="both"/>
    </w:pPr>
    <w:rPr>
      <w:sz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85AC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38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AC1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260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label">
    <w:name w:val="label"/>
    <w:basedOn w:val="DefaultParagraphFont"/>
    <w:rsid w:val="00B26098"/>
  </w:style>
  <w:style w:type="paragraph" w:styleId="BalloonText">
    <w:name w:val="Balloon Text"/>
    <w:basedOn w:val="Normal"/>
    <w:link w:val="a0"/>
    <w:uiPriority w:val="99"/>
    <w:semiHidden/>
    <w:unhideWhenUsed/>
    <w:rsid w:val="00CF6DF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6DF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Normal"/>
    <w:rsid w:val="00056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a1"/>
    <w:rsid w:val="00C53BB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C53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1E9BC778A3B809C53ADF2C3FD729561CF53BCD396D37FE9677048048DC2ABF089519BEBF97816C2E2c3N" TargetMode="External" /><Relationship Id="rId11" Type="http://schemas.openxmlformats.org/officeDocument/2006/relationships/hyperlink" Target="consultantplus://offline/ref=11E9BC778A3B809C53ADF2C3FD729561CC5BBFD79DD37FE9677048048DC2ABF089519BEBF97816CDE2c1N" TargetMode="External" /><Relationship Id="rId12" Type="http://schemas.openxmlformats.org/officeDocument/2006/relationships/hyperlink" Target="consultantplus://offline/ref=5D4F246CA047A07446A16537961BAA6875C957900E1B8FBBF560A54AADEE877973960457B5CBm0s1I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11E9BC778A3B809C53ADF2C3FD729561CC51BBD69AD57FE9677048048DC2ABF089519BEBF97816C7E2c7N" TargetMode="External" /><Relationship Id="rId6" Type="http://schemas.openxmlformats.org/officeDocument/2006/relationships/hyperlink" Target="consultantplus://offline/ref=11E9BC778A3B809C53ADF2C3FD729561CF53BED39DD67FE9677048048DC2ABF089519BEEF07AE1c3N" TargetMode="External" /><Relationship Id="rId7" Type="http://schemas.openxmlformats.org/officeDocument/2006/relationships/hyperlink" Target="consultantplus://offline/ref=11E9BC778A3B809C53ADF2C3FD729561CF53BED39DD67FE9677048048DC2ABF089519BEBF97911CDE2c5N" TargetMode="External" /><Relationship Id="rId8" Type="http://schemas.openxmlformats.org/officeDocument/2006/relationships/hyperlink" Target="consultantplus://offline/ref=11E9BC778A3B809C53ADF2C3FD729561CF53BCD29FD67FE9677048048DC2ABF089519BEBF97816C5E2c2N" TargetMode="External" /><Relationship Id="rId9" Type="http://schemas.openxmlformats.org/officeDocument/2006/relationships/hyperlink" Target="consultantplus://offline/ref=11E9BC778A3B809C53ADF2C3FD729561CF53BCD39BDB7FE9677048048DC2ABF089519BEBF97816C0E2c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