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02C3" w:rsidRPr="00DE4A5A" w:rsidP="00880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№5-161/2022</w:t>
      </w:r>
    </w:p>
    <w:p w:rsidR="008802C3" w:rsidRPr="00DE4A5A" w:rsidP="008802C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E4A5A">
        <w:rPr>
          <w:rFonts w:ascii="Times New Roman" w:hAnsi="Times New Roman" w:cs="Times New Roman"/>
          <w:sz w:val="28"/>
          <w:szCs w:val="28"/>
        </w:rPr>
        <w:t>УИД 16м</w:t>
      </w:r>
      <w:r w:rsidRPr="00DE4A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4A5A">
        <w:rPr>
          <w:rFonts w:ascii="Times New Roman" w:hAnsi="Times New Roman" w:cs="Times New Roman"/>
          <w:sz w:val="28"/>
          <w:szCs w:val="28"/>
        </w:rPr>
        <w:t>013</w:t>
      </w:r>
      <w:r>
        <w:rPr>
          <w:rFonts w:ascii="Times New Roman" w:hAnsi="Times New Roman" w:cs="Times New Roman"/>
          <w:sz w:val="28"/>
          <w:szCs w:val="28"/>
        </w:rPr>
        <w:t>4-01-2022-000441</w:t>
      </w:r>
      <w:r w:rsidRPr="00DE4A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8802C3" w:rsidP="008802C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2C3" w:rsidP="008802C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02C3" w:rsidP="008802C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802C3" w:rsidP="008802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2C3" w:rsidP="008802C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 2022 года                                                                       город Чистополь </w:t>
      </w:r>
    </w:p>
    <w:p w:rsidR="008802C3" w:rsidP="008802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2C3" w:rsidP="008802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6.1.1 Кодекса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 (далее – КоАП РФ) в  отношении Архипова А.Д.</w:t>
      </w:r>
      <w:r>
        <w:rPr>
          <w:rFonts w:ascii="Times New Roman" w:hAnsi="Times New Roman" w:cs="Times New Roman"/>
          <w:sz w:val="28"/>
          <w:szCs w:val="28"/>
        </w:rPr>
        <w:t>,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02C3" w:rsidP="008802C3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802C3" w:rsidP="008802C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C3" w:rsidP="008802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А.Д. Архипов, </w:t>
      </w:r>
      <w:r>
        <w:rPr>
          <w:rFonts w:ascii="Times New Roman" w:hAnsi="Times New Roman" w:cs="Times New Roman"/>
          <w:sz w:val="28"/>
          <w:szCs w:val="28"/>
        </w:rPr>
        <w:t>находясь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выстрелил из пневматического пистолета «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в область груди Н.Ф. </w:t>
      </w:r>
      <w:r>
        <w:rPr>
          <w:rFonts w:ascii="Times New Roman" w:hAnsi="Times New Roman" w:cs="Times New Roman"/>
          <w:sz w:val="28"/>
          <w:szCs w:val="28"/>
        </w:rPr>
        <w:t>тем самым причинив ей физическую боль.</w:t>
      </w:r>
    </w:p>
    <w:p w:rsidR="008802C3" w:rsidP="0088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Н.Ф.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её участия. </w:t>
      </w:r>
    </w:p>
    <w:p w:rsidR="008802C3" w:rsidP="008802C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А.Д. Архипов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color w:val="000000"/>
          <w:spacing w:val="1"/>
          <w:sz w:val="28"/>
          <w:szCs w:val="28"/>
        </w:rPr>
        <w:t>пояснив, что выстрелил в ходе ссоры.</w:t>
      </w:r>
    </w:p>
    <w:p w:rsidR="008802C3" w:rsidP="008802C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Вина А.Д. Архипова подтверждается сообщением, справкой, рапортами Ф.А.</w:t>
      </w:r>
      <w:r>
        <w:rPr>
          <w:sz w:val="28"/>
          <w:szCs w:val="28"/>
        </w:rPr>
        <w:t>, А.Г.</w:t>
      </w:r>
      <w:r>
        <w:rPr>
          <w:sz w:val="28"/>
          <w:szCs w:val="28"/>
        </w:rPr>
        <w:t>, объяснениями А.А.</w:t>
      </w:r>
      <w:r>
        <w:rPr>
          <w:sz w:val="28"/>
          <w:szCs w:val="28"/>
        </w:rPr>
        <w:t>, Н.Ф. Ч</w:t>
      </w:r>
      <w:r>
        <w:rPr>
          <w:sz w:val="28"/>
          <w:szCs w:val="28"/>
        </w:rPr>
        <w:t>,  А.Д.</w:t>
      </w:r>
      <w:r>
        <w:rPr>
          <w:sz w:val="28"/>
          <w:szCs w:val="28"/>
        </w:rPr>
        <w:t>, Г.А.</w:t>
      </w:r>
      <w:r>
        <w:rPr>
          <w:sz w:val="28"/>
          <w:szCs w:val="28"/>
        </w:rPr>
        <w:t xml:space="preserve">, справкой об исследовании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ходатайством, распиской, заключением эксперта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отказом от медицинского вмешательства, справкой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 распи</w:t>
      </w:r>
      <w:r>
        <w:rPr>
          <w:sz w:val="28"/>
          <w:szCs w:val="28"/>
        </w:rPr>
        <w:t>ской А.Д.</w:t>
      </w:r>
      <w:r>
        <w:rPr>
          <w:sz w:val="28"/>
          <w:szCs w:val="28"/>
        </w:rPr>
        <w:t>, протоколом об административном правонарушении и другими материалами дела.</w:t>
      </w:r>
    </w:p>
    <w:p w:rsidR="008802C3" w:rsidP="008802C3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8802C3" w:rsidP="00880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А.Д. Архипов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то есть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 115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8802C3" w:rsidP="008802C3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</w:t>
      </w:r>
      <w:r>
        <w:rPr>
          <w:rFonts w:ascii="Times New Roman" w:hAnsi="Times New Roman" w:cs="Times New Roman"/>
          <w:sz w:val="28"/>
          <w:szCs w:val="28"/>
        </w:rPr>
        <w:t xml:space="preserve"> качестве обстоятельств, смягчающих административную ответственность, - признание вины, раскаяние, состояние здоровья А.Д. Архипова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2C3" w:rsidP="0088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</w:t>
      </w:r>
      <w:r>
        <w:rPr>
          <w:rFonts w:ascii="Times New Roman" w:hAnsi="Times New Roman" w:cs="Times New Roman"/>
          <w:sz w:val="28"/>
          <w:szCs w:val="28"/>
        </w:rPr>
        <w:t>чности А.Д. Архипова,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ареста, которое с наибольшим эффектом в настоящем случае достигнет целей административного наказания.</w:t>
      </w:r>
    </w:p>
    <w:p w:rsidR="008802C3" w:rsidP="00880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</w:t>
      </w:r>
      <w:r>
        <w:rPr>
          <w:rFonts w:ascii="Times New Roman" w:hAnsi="Times New Roman" w:cs="Times New Roman"/>
          <w:sz w:val="28"/>
          <w:szCs w:val="28"/>
        </w:rPr>
        <w:t>.10 КоАП РФ, мировой судья</w:t>
      </w:r>
    </w:p>
    <w:p w:rsidR="008802C3" w:rsidP="00880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2C3" w:rsidP="008802C3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02C3" w:rsidP="008802C3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2C3" w:rsidP="0088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А.Д.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ареста сроком</w:t>
      </w:r>
      <w:r>
        <w:rPr>
          <w:rFonts w:ascii="Times New Roman" w:hAnsi="Times New Roman" w:cs="Times New Roman"/>
          <w:sz w:val="28"/>
          <w:szCs w:val="28"/>
        </w:rPr>
        <w:t xml:space="preserve"> на 10 суток.</w:t>
      </w:r>
    </w:p>
    <w:p w:rsidR="008802C3" w:rsidP="008802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ареста исчислять с 14 часов  00 минут  10 марта  2022 года.</w:t>
      </w:r>
    </w:p>
    <w:p w:rsidR="008802C3" w:rsidP="008802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постановления.</w:t>
      </w:r>
    </w:p>
    <w:p w:rsidR="008802C3" w:rsidP="008802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02C3" w:rsidP="008802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подпись                                        Р.Х. Каримов</w:t>
      </w:r>
    </w:p>
    <w:p w:rsidR="008802C3" w:rsidP="008802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802C3" w:rsidP="008802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8802C3" w:rsidP="008802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Р.Х. Каримов</w:t>
      </w:r>
    </w:p>
    <w:p w:rsidR="008802C3" w:rsidP="008802C3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p w:rsidR="008802C3" w:rsidP="008802C3">
      <w:pPr>
        <w:spacing w:after="0" w:line="240" w:lineRule="auto"/>
        <w:jc w:val="both"/>
        <w:rPr>
          <w:color w:val="000000" w:themeColor="text1"/>
        </w:rPr>
      </w:pPr>
    </w:p>
    <w:p w:rsidR="008802C3" w:rsidP="008802C3">
      <w:pPr>
        <w:rPr>
          <w:color w:val="000000" w:themeColor="text1"/>
        </w:rPr>
      </w:pPr>
    </w:p>
    <w:p w:rsidR="008802C3" w:rsidP="008802C3"/>
    <w:p w:rsidR="008802C3" w:rsidP="008802C3"/>
    <w:p w:rsidR="00321B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6A"/>
    <w:rsid w:val="00321BD4"/>
    <w:rsid w:val="008802C3"/>
    <w:rsid w:val="008E251E"/>
    <w:rsid w:val="00DE4A5A"/>
    <w:rsid w:val="00FB5E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C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2C3"/>
    <w:rPr>
      <w:color w:val="0000FF"/>
      <w:u w:val="single"/>
    </w:rPr>
  </w:style>
  <w:style w:type="paragraph" w:customStyle="1" w:styleId="ConsNormal">
    <w:name w:val="ConsNormal"/>
    <w:rsid w:val="008802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802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02C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8C774A045EC54BDA0FBC3BB91214845B94B9579C575594FB9A079A4C9478345BC382AA5AA98DCCbBi7K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