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Дело №5-</w:t>
      </w:r>
      <w:r w:rsidR="002622FD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</w:t>
      </w:r>
      <w:r w:rsidR="00CD5920">
        <w:rPr>
          <w:rFonts w:ascii="Times New Roman" w:hAnsi="Times New Roman" w:cs="Times New Roman"/>
          <w:sz w:val="28"/>
          <w:szCs w:val="28"/>
        </w:rPr>
        <w:t>4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22FD">
        <w:rPr>
          <w:rFonts w:ascii="Times New Roman" w:hAnsi="Times New Roman" w:cs="Times New Roman"/>
          <w:sz w:val="28"/>
          <w:szCs w:val="28"/>
        </w:rPr>
        <w:t>000372-90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года   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20">
        <w:rPr>
          <w:rFonts w:ascii="Times New Roman" w:hAnsi="Times New Roman" w:cs="Times New Roman"/>
          <w:sz w:val="29"/>
          <w:szCs w:val="29"/>
        </w:rPr>
        <w:t xml:space="preserve">Мировой судья судебного участка № 4 по Чистопольскому судебному району Республики Татарстан </w:t>
      </w:r>
      <w:r w:rsidRPr="00E91283">
        <w:rPr>
          <w:rFonts w:ascii="Times New Roman" w:hAnsi="Times New Roman" w:cs="Times New Roman"/>
          <w:sz w:val="28"/>
          <w:szCs w:val="28"/>
        </w:rPr>
        <w:t>Р.Х. Каримов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>
        <w:rPr>
          <w:rFonts w:ascii="Times New Roman" w:hAnsi="Times New Roman" w:cs="Times New Roman"/>
          <w:sz w:val="28"/>
          <w:szCs w:val="28"/>
        </w:rPr>
        <w:t xml:space="preserve">, </w:t>
      </w:r>
      <w:r w:rsidRPr="00CD59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</w:t>
      </w:r>
      <w:r w:rsidR="002622FD">
        <w:rPr>
          <w:rFonts w:ascii="Times New Roman" w:hAnsi="Times New Roman" w:cs="Times New Roman"/>
          <w:sz w:val="28"/>
          <w:szCs w:val="28"/>
        </w:rPr>
        <w:t>Шодиевой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Р.Х.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0D6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2622FD"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D6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Р.Х. </w:t>
      </w:r>
      <w:r>
        <w:rPr>
          <w:rFonts w:ascii="Times New Roman" w:hAnsi="Times New Roman" w:cs="Times New Roman"/>
          <w:sz w:val="28"/>
          <w:szCs w:val="28"/>
        </w:rPr>
        <w:t>Шодиева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 w:rsidRPr="00CD00D6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CD5920">
        <w:rPr>
          <w:rFonts w:ascii="Times New Roman" w:hAnsi="Times New Roman" w:cs="Times New Roman"/>
          <w:sz w:val="28"/>
          <w:szCs w:val="28"/>
        </w:rPr>
        <w:t>, нанес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CD5920">
        <w:rPr>
          <w:rFonts w:ascii="Times New Roman" w:hAnsi="Times New Roman" w:cs="Times New Roman"/>
          <w:sz w:val="28"/>
          <w:szCs w:val="28"/>
        </w:rPr>
        <w:t xml:space="preserve"> побои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20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0F40DD">
        <w:rPr>
          <w:rFonts w:ascii="Times New Roman" w:hAnsi="Times New Roman" w:cs="Times New Roman"/>
          <w:sz w:val="28"/>
          <w:szCs w:val="28"/>
        </w:rPr>
        <w:t>ударил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рукой п</w:t>
      </w:r>
      <w:r>
        <w:rPr>
          <w:rFonts w:ascii="Times New Roman" w:hAnsi="Times New Roman" w:cs="Times New Roman"/>
          <w:sz w:val="28"/>
          <w:szCs w:val="28"/>
        </w:rPr>
        <w:t>о лицу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ей физическую боль.</w:t>
      </w:r>
    </w:p>
    <w:p w:rsidR="00D455DA" w:rsidRPr="00676576" w:rsidP="0067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о времени и месте судебного разбирательства 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</w:p>
    <w:p w:rsidR="00676576" w:rsidRPr="00676576" w:rsidP="00676576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76">
        <w:rPr>
          <w:rFonts w:ascii="Times New Roman" w:hAnsi="Times New Roman" w:cs="Times New Roman"/>
          <w:sz w:val="28"/>
          <w:szCs w:val="28"/>
        </w:rPr>
        <w:t xml:space="preserve">Р.Х. Шодиева в судебное заседание не явилась, о времени и месте рассмотрения дела </w:t>
      </w:r>
      <w:r w:rsidRPr="00676576">
        <w:rPr>
          <w:rFonts w:ascii="Times New Roman" w:hAnsi="Times New Roman" w:cs="Times New Roman"/>
          <w:sz w:val="28"/>
          <w:szCs w:val="28"/>
        </w:rPr>
        <w:t xml:space="preserve">извещена надлежащим образом. 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От нее поступило ходатайство о рассмотрении дела без ее участия,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связи с чем суд считает возможным рассмотреть дело без ее участия. </w:t>
      </w:r>
    </w:p>
    <w:p w:rsidR="0018107E" w:rsidRPr="00676576" w:rsidP="0067657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76576">
        <w:rPr>
          <w:sz w:val="28"/>
          <w:szCs w:val="28"/>
        </w:rPr>
        <w:t xml:space="preserve">Вина </w:t>
      </w:r>
      <w:r w:rsidRPr="00676576" w:rsidR="00F20916">
        <w:rPr>
          <w:sz w:val="28"/>
          <w:szCs w:val="28"/>
        </w:rPr>
        <w:t xml:space="preserve">Р.Х. </w:t>
      </w:r>
      <w:r w:rsidRPr="00676576" w:rsidR="00F20916">
        <w:rPr>
          <w:sz w:val="28"/>
          <w:szCs w:val="28"/>
        </w:rPr>
        <w:t>Шодиевой</w:t>
      </w:r>
      <w:r w:rsidRPr="00676576" w:rsidR="00D455DA">
        <w:rPr>
          <w:sz w:val="28"/>
          <w:szCs w:val="28"/>
        </w:rPr>
        <w:t xml:space="preserve"> </w:t>
      </w:r>
      <w:r w:rsidRPr="00676576">
        <w:rPr>
          <w:sz w:val="28"/>
          <w:szCs w:val="28"/>
        </w:rPr>
        <w:t xml:space="preserve">подтверждается </w:t>
      </w:r>
      <w:r w:rsidRPr="00676576" w:rsidR="002622FD">
        <w:rPr>
          <w:sz w:val="28"/>
          <w:szCs w:val="28"/>
        </w:rPr>
        <w:t xml:space="preserve">рапортом А.Г., постановлением о возбуждении уголовного дела </w:t>
      </w:r>
      <w:r w:rsidRPr="00CD00D6">
        <w:rPr>
          <w:rFonts w:ascii="Calibri" w:hAnsi="Calibri"/>
          <w:sz w:val="28"/>
          <w:szCs w:val="28"/>
        </w:rPr>
        <w:t>ДАННЫЕ ИЗЪЯТЫ</w:t>
      </w:r>
      <w:r w:rsidRPr="00676576" w:rsidR="002622FD">
        <w:rPr>
          <w:sz w:val="28"/>
          <w:szCs w:val="28"/>
        </w:rPr>
        <w:t xml:space="preserve">, протоколом осмотра места происшествия </w:t>
      </w:r>
      <w:r w:rsidRPr="00CD00D6">
        <w:rPr>
          <w:rFonts w:ascii="Calibri" w:hAnsi="Calibri"/>
          <w:sz w:val="28"/>
          <w:szCs w:val="28"/>
        </w:rPr>
        <w:t>ДАННЫЕ ИЗЪЯТЫ</w:t>
      </w:r>
      <w:r w:rsidRPr="00676576" w:rsidR="002622FD">
        <w:rPr>
          <w:sz w:val="28"/>
          <w:szCs w:val="28"/>
        </w:rPr>
        <w:t>, фотоснимками, протоколом допроса Г.Б.</w:t>
      </w:r>
      <w:r w:rsidRPr="00676576" w:rsidR="00BC3BC1">
        <w:rPr>
          <w:sz w:val="28"/>
          <w:szCs w:val="28"/>
        </w:rPr>
        <w:t>,</w:t>
      </w:r>
      <w:r w:rsidRPr="00676576" w:rsidR="002622FD">
        <w:rPr>
          <w:sz w:val="28"/>
          <w:szCs w:val="28"/>
        </w:rPr>
        <w:t xml:space="preserve"> протоколами допроса свидетелей М.З., </w:t>
      </w:r>
      <w:r w:rsidRPr="00676576" w:rsidR="001F3811">
        <w:rPr>
          <w:sz w:val="28"/>
          <w:szCs w:val="28"/>
        </w:rPr>
        <w:t xml:space="preserve">Н.Х., Ш.Н., </w:t>
      </w:r>
      <w:r w:rsidRPr="00676576" w:rsidR="000F40DD">
        <w:rPr>
          <w:sz w:val="28"/>
          <w:szCs w:val="28"/>
        </w:rPr>
        <w:t xml:space="preserve">объяснениями </w:t>
      </w:r>
      <w:r w:rsidRPr="00676576" w:rsidR="001F3811">
        <w:rPr>
          <w:sz w:val="28"/>
          <w:szCs w:val="28"/>
        </w:rPr>
        <w:t xml:space="preserve">И.А., </w:t>
      </w:r>
      <w:r>
        <w:rPr>
          <w:sz w:val="28"/>
          <w:szCs w:val="28"/>
        </w:rPr>
        <w:t xml:space="preserve"> Н.Х. </w:t>
      </w:r>
      <w:r w:rsidRPr="00676576" w:rsidR="00F20916">
        <w:rPr>
          <w:sz w:val="28"/>
          <w:szCs w:val="28"/>
        </w:rPr>
        <w:t xml:space="preserve">, </w:t>
      </w:r>
      <w:r w:rsidRPr="00676576" w:rsidR="001F3811">
        <w:rPr>
          <w:sz w:val="28"/>
          <w:szCs w:val="28"/>
        </w:rPr>
        <w:t xml:space="preserve">протоколом принятия устного заявления </w:t>
      </w:r>
      <w:r w:rsidRPr="00CD00D6">
        <w:rPr>
          <w:rFonts w:ascii="Calibri" w:hAnsi="Calibri"/>
          <w:sz w:val="28"/>
          <w:szCs w:val="28"/>
        </w:rPr>
        <w:t>ДАННЫЕ ИЗЪЯТЫ</w:t>
      </w:r>
      <w:r w:rsidRPr="00676576" w:rsidR="001F3811">
        <w:rPr>
          <w:sz w:val="28"/>
          <w:szCs w:val="28"/>
        </w:rPr>
        <w:t>,</w:t>
      </w:r>
      <w:r w:rsidRPr="00676576">
        <w:rPr>
          <w:sz w:val="28"/>
          <w:szCs w:val="28"/>
        </w:rPr>
        <w:t xml:space="preserve"> </w:t>
      </w:r>
      <w:r w:rsidRPr="00676576" w:rsidR="00D455DA">
        <w:rPr>
          <w:sz w:val="28"/>
          <w:szCs w:val="28"/>
        </w:rPr>
        <w:t xml:space="preserve">заключением эксперта </w:t>
      </w:r>
      <w:r w:rsidRPr="00CD00D6">
        <w:rPr>
          <w:rFonts w:ascii="Calibri" w:hAnsi="Calibri"/>
          <w:sz w:val="28"/>
          <w:szCs w:val="28"/>
        </w:rPr>
        <w:t>ДАННЫЕ ИЗЪЯТЫ</w:t>
      </w:r>
      <w:r w:rsidRPr="00676576" w:rsidR="00D455DA">
        <w:rPr>
          <w:sz w:val="28"/>
          <w:szCs w:val="28"/>
        </w:rPr>
        <w:t>,</w:t>
      </w:r>
      <w:r w:rsidRPr="00676576">
        <w:rPr>
          <w:sz w:val="28"/>
          <w:szCs w:val="28"/>
        </w:rPr>
        <w:t xml:space="preserve"> протоколом об административном правонарушении, </w:t>
      </w:r>
      <w:r w:rsidRPr="00676576" w:rsidR="00F20916">
        <w:rPr>
          <w:sz w:val="28"/>
          <w:szCs w:val="28"/>
        </w:rPr>
        <w:t>выпиской из истории болезни,</w:t>
      </w:r>
      <w:r w:rsidRPr="00676576">
        <w:rPr>
          <w:sz w:val="28"/>
          <w:szCs w:val="28"/>
        </w:rPr>
        <w:t xml:space="preserve"> и другими</w:t>
      </w:r>
      <w:r w:rsidRPr="00676576">
        <w:rPr>
          <w:sz w:val="28"/>
          <w:szCs w:val="28"/>
        </w:rPr>
        <w:t xml:space="preserve">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</w:t>
      </w:r>
      <w:r>
        <w:rPr>
          <w:rFonts w:ascii="Times New Roman" w:hAnsi="Times New Roman" w:cs="Times New Roman"/>
          <w:sz w:val="28"/>
          <w:szCs w:val="28"/>
        </w:rPr>
        <w:t>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20916">
        <w:rPr>
          <w:rFonts w:ascii="Times New Roman" w:hAnsi="Times New Roman" w:cs="Times New Roman"/>
          <w:sz w:val="28"/>
          <w:szCs w:val="28"/>
        </w:rPr>
        <w:t>Р.Х. Шодиева</w:t>
      </w:r>
      <w:r w:rsidR="00D455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 w:rsidR="00F2091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F209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091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ость, - признание вины, раскаяние, </w:t>
      </w:r>
      <w:r w:rsidR="00F20916">
        <w:rPr>
          <w:rFonts w:ascii="Times New Roman" w:hAnsi="Times New Roman" w:cs="Times New Roman"/>
          <w:sz w:val="28"/>
          <w:szCs w:val="28"/>
        </w:rPr>
        <w:t xml:space="preserve">наличие на иждивении малолетних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F20916">
        <w:rPr>
          <w:rFonts w:ascii="Times New Roman" w:hAnsi="Times New Roman" w:cs="Times New Roman"/>
          <w:sz w:val="28"/>
          <w:szCs w:val="28"/>
        </w:rPr>
        <w:t>Р.Х. Шодиевой</w:t>
      </w:r>
      <w:r w:rsidR="00D4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E91283">
        <w:rPr>
          <w:rFonts w:ascii="Times New Roman" w:hAnsi="Times New Roman" w:cs="Times New Roman"/>
          <w:sz w:val="28"/>
          <w:szCs w:val="28"/>
        </w:rPr>
        <w:t>Р.Х. Шодиевой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3834D9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, которое с наибольшим эффектом в настоящем случае достигнет целей административного 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</w:t>
      </w:r>
      <w:r>
        <w:rPr>
          <w:rFonts w:ascii="Times New Roman" w:hAnsi="Times New Roman" w:cs="Times New Roman"/>
          <w:sz w:val="28"/>
          <w:szCs w:val="28"/>
        </w:rPr>
        <w:t>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34D9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DA" w:rsidRPr="00262D19" w:rsidP="00D4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Шодиеву Р.Х.</w:t>
      </w:r>
      <w:r w:rsidR="0018107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810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РФ,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и назначить </w:t>
      </w:r>
      <w:r w:rsidR="00BC3BC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5000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зачислением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40102810445370000079</w:t>
      </w:r>
      <w:r w:rsidRPr="003F5763">
        <w:rPr>
          <w:rFonts w:ascii="Times New Roman" w:hAnsi="Times New Roman"/>
          <w:sz w:val="28"/>
          <w:szCs w:val="28"/>
        </w:rPr>
        <w:t>, КБК 731116010</w:t>
      </w:r>
      <w:r>
        <w:rPr>
          <w:rFonts w:ascii="Times New Roman" w:hAnsi="Times New Roman"/>
          <w:sz w:val="28"/>
          <w:szCs w:val="28"/>
        </w:rPr>
        <w:t>63010101140</w:t>
      </w:r>
      <w:r w:rsidRPr="003F5763">
        <w:rPr>
          <w:rFonts w:ascii="Times New Roman" w:hAnsi="Times New Roman"/>
          <w:sz w:val="28"/>
          <w:szCs w:val="28"/>
        </w:rPr>
        <w:t xml:space="preserve">, номер счета получателя платежа 03100643000000011100, идентификатор 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03186909000000000</w:t>
      </w:r>
      <w:r w:rsidR="00E91283">
        <w:rPr>
          <w:rFonts w:ascii="Times New Roman" w:hAnsi="Times New Roman"/>
          <w:color w:val="000000" w:themeColor="text1"/>
          <w:sz w:val="28"/>
          <w:szCs w:val="28"/>
        </w:rPr>
        <w:t>27332019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1EA4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262D19">
        <w:rPr>
          <w:rFonts w:ascii="Times New Roman" w:hAnsi="Times New Roman"/>
          <w:sz w:val="28"/>
          <w:szCs w:val="28"/>
        </w:rPr>
        <w:t>аименование платежа 5-</w:t>
      </w:r>
      <w:r>
        <w:rPr>
          <w:rFonts w:ascii="Times New Roman" w:hAnsi="Times New Roman"/>
          <w:sz w:val="28"/>
          <w:szCs w:val="28"/>
        </w:rPr>
        <w:t>142</w:t>
      </w:r>
      <w:r w:rsidRPr="00262D19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22.</w:t>
      </w:r>
    </w:p>
    <w:p w:rsidR="00D455DA" w:rsidRPr="00D15B8F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455DA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455DA" w:rsidP="00D45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07E" w:rsidP="00D4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         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Р.Х. Каримов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Р.Х. Каримов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 w:rsidRPr="00DD1421">
        <w:rPr>
          <w:color w:val="000000" w:themeColor="text1"/>
        </w:rPr>
        <w:t xml:space="preserve">         </w:t>
      </w:r>
    </w:p>
    <w:sectPr w:rsidSect="00383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E"/>
    <w:rsid w:val="000F40DD"/>
    <w:rsid w:val="00112988"/>
    <w:rsid w:val="0018107E"/>
    <w:rsid w:val="001F3811"/>
    <w:rsid w:val="002622FD"/>
    <w:rsid w:val="00262D19"/>
    <w:rsid w:val="003834D9"/>
    <w:rsid w:val="003F5763"/>
    <w:rsid w:val="00542B5D"/>
    <w:rsid w:val="00543E0B"/>
    <w:rsid w:val="00676576"/>
    <w:rsid w:val="008E129A"/>
    <w:rsid w:val="0096367F"/>
    <w:rsid w:val="00A91EA4"/>
    <w:rsid w:val="00BC3BC1"/>
    <w:rsid w:val="00CD00D6"/>
    <w:rsid w:val="00CD5920"/>
    <w:rsid w:val="00D15B8F"/>
    <w:rsid w:val="00D455DA"/>
    <w:rsid w:val="00DD1421"/>
    <w:rsid w:val="00E91283"/>
    <w:rsid w:val="00F2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