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4375" w:rsidP="00794375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дело №5-110/2022</w:t>
      </w:r>
    </w:p>
    <w:p w:rsidR="00794375" w:rsidP="00794375">
      <w:pPr>
        <w:shd w:val="clear" w:color="auto" w:fill="FFFFFF"/>
        <w:spacing w:line="331" w:lineRule="exact"/>
        <w:ind w:left="4925" w:right="22"/>
        <w:jc w:val="right"/>
      </w:pP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794375">
        <w:rPr>
          <w:rFonts w:eastAsia="Times New Roman"/>
          <w:smallCaps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spacing w:val="-3"/>
          <w:sz w:val="28"/>
          <w:szCs w:val="28"/>
        </w:rPr>
        <w:t>0134-01-2022-000289-48</w:t>
      </w:r>
    </w:p>
    <w:p w:rsidR="00794375" w:rsidP="00794375">
      <w:pPr>
        <w:shd w:val="clear" w:color="auto" w:fill="FFFFFF"/>
        <w:spacing w:before="302" w:line="324" w:lineRule="exact"/>
        <w:ind w:left="1829" w:right="1850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ПОСТАНОВЛЕНИЕ </w:t>
      </w:r>
      <w:r>
        <w:rPr>
          <w:rFonts w:eastAsia="Times New Roman"/>
          <w:color w:val="000000"/>
          <w:spacing w:val="-2"/>
          <w:sz w:val="28"/>
          <w:szCs w:val="28"/>
        </w:rPr>
        <w:t>по делу об административном правонарушении</w:t>
      </w:r>
    </w:p>
    <w:p w:rsidR="00794375" w:rsidP="00794375">
      <w:pPr>
        <w:shd w:val="clear" w:color="auto" w:fill="FFFFFF"/>
        <w:tabs>
          <w:tab w:val="left" w:pos="7358"/>
        </w:tabs>
        <w:spacing w:before="302"/>
        <w:ind w:left="22"/>
      </w:pPr>
      <w:r>
        <w:rPr>
          <w:color w:val="000000"/>
          <w:sz w:val="28"/>
          <w:szCs w:val="28"/>
        </w:rPr>
        <w:t xml:space="preserve">14  февраля </w:t>
      </w:r>
      <w:r>
        <w:rPr>
          <w:rFonts w:eastAsia="Times New Roman"/>
          <w:color w:val="000000"/>
          <w:sz w:val="28"/>
          <w:szCs w:val="28"/>
        </w:rPr>
        <w:t xml:space="preserve"> 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794375" w:rsidP="00794375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Р.Х. Каримов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отношении </w:t>
      </w:r>
      <w:r>
        <w:rPr>
          <w:rFonts w:eastAsia="Times New Roman"/>
          <w:color w:val="000000"/>
          <w:spacing w:val="1"/>
          <w:sz w:val="28"/>
          <w:szCs w:val="28"/>
        </w:rPr>
        <w:t>Тухфатуллина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Р.Г.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Pr="001D656B">
        <w:rPr>
          <w:rFonts w:eastAsia="Times New Roman"/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794375" w:rsidP="00794375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794375" w:rsidP="00794375">
      <w:pPr>
        <w:shd w:val="clear" w:color="auto" w:fill="FFFFFF"/>
        <w:spacing w:before="324" w:line="317" w:lineRule="exact"/>
        <w:ind w:right="7" w:firstLine="734"/>
        <w:jc w:val="both"/>
      </w:pPr>
      <w:r w:rsidRPr="001D656B">
        <w:rPr>
          <w:rFonts w:eastAsia="Times New Roman"/>
          <w:sz w:val="28"/>
          <w:szCs w:val="28"/>
        </w:rPr>
        <w:t>ДАННЫЕ ИЗЪЯТЫ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Р.Г. </w:t>
      </w:r>
      <w:r>
        <w:rPr>
          <w:rFonts w:eastAsia="Times New Roman"/>
          <w:color w:val="000000"/>
          <w:spacing w:val="1"/>
          <w:sz w:val="28"/>
          <w:szCs w:val="28"/>
        </w:rPr>
        <w:t>Тухфатуллин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находился</w:t>
      </w:r>
      <w:r>
        <w:rPr>
          <w:sz w:val="28"/>
          <w:szCs w:val="28"/>
        </w:rPr>
        <w:t xml:space="preserve"> </w:t>
      </w:r>
      <w:r w:rsidRPr="001D656B">
        <w:rPr>
          <w:rFonts w:eastAsia="Times New Roman"/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состоянии опьянения, изо рта исходил резкий запах алкоголя, речь невнятная, одежда грязная,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794375" w:rsidP="00794375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Р.Г. Тухфатуллин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794375" w:rsidP="00794375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Его вина подтверждается рапортами И.Р.</w:t>
      </w:r>
      <w:r>
        <w:rPr>
          <w:rFonts w:eastAsia="Times New Roman"/>
          <w:color w:val="000000"/>
          <w:spacing w:val="1"/>
          <w:sz w:val="28"/>
          <w:szCs w:val="28"/>
        </w:rPr>
        <w:t>, Р.Р.</w:t>
      </w:r>
      <w:r>
        <w:rPr>
          <w:rFonts w:eastAsia="Times New Roman"/>
          <w:color w:val="000000"/>
          <w:spacing w:val="1"/>
          <w:sz w:val="28"/>
          <w:szCs w:val="28"/>
        </w:rPr>
        <w:t>, протоколом об административном правонарушении, протоколом о направл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ении на медицинское освидетельствование, чеком алкотектора, фотоснимком, справкой МАУ «Исцеление», </w:t>
      </w:r>
      <w:r>
        <w:rPr>
          <w:rFonts w:eastAsia="Times New Roman"/>
          <w:color w:val="000000"/>
          <w:spacing w:val="2"/>
          <w:sz w:val="28"/>
          <w:szCs w:val="28"/>
        </w:rPr>
        <w:t>заявлением, распиской и другими материалами дела.</w:t>
      </w:r>
    </w:p>
    <w:p w:rsidR="00794375" w:rsidP="00794375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>26.11 КоАП РФ, суд приходит к выводу о дока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794375" w:rsidP="00794375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Р.Г. Тухфатуллин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</w:t>
      </w:r>
      <w:r>
        <w:rPr>
          <w:rFonts w:eastAsia="Times New Roman"/>
          <w:color w:val="000000"/>
          <w:sz w:val="28"/>
          <w:szCs w:val="28"/>
        </w:rPr>
        <w:t xml:space="preserve">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94375" w:rsidP="00794375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</w:t>
      </w:r>
      <w:r>
        <w:rPr>
          <w:rFonts w:eastAsia="Times New Roman"/>
          <w:color w:val="000000"/>
          <w:sz w:val="28"/>
          <w:szCs w:val="28"/>
        </w:rPr>
        <w:t xml:space="preserve">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его   здоровья    и   здоровья    его    близких   родственников, наличие двух несовершеннолетних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детей;    в   качестве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обстоятельства,     отягчающего     административную     ответственность, </w:t>
      </w:r>
      <w:r>
        <w:rPr>
          <w:rFonts w:eastAsia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794375" w:rsidP="00794375">
      <w:pPr>
        <w:shd w:val="clear" w:color="auto" w:fill="FFFFFF"/>
        <w:spacing w:line="317" w:lineRule="exact"/>
        <w:ind w:firstLine="727"/>
        <w:jc w:val="both"/>
      </w:pPr>
      <w:r>
        <w:rPr>
          <w:rFonts w:eastAsia="Times New Roman"/>
          <w:color w:val="000000"/>
          <w:sz w:val="28"/>
          <w:szCs w:val="28"/>
        </w:rPr>
        <w:t xml:space="preserve">С учетом характера деяния и личности нарушителя, судья приходит к </w:t>
      </w:r>
      <w:r>
        <w:rPr>
          <w:rFonts w:eastAsia="Times New Roman"/>
          <w:color w:val="000000"/>
          <w:spacing w:val="2"/>
          <w:sz w:val="28"/>
          <w:szCs w:val="28"/>
        </w:rPr>
        <w:t>мнению о назначении наказа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ния в виде административного ареста, т.к.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применение иных видов наказания не обеспечивает реализации задач </w:t>
      </w:r>
      <w:r>
        <w:rPr>
          <w:rFonts w:eastAsia="Times New Roman"/>
          <w:color w:val="000000"/>
          <w:spacing w:val="-1"/>
          <w:sz w:val="28"/>
          <w:szCs w:val="28"/>
        </w:rPr>
        <w:t>законодательства об административных правонарушениях.</w:t>
      </w:r>
    </w:p>
    <w:p w:rsidR="00794375" w:rsidP="00794375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794375" w:rsidP="00794375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794375" w:rsidP="00794375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Тухфатуллина Р.Г.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>ареста сроком на 5 суток.</w:t>
      </w:r>
    </w:p>
    <w:p w:rsidR="00794375" w:rsidP="00794375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Срок ареста исчислять с </w:t>
      </w:r>
      <w:r>
        <w:rPr>
          <w:rFonts w:eastAsia="Times New Roman"/>
          <w:color w:val="000000"/>
          <w:spacing w:val="3"/>
          <w:sz w:val="28"/>
          <w:szCs w:val="28"/>
        </w:rPr>
        <w:t>18  часов 10  минут 13  февраля 2022 года.</w:t>
      </w:r>
    </w:p>
    <w:p w:rsidR="00794375" w:rsidP="00794375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794375" w:rsidP="00794375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   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794375" w:rsidP="00794375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794375" w:rsidP="00794375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794375" w:rsidP="00794375"/>
    <w:p w:rsidR="00794375" w:rsidP="00794375"/>
    <w:p w:rsidR="00794375" w:rsidP="00794375"/>
    <w:p w:rsidR="00794375" w:rsidP="00794375"/>
    <w:p w:rsidR="00794375" w:rsidP="00794375"/>
    <w:p w:rsidR="00794375" w:rsidP="00794375"/>
    <w:p w:rsidR="008B0B8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8A"/>
    <w:rsid w:val="001D656B"/>
    <w:rsid w:val="00794375"/>
    <w:rsid w:val="008B0B89"/>
    <w:rsid w:val="00BF18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