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3B" w:rsidRPr="00BD6738" w:rsidP="000420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№5-32/2022</w:t>
      </w:r>
    </w:p>
    <w:p w:rsidR="0004203B" w:rsidRPr="00BD6738" w:rsidP="0004203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16мs0134-01-2022-000046-98</w:t>
      </w:r>
    </w:p>
    <w:p w:rsidR="0004203B" w:rsidP="00042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203B" w:rsidP="00042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4203B" w:rsidP="00042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4203B" w:rsidP="00042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203B" w:rsidP="00042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 января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04203B" w:rsidP="00042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4203B" w:rsidP="00042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4 по Чистопольскому судебному району Республики Татарстан  Р.Х. Каримов (Республика Татарстан, г. Чистополь, ул. Ленина, д. 2 «а»), рассмотрев материалы дела об административном правонарушении по части 1 статьи 7.27 Кодекс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/>
          <w:sz w:val="27"/>
          <w:szCs w:val="27"/>
        </w:rPr>
        <w:t>Сидикова</w:t>
      </w:r>
      <w:r>
        <w:rPr>
          <w:rFonts w:ascii="Times New Roman" w:hAnsi="Times New Roman"/>
          <w:sz w:val="27"/>
          <w:szCs w:val="27"/>
        </w:rPr>
        <w:t xml:space="preserve"> А.Н.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sz w:val="28"/>
          <w:szCs w:val="28"/>
        </w:rPr>
        <w:t>ДАННЫЕ ИЗЪЯТЫ</w:t>
      </w:r>
      <w:r>
        <w:rPr>
          <w:rFonts w:ascii="Times New Roman" w:hAnsi="Times New Roman"/>
          <w:sz w:val="27"/>
          <w:szCs w:val="27"/>
        </w:rPr>
        <w:t>,</w:t>
      </w:r>
    </w:p>
    <w:p w:rsidR="0004203B" w:rsidP="00042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4203B" w:rsidP="000420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04203B" w:rsidP="000420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203B" w:rsidP="00042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А.Н. </w:t>
      </w:r>
      <w:r>
        <w:rPr>
          <w:rFonts w:ascii="Times New Roman" w:hAnsi="Times New Roman" w:cs="Times New Roman"/>
          <w:sz w:val="28"/>
          <w:szCs w:val="28"/>
        </w:rPr>
        <w:t>Сидиков</w:t>
      </w:r>
      <w:r>
        <w:rPr>
          <w:rFonts w:ascii="Times New Roman" w:hAnsi="Times New Roman" w:cs="Times New Roman"/>
          <w:sz w:val="28"/>
          <w:szCs w:val="28"/>
        </w:rPr>
        <w:t>, находясь в магазине «</w:t>
      </w:r>
      <w:r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r>
        <w:rPr>
          <w:sz w:val="28"/>
          <w:szCs w:val="28"/>
        </w:rPr>
        <w:t xml:space="preserve">ДАННЫЕ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похитил </w:t>
      </w:r>
      <w:r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стоимостью 56,99 руб., кофе «</w:t>
      </w:r>
      <w:r>
        <w:rPr>
          <w:rFonts w:ascii="Times New Roman" w:hAnsi="Times New Roman" w:cs="Times New Roman"/>
          <w:sz w:val="28"/>
          <w:szCs w:val="28"/>
          <w:lang w:val="en-US"/>
        </w:rPr>
        <w:t>GOLD</w:t>
      </w:r>
      <w:r>
        <w:rPr>
          <w:rFonts w:ascii="Times New Roman" w:hAnsi="Times New Roman" w:cs="Times New Roman"/>
          <w:sz w:val="28"/>
          <w:szCs w:val="28"/>
        </w:rPr>
        <w:t xml:space="preserve">» стоимостью 599,99 руб., причинив ущерб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указанную сумму.</w:t>
      </w:r>
    </w:p>
    <w:p w:rsidR="0004203B" w:rsidP="000420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Е.М. Ермакова в суд не явилась, в материалах дела от него имеется ходатайство</w:t>
      </w:r>
      <w:r>
        <w:rPr>
          <w:rFonts w:ascii="Times New Roman" w:hAnsi="Times New Roman" w:cs="Times New Roman"/>
          <w:sz w:val="28"/>
          <w:szCs w:val="28"/>
        </w:rPr>
        <w:t xml:space="preserve"> о рассмотрении дела без её участия.  </w:t>
      </w:r>
    </w:p>
    <w:p w:rsidR="0004203B" w:rsidP="0004203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А.Н. Сидиков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>
        <w:rPr>
          <w:rFonts w:ascii="Times New Roman" w:hAnsi="Times New Roman" w:cs="Times New Roman"/>
          <w:sz w:val="28"/>
          <w:szCs w:val="28"/>
        </w:rPr>
        <w:t>что действительно совершил хищение.</w:t>
      </w:r>
    </w:p>
    <w:p w:rsidR="0004203B" w:rsidP="00042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вина подтверждается сообщением, заявлением, объяснением Е.М.</w:t>
      </w:r>
      <w:r>
        <w:rPr>
          <w:rFonts w:ascii="Times New Roman" w:hAnsi="Times New Roman" w:cs="Times New Roman"/>
          <w:sz w:val="28"/>
          <w:szCs w:val="28"/>
        </w:rPr>
        <w:t>, рапортом А.Г.</w:t>
      </w:r>
      <w:r>
        <w:rPr>
          <w:rFonts w:ascii="Times New Roman" w:hAnsi="Times New Roman" w:cs="Times New Roman"/>
          <w:sz w:val="28"/>
          <w:szCs w:val="28"/>
        </w:rPr>
        <w:t>, объяснениями С.И.</w:t>
      </w:r>
      <w:r>
        <w:rPr>
          <w:rFonts w:ascii="Times New Roman" w:hAnsi="Times New Roman" w:cs="Times New Roman"/>
          <w:sz w:val="28"/>
          <w:szCs w:val="28"/>
        </w:rPr>
        <w:t>, А.Н.</w:t>
      </w:r>
      <w:r>
        <w:rPr>
          <w:rFonts w:ascii="Times New Roman" w:hAnsi="Times New Roman" w:cs="Times New Roman"/>
          <w:sz w:val="28"/>
          <w:szCs w:val="28"/>
        </w:rPr>
        <w:t>, ходатайством, справкой о похищенном товаре, протоколом об административном правонарушении, заявлением, распиской и другими материалами дела.</w:t>
      </w:r>
    </w:p>
    <w:p w:rsidR="0004203B" w:rsidP="000420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</w:t>
      </w:r>
      <w:r>
        <w:rPr>
          <w:rFonts w:ascii="Times New Roman" w:hAnsi="Times New Roman" w:cs="Times New Roman"/>
          <w:sz w:val="28"/>
          <w:szCs w:val="28"/>
        </w:rPr>
        <w:t>тьи 26.11 КоАП РФ, суд приходит к выводу о доказанности события и состава административного правонарушения.</w:t>
      </w:r>
    </w:p>
    <w:p w:rsidR="0004203B" w:rsidP="0004203B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А.Н. Сидиков совершил административное правонарушение, предусмотренное  частью  1  статьи  7.27  КоАП РФ,  то есть мелкое хищение чуж</w:t>
      </w:r>
      <w:r>
        <w:rPr>
          <w:rFonts w:ascii="Times New Roman" w:hAnsi="Times New Roman" w:cs="Times New Roman"/>
          <w:sz w:val="28"/>
          <w:szCs w:val="28"/>
        </w:rPr>
        <w:t xml:space="preserve">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статьей 158.1,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 w:rsidR="0004203B" w:rsidP="0004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личность виновного, его  </w:t>
      </w:r>
      <w:r>
        <w:rPr>
          <w:rFonts w:ascii="Times New Roman" w:hAnsi="Times New Roman" w:cs="Times New Roman"/>
          <w:sz w:val="28"/>
          <w:szCs w:val="28"/>
        </w:rPr>
        <w:t>имущественное положение, в качестве обстоятельств, смягчающих ад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министративную ответственность, - признание вины, раскаяние, состояние здоровья А.Н. Сидикова и его близких родственников; </w:t>
      </w:r>
      <w:r>
        <w:rPr>
          <w:rFonts w:ascii="Times New Roman" w:hAnsi="Times New Roman"/>
          <w:sz w:val="28"/>
          <w:szCs w:val="28"/>
        </w:rPr>
        <w:t>в качестве обстоятельства, отягчающего административную ответственность, - повторное совершение однородного административного правона</w:t>
      </w:r>
      <w:r>
        <w:rPr>
          <w:rFonts w:ascii="Times New Roman" w:hAnsi="Times New Roman"/>
          <w:sz w:val="28"/>
          <w:szCs w:val="28"/>
        </w:rPr>
        <w:t>рушения.</w:t>
      </w:r>
    </w:p>
    <w:p w:rsidR="0004203B" w:rsidP="0004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ареста, т.к. применение иных видов наказания не обеспечивает реализации задач законодательства об административных правонаруше</w:t>
      </w:r>
      <w:r>
        <w:rPr>
          <w:rFonts w:ascii="Times New Roman" w:hAnsi="Times New Roman" w:cs="Times New Roman"/>
          <w:sz w:val="28"/>
          <w:szCs w:val="28"/>
        </w:rPr>
        <w:t xml:space="preserve">ниях. </w:t>
      </w:r>
    </w:p>
    <w:p w:rsidR="0004203B" w:rsidP="0004203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статьями 29.9-29.10 КоАП РФ, суд </w:t>
      </w:r>
    </w:p>
    <w:p w:rsidR="0004203B" w:rsidP="0004203B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4203B" w:rsidP="0004203B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04203B" w:rsidP="0004203B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203B" w:rsidP="0004203B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Сидикова А.Н.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КоАП РФ, и назначить ему административное наказание в виде административного ареста сроком на 10 суток.</w:t>
      </w:r>
    </w:p>
    <w:p w:rsidR="0004203B" w:rsidP="0004203B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21 часа 00 минут 18 янва</w:t>
      </w:r>
      <w:r>
        <w:rPr>
          <w:rFonts w:ascii="Times New Roman" w:hAnsi="Times New Roman" w:cs="Times New Roman"/>
          <w:sz w:val="28"/>
          <w:szCs w:val="28"/>
        </w:rPr>
        <w:t>ря  2022  года.</w:t>
      </w:r>
    </w:p>
    <w:p w:rsidR="0004203B" w:rsidP="0004203B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04203B" w:rsidP="00042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03B" w:rsidP="00042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подпись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Р.Х. Каримов</w:t>
      </w:r>
    </w:p>
    <w:p w:rsidR="0004203B" w:rsidP="00042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03B" w:rsidP="00042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04203B" w:rsidP="00042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Р.Х. Каримов</w:t>
      </w:r>
    </w:p>
    <w:p w:rsidR="009D067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2E"/>
    <w:rsid w:val="0004203B"/>
    <w:rsid w:val="0007592E"/>
    <w:rsid w:val="006C5794"/>
    <w:rsid w:val="009D0674"/>
    <w:rsid w:val="00BD67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03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203B"/>
    <w:rPr>
      <w:color w:val="0000FF"/>
      <w:u w:val="single"/>
    </w:rPr>
  </w:style>
  <w:style w:type="paragraph" w:customStyle="1" w:styleId="ConsNormal">
    <w:name w:val="ConsNormal"/>
    <w:rsid w:val="000420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