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3573" w:rsidP="00013573">
      <w:pPr>
        <w:ind w:firstLine="56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                         </w:t>
      </w:r>
    </w:p>
    <w:p w:rsidR="00013573" w:rsidP="00013573">
      <w:pPr>
        <w:ind w:firstLine="56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>Дело № 5-665/2022</w:t>
      </w:r>
    </w:p>
    <w:p w:rsidR="00013573" w:rsidP="00013573">
      <w:pPr>
        <w:ind w:firstLine="567"/>
        <w:jc w:val="right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УИД:16М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0133-01-2022-002266-87</w:t>
      </w:r>
    </w:p>
    <w:p w:rsidR="00013573" w:rsidP="00013573">
      <w:pPr>
        <w:ind w:firstLine="567"/>
        <w:jc w:val="center"/>
        <w:outlineLvl w:val="0"/>
        <w:rPr>
          <w:sz w:val="16"/>
          <w:szCs w:val="16"/>
        </w:rPr>
      </w:pPr>
    </w:p>
    <w:p w:rsidR="00013573" w:rsidP="00013573">
      <w:pPr>
        <w:ind w:firstLine="567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013573" w:rsidP="00013573">
      <w:pPr>
        <w:ind w:firstLine="567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по делу об административном правонарушении</w:t>
      </w:r>
    </w:p>
    <w:p w:rsidR="00013573" w:rsidP="00013573">
      <w:pPr>
        <w:ind w:firstLine="567"/>
        <w:jc w:val="center"/>
        <w:outlineLvl w:val="0"/>
        <w:rPr>
          <w:sz w:val="16"/>
          <w:szCs w:val="16"/>
        </w:rPr>
      </w:pPr>
    </w:p>
    <w:p w:rsidR="00013573" w:rsidP="00013573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23 августа  2022 года                                                                 </w:t>
      </w:r>
      <w:r w:rsidR="00055FCC">
        <w:rPr>
          <w:sz w:val="27"/>
          <w:szCs w:val="27"/>
        </w:rPr>
        <w:t xml:space="preserve">           </w:t>
      </w:r>
      <w:r>
        <w:rPr>
          <w:sz w:val="27"/>
          <w:szCs w:val="27"/>
        </w:rPr>
        <w:t>город Чистополь</w:t>
      </w:r>
    </w:p>
    <w:p w:rsidR="00013573" w:rsidP="00013573">
      <w:pPr>
        <w:ind w:firstLine="567"/>
        <w:rPr>
          <w:sz w:val="16"/>
          <w:szCs w:val="16"/>
        </w:rPr>
      </w:pPr>
    </w:p>
    <w:p w:rsidR="00013573" w:rsidP="0001357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судебного участка № 3 по Чист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стка № 1 по Чистопольскому судебному району Республики Татарстан </w:t>
      </w:r>
      <w:r>
        <w:rPr>
          <w:sz w:val="28"/>
          <w:szCs w:val="28"/>
        </w:rPr>
        <w:t>И.В. Каса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кина </w:t>
      </w:r>
      <w:r>
        <w:rPr>
          <w:rFonts w:ascii="Times New Roman CYR" w:hAnsi="Times New Roman CYR" w:cs="Times New Roman CYR"/>
          <w:sz w:val="27"/>
          <w:szCs w:val="27"/>
        </w:rPr>
        <w:t xml:space="preserve">(Республика Татарстан, г. Чистополь, ул. Ленина,   д. 2 </w:t>
      </w:r>
      <w:r>
        <w:rPr>
          <w:sz w:val="27"/>
          <w:szCs w:val="27"/>
        </w:rPr>
        <w:t>«</w:t>
      </w:r>
      <w:r>
        <w:rPr>
          <w:rFonts w:ascii="Times New Roman CYR" w:hAnsi="Times New Roman CYR" w:cs="Times New Roman CYR"/>
          <w:sz w:val="27"/>
          <w:szCs w:val="27"/>
        </w:rPr>
        <w:t>а</w:t>
      </w:r>
      <w:r>
        <w:rPr>
          <w:sz w:val="27"/>
          <w:szCs w:val="27"/>
        </w:rPr>
        <w:t xml:space="preserve">»), 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 участием лица, в отношении которого ведется производство по делу об адм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нистративном правонарушении, </w:t>
      </w:r>
      <w:r>
        <w:rPr>
          <w:sz w:val="28"/>
          <w:szCs w:val="28"/>
        </w:rPr>
        <w:t>А.Р. Мифтахова</w:t>
      </w:r>
      <w:r>
        <w:rPr>
          <w:rFonts w:eastAsiaTheme="minorEastAsia"/>
          <w:sz w:val="28"/>
          <w:szCs w:val="28"/>
        </w:rPr>
        <w:t>,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 xml:space="preserve">ях (далее – КоАП РФ) в отношении </w:t>
      </w:r>
      <w:r>
        <w:rPr>
          <w:rFonts w:eastAsiaTheme="minorEastAsia"/>
          <w:sz w:val="28"/>
          <w:szCs w:val="28"/>
        </w:rPr>
        <w:t>Мифтахова</w:t>
      </w:r>
      <w:r>
        <w:rPr>
          <w:rFonts w:eastAsiaTheme="minorEastAsia"/>
          <w:sz w:val="28"/>
          <w:szCs w:val="28"/>
        </w:rPr>
        <w:t xml:space="preserve"> </w:t>
      </w:r>
      <w:r w:rsidR="007F7CB1">
        <w:rPr>
          <w:rFonts w:eastAsiaTheme="minorEastAsia"/>
          <w:sz w:val="28"/>
          <w:szCs w:val="28"/>
        </w:rPr>
        <w:t>А.Р.</w:t>
      </w:r>
      <w:r>
        <w:rPr>
          <w:rFonts w:eastAsiaTheme="minorEastAsia"/>
          <w:sz w:val="28"/>
          <w:szCs w:val="28"/>
        </w:rPr>
        <w:t xml:space="preserve">, </w:t>
      </w:r>
      <w:r w:rsidR="007F7CB1">
        <w:rPr>
          <w:sz w:val="28"/>
          <w:szCs w:val="28"/>
        </w:rPr>
        <w:t>ДАННЫЕ ИЗЪЯТЫ</w:t>
      </w:r>
      <w:r w:rsidR="00055FCC">
        <w:rPr>
          <w:rFonts w:eastAsiaTheme="minorEastAsia"/>
          <w:sz w:val="28"/>
          <w:szCs w:val="28"/>
        </w:rPr>
        <w:t>,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16"/>
          <w:szCs w:val="28"/>
        </w:rPr>
      </w:pPr>
    </w:p>
    <w:p w:rsidR="00013573" w:rsidP="00013573">
      <w:pPr>
        <w:autoSpaceDE w:val="0"/>
        <w:autoSpaceDN w:val="0"/>
        <w:adjustRightInd w:val="0"/>
        <w:ind w:firstLine="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установил:</w:t>
      </w:r>
    </w:p>
    <w:p w:rsidR="00013573" w:rsidP="00013573">
      <w:pPr>
        <w:autoSpaceDE w:val="0"/>
        <w:autoSpaceDN w:val="0"/>
        <w:adjustRightInd w:val="0"/>
        <w:ind w:firstLine="567"/>
        <w:jc w:val="center"/>
        <w:rPr>
          <w:rFonts w:eastAsiaTheme="minorEastAsia"/>
          <w:sz w:val="16"/>
          <w:szCs w:val="28"/>
        </w:rPr>
      </w:pP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постановлением от 15 апреля 2022 года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привлечен</w:t>
      </w:r>
      <w:r>
        <w:rPr>
          <w:rFonts w:eastAsiaTheme="minorEastAsia"/>
          <w:sz w:val="28"/>
          <w:szCs w:val="28"/>
        </w:rPr>
        <w:t xml:space="preserve"> к админис</w:t>
      </w:r>
      <w:r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 xml:space="preserve">ративной ответственности по части </w:t>
      </w:r>
      <w:r w:rsidR="007F7CB1">
        <w:rPr>
          <w:sz w:val="28"/>
          <w:szCs w:val="28"/>
        </w:rPr>
        <w:t xml:space="preserve">ДАННЫЕ ИЗЪЯТЫ </w:t>
      </w:r>
      <w:r>
        <w:rPr>
          <w:rFonts w:eastAsiaTheme="minorEastAsia"/>
          <w:sz w:val="28"/>
          <w:szCs w:val="28"/>
        </w:rPr>
        <w:t xml:space="preserve">КоАП РФ, ему назначено наказание в виде штрафа в размере 800 рублей. Постановление не обжаловано и вступило в законную силу 26 апреля 2022 года. Отсрочка и рассрочка по уплате штрафа не предоставлялась.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</w:t>
      </w:r>
      <w:r>
        <w:rPr>
          <w:rFonts w:eastAsiaTheme="minorEastAsia"/>
          <w:sz w:val="28"/>
          <w:szCs w:val="28"/>
        </w:rPr>
        <w:t xml:space="preserve"> в установленный законом срок, то есть до 2</w:t>
      </w:r>
      <w:r w:rsidR="00055FCC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</w:t>
      </w:r>
      <w:r w:rsidR="00055FCC">
        <w:rPr>
          <w:rFonts w:eastAsiaTheme="minorEastAsia"/>
          <w:sz w:val="28"/>
          <w:szCs w:val="28"/>
        </w:rPr>
        <w:t>июня</w:t>
      </w:r>
      <w:r>
        <w:rPr>
          <w:rFonts w:eastAsiaTheme="minorEastAsia"/>
          <w:sz w:val="28"/>
          <w:szCs w:val="28"/>
        </w:rPr>
        <w:t xml:space="preserve"> 2022 года, назначенный административный штраф не уплатил. 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</w:t>
      </w:r>
      <w:r>
        <w:rPr>
          <w:rFonts w:eastAsiaTheme="minorEastAsia"/>
          <w:sz w:val="28"/>
          <w:szCs w:val="28"/>
        </w:rPr>
        <w:t xml:space="preserve"> в ходе судебного заседания посредством видеоконференц-связи вину признал, раскаялся.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Заслушав </w:t>
      </w:r>
      <w:r>
        <w:rPr>
          <w:sz w:val="28"/>
          <w:szCs w:val="28"/>
        </w:rPr>
        <w:t>А.Р. Мифтахова</w:t>
      </w:r>
      <w:r>
        <w:rPr>
          <w:rFonts w:eastAsiaTheme="minorEastAsia"/>
          <w:sz w:val="28"/>
          <w:szCs w:val="28"/>
        </w:rPr>
        <w:t>, изучив представленные материалы, мировой судья приходит к следующему.</w:t>
      </w:r>
    </w:p>
    <w:p w:rsidR="00013573" w:rsidP="0001357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 КоАП РФ, неуплата административного штрафа в срок, предусмотренный настоящим </w:t>
      </w:r>
      <w:hyperlink r:id="rId4" w:anchor="/document/12125267/entry/322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eastAsiaTheme="minorEastAsia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1.3</w:t>
        </w:r>
      </w:hyperlink>
      <w:r>
        <w:rPr>
          <w:rFonts w:eastAsiaTheme="minorEastAsia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1.4</w:t>
        </w:r>
      </w:hyperlink>
      <w:r>
        <w:rPr>
          <w:rFonts w:eastAsiaTheme="minorEastAsia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статьей 31.5</w:t>
        </w:r>
      </w:hyperlink>
      <w:r>
        <w:rPr>
          <w:rFonts w:eastAsiaTheme="minorEastAsia"/>
          <w:sz w:val="28"/>
          <w:szCs w:val="28"/>
        </w:rPr>
        <w:t xml:space="preserve"> КоАП РФ. </w:t>
      </w:r>
      <w:r>
        <w:rPr>
          <w:rFonts w:eastAsiaTheme="minorEastAsia"/>
          <w:sz w:val="28"/>
          <w:szCs w:val="28"/>
        </w:rPr>
        <w:t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те административного штрафа в Государственной информационной системе о гос</w:t>
      </w:r>
      <w:r>
        <w:rPr>
          <w:rFonts w:eastAsiaTheme="minorEastAsia"/>
          <w:sz w:val="28"/>
          <w:szCs w:val="28"/>
        </w:rPr>
        <w:t>у</w:t>
      </w:r>
      <w:r>
        <w:rPr>
          <w:rFonts w:eastAsiaTheme="minorEastAsia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9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части 1</w:t>
        </w:r>
      </w:hyperlink>
      <w:r>
        <w:rPr>
          <w:rFonts w:eastAsiaTheme="minorEastAsia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1.1</w:t>
        </w:r>
      </w:hyperlink>
      <w:r>
        <w:rPr>
          <w:rFonts w:eastAsiaTheme="minorEastAsia"/>
          <w:sz w:val="28"/>
          <w:szCs w:val="28"/>
        </w:rPr>
        <w:t xml:space="preserve"> или </w:t>
      </w:r>
      <w:hyperlink r:id="rId11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1.4</w:t>
        </w:r>
      </w:hyperlink>
      <w:r>
        <w:rPr>
          <w:rFonts w:eastAsiaTheme="minorEastAsia"/>
          <w:sz w:val="28"/>
          <w:szCs w:val="28"/>
        </w:rPr>
        <w:t xml:space="preserve"> настоящей статьи, судья, орган, должностное лицо, вынесшие постано</w:t>
      </w:r>
      <w:r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>ление, изготавливают второй экземпляр указанного постановления и направляют его в</w:t>
      </w:r>
      <w:r>
        <w:rPr>
          <w:rFonts w:eastAsiaTheme="minorEastAsia"/>
          <w:sz w:val="28"/>
          <w:szCs w:val="28"/>
        </w:rPr>
        <w:t xml:space="preserve"> течение десяти суток, а в случаях, предусмотренных </w:t>
      </w:r>
      <w:hyperlink r:id="rId10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частями 1.1</w:t>
        </w:r>
      </w:hyperlink>
      <w:r>
        <w:rPr>
          <w:rFonts w:eastAsiaTheme="minorEastAsia"/>
          <w:sz w:val="28"/>
          <w:szCs w:val="28"/>
        </w:rPr>
        <w:t xml:space="preserve"> и </w:t>
      </w:r>
      <w:hyperlink r:id="rId11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1.4</w:t>
        </w:r>
      </w:hyperlink>
      <w:r>
        <w:rPr>
          <w:rFonts w:eastAsiaTheme="minorEastAsia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>
        <w:rPr>
          <w:rFonts w:eastAsiaTheme="minorEastAsia"/>
          <w:sz w:val="28"/>
          <w:szCs w:val="28"/>
        </w:rPr>
        <w:t>я</w:t>
      </w:r>
      <w:r>
        <w:rPr>
          <w:rFonts w:eastAsiaTheme="minorEastAsia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2" w:history="1">
        <w:r>
          <w:rPr>
            <w:rStyle w:val="Hyperlink"/>
            <w:rFonts w:eastAsiaTheme="minorEastAsia"/>
            <w:color w:val="auto"/>
            <w:sz w:val="28"/>
            <w:szCs w:val="28"/>
            <w:u w:val="none"/>
          </w:rPr>
          <w:t>частью 1 статьи 20.25</w:t>
        </w:r>
      </w:hyperlink>
      <w:r>
        <w:rPr>
          <w:rFonts w:eastAsiaTheme="minorEastAsia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Мифтахова</w:t>
      </w:r>
      <w:r>
        <w:rPr>
          <w:rFonts w:eastAsiaTheme="minorEastAsia"/>
          <w:sz w:val="28"/>
          <w:szCs w:val="28"/>
        </w:rPr>
        <w:t xml:space="preserve"> подтверждается рапортом </w:t>
      </w:r>
      <w:r w:rsidR="007F7CB1">
        <w:rPr>
          <w:sz w:val="28"/>
          <w:szCs w:val="28"/>
        </w:rPr>
        <w:t>ДАННЫЕ ИЗЪЯТЫ</w:t>
      </w:r>
      <w:r>
        <w:rPr>
          <w:rFonts w:eastAsiaTheme="minorEastAsia"/>
          <w:sz w:val="28"/>
          <w:szCs w:val="28"/>
        </w:rPr>
        <w:t>, проток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 xml:space="preserve">лом об административном правонарушении от 22 августа 2022 года, копией постановления по делу об административном правонарушении от 15 апреля 2022 года, вступившего в законную силу 26 апреля 2022 года, справкой ИАЗ ОГИБДД ОМВД России по Чистопольскому району, заявлением, распиской </w:t>
      </w:r>
      <w:r>
        <w:rPr>
          <w:rFonts w:eastAsiaTheme="minorEastAsia"/>
          <w:sz w:val="28"/>
          <w:szCs w:val="28"/>
        </w:rPr>
        <w:t xml:space="preserve"> и другими мат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>риалами дела.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Оснований сомневаться в достоверности, допустимости и объективности ук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занных доказательств у суда не имеется, поскольку они последовательны, непрот</w:t>
      </w:r>
      <w:r>
        <w:rPr>
          <w:rFonts w:eastAsiaTheme="minorEastAsia"/>
          <w:sz w:val="28"/>
          <w:szCs w:val="28"/>
        </w:rPr>
        <w:t>и</w:t>
      </w:r>
      <w:r>
        <w:rPr>
          <w:rFonts w:eastAsiaTheme="minorEastAsia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ния. 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Оценив представленные доказательства с учетом требований статьи 26.11     КоАП РФ, суд приходит к выводу о доказанности события и состава администр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тивного правонарушения.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А.Р. </w:t>
      </w:r>
      <w:r>
        <w:rPr>
          <w:sz w:val="28"/>
          <w:szCs w:val="28"/>
        </w:rPr>
        <w:t>Мифтахов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</w:t>
      </w:r>
      <w:r>
        <w:rPr>
          <w:rFonts w:eastAsiaTheme="minorEastAsia"/>
          <w:color w:val="000000"/>
          <w:sz w:val="28"/>
          <w:szCs w:val="28"/>
        </w:rPr>
        <w:t>в</w:t>
      </w:r>
      <w:r>
        <w:rPr>
          <w:rFonts w:eastAsiaTheme="minorEastAsia"/>
          <w:color w:val="000000"/>
          <w:sz w:val="28"/>
          <w:szCs w:val="28"/>
        </w:rPr>
        <w:t>ного штрафа в срок, предусмотренный КоАП РФ.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 назначении административного наказания мировой судья учитывает хара</w:t>
      </w:r>
      <w:r>
        <w:rPr>
          <w:rFonts w:eastAsiaTheme="minorEastAsia"/>
          <w:sz w:val="28"/>
          <w:szCs w:val="28"/>
        </w:rPr>
        <w:t>к</w:t>
      </w:r>
      <w:r>
        <w:rPr>
          <w:rFonts w:eastAsiaTheme="minorEastAsia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>
        <w:rPr>
          <w:rFonts w:eastAsiaTheme="minorEastAsia"/>
          <w:sz w:val="28"/>
          <w:szCs w:val="28"/>
        </w:rPr>
        <w:t>в</w:t>
      </w:r>
      <w:r>
        <w:rPr>
          <w:rFonts w:eastAsiaTheme="minorEastAsia"/>
          <w:sz w:val="28"/>
          <w:szCs w:val="28"/>
        </w:rPr>
        <w:t xml:space="preserve">ную ответственность - признание вины, раскаяние, состояние здоровья </w:t>
      </w:r>
      <w:r>
        <w:rPr>
          <w:sz w:val="28"/>
          <w:szCs w:val="28"/>
        </w:rPr>
        <w:t>А.Р. Мифт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</w:t>
      </w:r>
      <w:r>
        <w:rPr>
          <w:rFonts w:eastAsiaTheme="minorEastAsia"/>
          <w:sz w:val="28"/>
          <w:szCs w:val="28"/>
        </w:rPr>
        <w:t xml:space="preserve"> и его близких родственников. Обстоятельств, отягчающих административную ответственность, не установлено.</w:t>
      </w:r>
    </w:p>
    <w:p w:rsidR="00013573" w:rsidP="00013573">
      <w:pPr>
        <w:tabs>
          <w:tab w:val="left" w:pos="709"/>
        </w:tabs>
        <w:ind w:firstLine="567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 учетом характера деяния и личности </w:t>
      </w:r>
      <w:r>
        <w:rPr>
          <w:sz w:val="28"/>
          <w:szCs w:val="28"/>
        </w:rPr>
        <w:t>А.Р. Мифтахова</w:t>
      </w:r>
      <w:r>
        <w:rPr>
          <w:rFonts w:eastAsiaTheme="minorEastAsia"/>
          <w:sz w:val="28"/>
          <w:szCs w:val="28"/>
        </w:rPr>
        <w:t>, судья приходит к мн</w:t>
      </w:r>
      <w:r>
        <w:rPr>
          <w:rFonts w:eastAsiaTheme="minorEastAsia"/>
          <w:sz w:val="28"/>
          <w:szCs w:val="28"/>
        </w:rPr>
        <w:t>е</w:t>
      </w:r>
      <w:r>
        <w:rPr>
          <w:rFonts w:eastAsiaTheme="minorEastAsia"/>
          <w:sz w:val="28"/>
          <w:szCs w:val="28"/>
        </w:rPr>
        <w:t xml:space="preserve">нию о назначении наказания в виде административного ареста, </w:t>
      </w:r>
      <w:r>
        <w:rPr>
          <w:rFonts w:eastAsiaTheme="minorEastAsia" w:cstheme="minorBidi"/>
          <w:sz w:val="28"/>
          <w:szCs w:val="28"/>
        </w:rPr>
        <w:t>которое в данном случае с наибольшим эффектом достигнет целей административного наказания.</w:t>
      </w:r>
    </w:p>
    <w:p w:rsidR="00013573" w:rsidP="00013573">
      <w:pPr>
        <w:tabs>
          <w:tab w:val="left" w:pos="709"/>
        </w:tabs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На основании </w:t>
      </w:r>
      <w:r>
        <w:rPr>
          <w:rFonts w:eastAsiaTheme="minorEastAsia"/>
          <w:sz w:val="28"/>
          <w:szCs w:val="28"/>
        </w:rPr>
        <w:t>изложенного</w:t>
      </w:r>
      <w:r>
        <w:rPr>
          <w:rFonts w:eastAsiaTheme="minorEastAsia"/>
          <w:sz w:val="28"/>
          <w:szCs w:val="28"/>
        </w:rPr>
        <w:t xml:space="preserve"> и руководствуясь статьями 29.9-29.10 КоАП РФ, мировой судья</w:t>
      </w:r>
    </w:p>
    <w:p w:rsidR="00013573" w:rsidP="00013573">
      <w:pPr>
        <w:tabs>
          <w:tab w:val="left" w:pos="2730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постановил:</w:t>
      </w:r>
    </w:p>
    <w:p w:rsidR="00013573" w:rsidP="00013573">
      <w:pPr>
        <w:tabs>
          <w:tab w:val="left" w:pos="2730"/>
        </w:tabs>
        <w:jc w:val="center"/>
        <w:rPr>
          <w:rFonts w:eastAsiaTheme="minorEastAsia"/>
          <w:sz w:val="16"/>
          <w:szCs w:val="28"/>
        </w:rPr>
      </w:pPr>
    </w:p>
    <w:p w:rsidR="00013573" w:rsidP="00013573">
      <w:pPr>
        <w:ind w:firstLine="567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>Мифтахова</w:t>
      </w:r>
      <w:r>
        <w:rPr>
          <w:rFonts w:eastAsiaTheme="minorEastAsia"/>
          <w:sz w:val="28"/>
          <w:szCs w:val="28"/>
        </w:rPr>
        <w:t xml:space="preserve"> </w:t>
      </w:r>
      <w:r w:rsidR="007F7CB1">
        <w:rPr>
          <w:rFonts w:eastAsiaTheme="minorEastAsia"/>
          <w:sz w:val="28"/>
          <w:szCs w:val="28"/>
        </w:rPr>
        <w:t>А.Р.</w:t>
      </w:r>
      <w:r>
        <w:rPr>
          <w:rFonts w:eastAsiaTheme="minorEastAsia"/>
          <w:sz w:val="28"/>
          <w:szCs w:val="28"/>
        </w:rPr>
        <w:t xml:space="preserve"> признать виновным в совершении административного прав</w:t>
      </w:r>
      <w:r>
        <w:rPr>
          <w:rFonts w:eastAsiaTheme="minorEastAsia"/>
          <w:sz w:val="28"/>
          <w:szCs w:val="28"/>
        </w:rPr>
        <w:t>о</w:t>
      </w:r>
      <w:r>
        <w:rPr>
          <w:rFonts w:eastAsiaTheme="minorEastAsia"/>
          <w:sz w:val="28"/>
          <w:szCs w:val="28"/>
        </w:rPr>
        <w:t>нарушения, предусмотренного частью 1 статьи 20.25 КоАП РФ, и назначить ему а</w:t>
      </w:r>
      <w:r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 xml:space="preserve">министративное наказание в виде административного </w:t>
      </w:r>
      <w:r>
        <w:rPr>
          <w:rFonts w:eastAsiaTheme="minorEastAsia" w:cstheme="minorBidi"/>
          <w:sz w:val="28"/>
          <w:szCs w:val="28"/>
        </w:rPr>
        <w:t xml:space="preserve">ареста сроком на </w:t>
      </w:r>
      <w:r w:rsidR="00055FCC">
        <w:rPr>
          <w:rFonts w:eastAsiaTheme="minorEastAsia" w:cstheme="minorBidi"/>
          <w:sz w:val="28"/>
          <w:szCs w:val="28"/>
        </w:rPr>
        <w:t>3</w:t>
      </w:r>
      <w:r>
        <w:rPr>
          <w:rFonts w:eastAsiaTheme="minorEastAsia" w:cstheme="minorBidi"/>
          <w:sz w:val="28"/>
          <w:szCs w:val="28"/>
        </w:rPr>
        <w:t xml:space="preserve"> суток.</w:t>
      </w:r>
    </w:p>
    <w:p w:rsidR="00013573" w:rsidP="00013573">
      <w:pPr>
        <w:ind w:firstLine="567"/>
        <w:jc w:val="both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Срок ареста исчислять с 16 часов 10 минут 22 августа 2022 года. </w:t>
      </w:r>
    </w:p>
    <w:p w:rsidR="00013573" w:rsidP="00013573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>публики Татарстан через мирового судью в течение десяти суток со дня получения копии постановления.</w:t>
      </w:r>
    </w:p>
    <w:p w:rsidR="00013573" w:rsidP="000135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</w:p>
    <w:p w:rsidR="00AB63A3" w:rsidP="00055FCC">
      <w:pPr>
        <w:ind w:firstLine="567"/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И.В. Касаткина</w:t>
      </w:r>
    </w:p>
    <w:sectPr w:rsidSect="00055F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17122A"/>
    <w:rsid w:val="00013573"/>
    <w:rsid w:val="00055FCC"/>
    <w:rsid w:val="0017122A"/>
    <w:rsid w:val="00405D53"/>
    <w:rsid w:val="005D223E"/>
    <w:rsid w:val="007F7CB1"/>
    <w:rsid w:val="00AB6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35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02D42999141205FF347489C59EB7795B26B5448w1O" TargetMode="External" /><Relationship Id="rId11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6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7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8" Type="http://schemas.openxmlformats.org/officeDocument/2006/relationships/hyperlink" Target="consultantplus://offline/ref=0C90CF65CD7DE079191EFDD00D248862E2ED56B09C59AF16A7234A65F6BBE28D82B71F78A5B43488O3V5J" TargetMode="External" /><Relationship Id="rId9" Type="http://schemas.openxmlformats.org/officeDocument/2006/relationships/hyperlink" Target="consultantplus://offline/ref=C185E951469B3776BA762410E426C9FB2296BDFA181323F5A9974059BEDD7134011473ED2E4B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