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9F2CC6">
        <w:rPr>
          <w:rFonts w:ascii="Times New Roman" w:hAnsi="Times New Roman"/>
          <w:sz w:val="28"/>
          <w:szCs w:val="28"/>
        </w:rPr>
        <w:t>59</w:t>
      </w:r>
      <w:r w:rsidR="005B40CB">
        <w:rPr>
          <w:rFonts w:ascii="Times New Roman" w:hAnsi="Times New Roman"/>
          <w:sz w:val="28"/>
          <w:szCs w:val="28"/>
        </w:rPr>
        <w:t>3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 w:rsidR="009F2CC6">
        <w:rPr>
          <w:rFonts w:ascii="Times New Roman" w:hAnsi="Times New Roman"/>
          <w:sz w:val="28"/>
          <w:szCs w:val="28"/>
        </w:rPr>
        <w:t>3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9F2CC6">
        <w:rPr>
          <w:rFonts w:ascii="Times New Roman" w:hAnsi="Times New Roman"/>
          <w:sz w:val="28"/>
          <w:szCs w:val="28"/>
        </w:rPr>
        <w:t>001</w:t>
      </w:r>
      <w:r w:rsidR="005B40CB">
        <w:rPr>
          <w:rFonts w:ascii="Times New Roman" w:hAnsi="Times New Roman"/>
          <w:sz w:val="28"/>
          <w:szCs w:val="28"/>
        </w:rPr>
        <w:t>764</w:t>
      </w:r>
      <w:r w:rsidRPr="00520D10">
        <w:rPr>
          <w:rFonts w:ascii="Times New Roman" w:hAnsi="Times New Roman"/>
          <w:sz w:val="28"/>
          <w:szCs w:val="28"/>
        </w:rPr>
        <w:t>-</w:t>
      </w:r>
      <w:r w:rsidR="005B40CB">
        <w:rPr>
          <w:rFonts w:ascii="Times New Roman" w:hAnsi="Times New Roman"/>
          <w:sz w:val="28"/>
          <w:szCs w:val="28"/>
        </w:rPr>
        <w:t>41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65B3D">
        <w:rPr>
          <w:rFonts w:ascii="Times New Roman" w:hAnsi="Times New Roman"/>
          <w:sz w:val="28"/>
          <w:szCs w:val="28"/>
        </w:rPr>
        <w:t xml:space="preserve"> августа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DA0484" w:rsidR="00BA657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DA0484" w:rsidR="00BA657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DA0484" w:rsidR="00BA6579">
        <w:rPr>
          <w:rFonts w:ascii="Times New Roman" w:hAnsi="Times New Roman"/>
          <w:sz w:val="28"/>
          <w:szCs w:val="28"/>
        </w:rPr>
        <w:t xml:space="preserve">  судебного участка  № </w:t>
      </w:r>
      <w:r>
        <w:rPr>
          <w:rFonts w:ascii="Times New Roman" w:hAnsi="Times New Roman"/>
          <w:sz w:val="28"/>
          <w:szCs w:val="28"/>
        </w:rPr>
        <w:t>3</w:t>
      </w:r>
      <w:r w:rsidRPr="00DA0484" w:rsidR="00BA6579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 xml:space="preserve">– мировой судья судебного участка №4 по Чистопольскому судебному району Республики Татарстан </w:t>
      </w:r>
      <w:r w:rsidRPr="00DA0484" w:rsidR="00BA6579">
        <w:rPr>
          <w:rFonts w:ascii="Times New Roman" w:hAnsi="Times New Roman"/>
          <w:sz w:val="28"/>
          <w:szCs w:val="28"/>
        </w:rPr>
        <w:t>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 w:rsidR="00BA6579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 w:rsidR="00BA6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Мустафина В.А.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A86EAF"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A86EAF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9F2CC6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665B3D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665B3D">
        <w:rPr>
          <w:rFonts w:ascii="Times New Roman" w:hAnsi="Times New Roman"/>
          <w:sz w:val="28"/>
          <w:szCs w:val="28"/>
        </w:rPr>
        <w:t>12.</w:t>
      </w:r>
      <w:r w:rsidR="009F2CC6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20 марта</w:t>
      </w:r>
      <w:r w:rsidR="00B20836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Мустафин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явился, о времени и месте рассмотрения дела из</w:t>
      </w:r>
      <w:r>
        <w:rPr>
          <w:rFonts w:ascii="Times New Roman" w:hAnsi="Times New Roman"/>
          <w:sz w:val="28"/>
          <w:szCs w:val="28"/>
        </w:rPr>
        <w:t xml:space="preserve">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неуплату административного штрафа в срок, предусмотренный </w:t>
      </w:r>
      <w:r w:rsidRPr="00FD29A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 xml:space="preserve">ответственности, не позднее </w:t>
      </w:r>
      <w:r w:rsidRPr="00FD29AB">
        <w:rPr>
          <w:color w:val="000000" w:themeColor="text1"/>
        </w:rPr>
        <w:t>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жалоба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="00E737E3"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 xml:space="preserve">ЕК </w:t>
      </w:r>
      <w:r w:rsidRPr="00A86EAF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A86EAF">
        <w:rPr>
          <w:rFonts w:ascii="Times New Roman" w:hAnsi="Times New Roman"/>
          <w:sz w:val="28"/>
          <w:szCs w:val="28"/>
        </w:rPr>
        <w:t>ДАННЫЕ ИЗЪЯТЫ</w:t>
      </w:r>
      <w:r w:rsidR="00B20836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F2CC6">
        <w:rPr>
          <w:rFonts w:ascii="Times New Roman" w:hAnsi="Times New Roman"/>
          <w:sz w:val="28"/>
          <w:szCs w:val="28"/>
        </w:rPr>
        <w:t>В.А. Мустафин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наказания суд учитывает характер совершенного административного правонарушения, личность виновно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9F2CC6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CC6">
        <w:rPr>
          <w:rFonts w:ascii="Times New Roman" w:hAnsi="Times New Roman"/>
          <w:sz w:val="28"/>
          <w:szCs w:val="28"/>
        </w:rPr>
        <w:t>В.А. Мустафина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Мустафина В.А.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EA4A9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DC14C6">
        <w:rPr>
          <w:rFonts w:ascii="Times New Roman" w:hAnsi="Times New Roman"/>
          <w:color w:val="000000"/>
          <w:sz w:val="28"/>
          <w:szCs w:val="28"/>
        </w:rPr>
        <w:t>29523337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5B40CB">
        <w:rPr>
          <w:rFonts w:ascii="Times New Roman" w:hAnsi="Times New Roman"/>
          <w:sz w:val="28"/>
          <w:szCs w:val="28"/>
        </w:rPr>
        <w:t>593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367973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97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367973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973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367973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797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67973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367973" w:rsidP="00921502">
      <w:pPr>
        <w:pStyle w:val="BodyTextIndent"/>
        <w:ind w:firstLine="709"/>
        <w:rPr>
          <w:color w:val="000000" w:themeColor="text1"/>
        </w:rPr>
      </w:pPr>
    </w:p>
    <w:p w:rsidR="008641F6" w:rsidRPr="00367973" w:rsidP="008641F6">
      <w:pPr>
        <w:rPr>
          <w:color w:val="000000" w:themeColor="text1"/>
        </w:rPr>
      </w:pPr>
    </w:p>
    <w:p w:rsidR="00BD0658" w:rsidRPr="00367973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B7F2F"/>
    <w:rsid w:val="001C4E9F"/>
    <w:rsid w:val="001D5951"/>
    <w:rsid w:val="001D6BFA"/>
    <w:rsid w:val="001E14E8"/>
    <w:rsid w:val="001E15D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67973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B40CB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5B3D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D622B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CC6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862CE"/>
    <w:rsid w:val="00A86EA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14C6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4A9E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0E69-40F9-43AB-9124-483247C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