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DC4BCD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BCD">
        <w:rPr>
          <w:rFonts w:ascii="Times New Roman" w:hAnsi="Times New Roman" w:cs="Times New Roman"/>
          <w:sz w:val="28"/>
          <w:szCs w:val="28"/>
        </w:rPr>
        <w:t>дело №5-</w:t>
      </w:r>
      <w:r w:rsidR="00DC4BCD">
        <w:rPr>
          <w:rFonts w:ascii="Times New Roman" w:hAnsi="Times New Roman" w:cs="Times New Roman"/>
          <w:sz w:val="28"/>
          <w:szCs w:val="28"/>
        </w:rPr>
        <w:t>51</w:t>
      </w:r>
      <w:r w:rsidR="0026077E">
        <w:rPr>
          <w:rFonts w:ascii="Times New Roman" w:hAnsi="Times New Roman" w:cs="Times New Roman"/>
          <w:sz w:val="28"/>
          <w:szCs w:val="28"/>
        </w:rPr>
        <w:t>3</w:t>
      </w:r>
      <w:r w:rsidRPr="00DC4BCD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C4BCD">
        <w:rPr>
          <w:rFonts w:ascii="Times New Roman" w:hAnsi="Times New Roman" w:cs="Times New Roman"/>
          <w:sz w:val="28"/>
          <w:szCs w:val="28"/>
        </w:rPr>
        <w:t>УИД 16мs0133</w:t>
      </w:r>
      <w:r w:rsidRPr="00DC4BCD">
        <w:rPr>
          <w:rFonts w:ascii="Times New Roman" w:hAnsi="Times New Roman" w:cs="Times New Roman"/>
          <w:sz w:val="28"/>
          <w:szCs w:val="28"/>
        </w:rPr>
        <w:t>-01-2022-</w:t>
      </w:r>
      <w:r w:rsidRPr="00DC4BCD">
        <w:rPr>
          <w:rFonts w:ascii="Times New Roman" w:hAnsi="Times New Roman" w:cs="Times New Roman"/>
          <w:sz w:val="28"/>
          <w:szCs w:val="28"/>
        </w:rPr>
        <w:t>00</w:t>
      </w:r>
      <w:r w:rsidR="00DC4BCD">
        <w:rPr>
          <w:rFonts w:ascii="Times New Roman" w:hAnsi="Times New Roman" w:cs="Times New Roman"/>
          <w:sz w:val="28"/>
          <w:szCs w:val="28"/>
        </w:rPr>
        <w:t>170</w:t>
      </w:r>
      <w:r w:rsidR="0026077E">
        <w:rPr>
          <w:rFonts w:ascii="Times New Roman" w:hAnsi="Times New Roman" w:cs="Times New Roman"/>
          <w:sz w:val="28"/>
          <w:szCs w:val="28"/>
        </w:rPr>
        <w:t>8</w:t>
      </w:r>
      <w:r w:rsidRPr="00DC4BCD">
        <w:rPr>
          <w:rFonts w:ascii="Times New Roman" w:hAnsi="Times New Roman" w:cs="Times New Roman"/>
          <w:sz w:val="28"/>
          <w:szCs w:val="28"/>
        </w:rPr>
        <w:t>-</w:t>
      </w:r>
      <w:r w:rsidR="00DC4BCD">
        <w:rPr>
          <w:rFonts w:ascii="Times New Roman" w:hAnsi="Times New Roman" w:cs="Times New Roman"/>
          <w:sz w:val="28"/>
          <w:szCs w:val="28"/>
        </w:rPr>
        <w:t>1</w:t>
      </w:r>
      <w:r w:rsidR="0026077E">
        <w:rPr>
          <w:rFonts w:ascii="Times New Roman" w:hAnsi="Times New Roman" w:cs="Times New Roman"/>
          <w:sz w:val="28"/>
          <w:szCs w:val="28"/>
        </w:rPr>
        <w:t>5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3A37D9">
        <w:rPr>
          <w:rFonts w:ascii="Times New Roman" w:hAnsi="Times New Roman"/>
          <w:sz w:val="28"/>
          <w:szCs w:val="28"/>
        </w:rPr>
        <w:t>Куличкова</w:t>
      </w:r>
      <w:r w:rsidR="003A37D9">
        <w:rPr>
          <w:rFonts w:ascii="Times New Roman" w:hAnsi="Times New Roman"/>
          <w:sz w:val="28"/>
          <w:szCs w:val="28"/>
        </w:rPr>
        <w:t xml:space="preserve"> </w:t>
      </w:r>
      <w:r w:rsidR="00F22114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3318AE">
        <w:rPr>
          <w:rFonts w:ascii="Times New Roman" w:hAnsi="Times New Roman"/>
          <w:sz w:val="28"/>
          <w:szCs w:val="28"/>
        </w:rPr>
        <w:t>,</w:t>
      </w:r>
    </w:p>
    <w:p w:rsidR="003318AE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318AE" w:rsidRPr="008762FB" w:rsidP="0033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</w:t>
      </w:r>
      <w:r w:rsidR="008605CC">
        <w:rPr>
          <w:rFonts w:ascii="Times New Roman" w:hAnsi="Times New Roman"/>
          <w:sz w:val="28"/>
          <w:szCs w:val="28"/>
        </w:rPr>
        <w:t xml:space="preserve"> 2022 года</w:t>
      </w:r>
      <w:r w:rsidR="00AA33FB">
        <w:rPr>
          <w:rFonts w:ascii="Times New Roman" w:hAnsi="Times New Roman"/>
          <w:sz w:val="28"/>
          <w:szCs w:val="28"/>
        </w:rPr>
        <w:t xml:space="preserve"> в 10 часов 00 минут возле дома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AA33FB">
        <w:rPr>
          <w:rFonts w:ascii="Times New Roman" w:hAnsi="Times New Roman"/>
          <w:sz w:val="28"/>
          <w:szCs w:val="28"/>
        </w:rPr>
        <w:t xml:space="preserve"> был остановлен А.В. Куличков, у которого имелись внешние признаки опьянения, а именно расширенные зрачки, слабая реакция зрачков на свет, покраснение кожных покровов, который был доставлен  </w:t>
      </w:r>
      <w:r w:rsidR="00AA33FB">
        <w:rPr>
          <w:rFonts w:ascii="Times New Roman" w:hAnsi="Times New Roman"/>
          <w:color w:val="000000"/>
          <w:spacing w:val="1"/>
          <w:sz w:val="28"/>
          <w:szCs w:val="28"/>
        </w:rPr>
        <w:t xml:space="preserve">в ГАУЗ «Чистопольская ЦРБ» для прохождения медицинского освидетельствования на состояние опьянения. </w:t>
      </w:r>
      <w:r w:rsidRPr="008762FB" w:rsidR="00AA33F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химико-токсикологического исследования № 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372</w:t>
      </w:r>
      <w:r w:rsidRPr="008762FB" w:rsidR="00AA33F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Pr="008762FB" w:rsidR="00AA33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2FB" w:rsidR="00AA33F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 xml:space="preserve">, обнаружена дельта девять 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 w:rsidR="00AA33FB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Pr="008762FB" w:rsidR="00AA3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AA3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 объяснения А.В. </w:t>
      </w:r>
      <w:r w:rsidR="00AA3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Куличкова</w:t>
      </w:r>
      <w:r w:rsidR="00AA3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следует, что 16 марта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 xml:space="preserve"> часов 00 минут находясь по адресу: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AA33FB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средство «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» путем </w:t>
      </w:r>
      <w:r>
        <w:rPr>
          <w:rFonts w:ascii="Times New Roman" w:hAnsi="Times New Roman"/>
          <w:sz w:val="28"/>
          <w:szCs w:val="28"/>
        </w:rPr>
        <w:t>курения через сигарету</w:t>
      </w:r>
      <w:r>
        <w:rPr>
          <w:rFonts w:ascii="Times New Roman" w:hAnsi="Times New Roman"/>
          <w:sz w:val="28"/>
          <w:szCs w:val="28"/>
        </w:rPr>
        <w:t>.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Таким образом, установлен факт употребления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/>
          <w:sz w:val="28"/>
          <w:szCs w:val="28"/>
        </w:rPr>
        <w:t>Куличков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FB" w:rsidR="00FB6F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наркотического средства</w:t>
      </w:r>
      <w:r w:rsidRPr="00AA33FB" w:rsidR="00FB6F95">
        <w:rPr>
          <w:rFonts w:ascii="Times New Roman" w:hAnsi="Times New Roman"/>
          <w:sz w:val="28"/>
          <w:szCs w:val="28"/>
        </w:rPr>
        <w:t xml:space="preserve"> </w:t>
      </w:r>
      <w:r w:rsidR="00FB6F95">
        <w:rPr>
          <w:rFonts w:ascii="Times New Roman" w:hAnsi="Times New Roman"/>
          <w:sz w:val="28"/>
          <w:szCs w:val="28"/>
        </w:rPr>
        <w:t xml:space="preserve">-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FB6F95">
        <w:rPr>
          <w:rFonts w:ascii="Times New Roman" w:hAnsi="Times New Roman"/>
          <w:sz w:val="28"/>
          <w:szCs w:val="28"/>
        </w:rPr>
        <w:t xml:space="preserve"> </w:t>
      </w:r>
      <w:r w:rsidRPr="008762FB" w:rsidR="00F308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 назначения врача</w:t>
      </w:r>
      <w:r w:rsidR="00F308A9">
        <w:rPr>
          <w:rFonts w:ascii="Times New Roman" w:hAnsi="Times New Roman"/>
          <w:sz w:val="28"/>
          <w:szCs w:val="28"/>
        </w:rPr>
        <w:t>.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755A9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Куличков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подтвердил потребление наркотического средства без назначения врача.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F308A9" w:rsidP="00F308A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376">
        <w:rPr>
          <w:rFonts w:ascii="Times New Roman" w:eastAsia="Times New Roman" w:hAnsi="Times New Roman" w:cs="Times New Roman"/>
          <w:sz w:val="28"/>
          <w:szCs w:val="28"/>
        </w:rPr>
        <w:t>вещества в виде</w:t>
      </w:r>
      <w:r w:rsidRPr="004803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308A9" w:rsidRPr="00277238" w:rsidP="00F308A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Наркотическое средство </w:t>
      </w:r>
      <w:r w:rsidRPr="00F308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аннабис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(марихуана), включен в с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писок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средств, психотропных веществ и их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(список I)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30 июня 1998 г. N 681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0232F" w:rsidR="0060232F">
        <w:rPr>
          <w:rFonts w:ascii="Times New Roman" w:eastAsia="Times New Roman" w:hAnsi="Times New Roman" w:cs="Times New Roman"/>
          <w:sz w:val="28"/>
          <w:szCs w:val="28"/>
        </w:rPr>
        <w:t xml:space="preserve">акт административного правонарушения и виновность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2F" w:rsid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3A37D9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9C11D9">
        <w:rPr>
          <w:rFonts w:ascii="Times New Roman" w:hAnsi="Times New Roman" w:cs="Times New Roman"/>
          <w:sz w:val="28"/>
          <w:szCs w:val="28"/>
        </w:rPr>
        <w:t xml:space="preserve">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 xml:space="preserve">, </w:t>
      </w:r>
      <w:r w:rsidR="003A37D9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</w:t>
      </w:r>
      <w:r w:rsidR="003A37D9">
        <w:rPr>
          <w:rFonts w:ascii="Times New Roman" w:hAnsi="Times New Roman" w:cs="Times New Roman"/>
          <w:sz w:val="28"/>
          <w:szCs w:val="28"/>
        </w:rPr>
        <w:t>а</w:t>
      </w:r>
      <w:r w:rsidR="003A37D9">
        <w:rPr>
          <w:rFonts w:ascii="Times New Roman" w:hAnsi="Times New Roman" w:cs="Times New Roman"/>
          <w:sz w:val="28"/>
          <w:szCs w:val="28"/>
        </w:rPr>
        <w:t>, согласно которому 16 марта 2022 года, примерно в 08 часов 00 минут, находясь дома по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7D9">
        <w:rPr>
          <w:rFonts w:ascii="Times New Roman" w:hAnsi="Times New Roman" w:cs="Times New Roman"/>
          <w:sz w:val="28"/>
          <w:szCs w:val="28"/>
        </w:rPr>
        <w:t xml:space="preserve">у: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3A37D9">
        <w:rPr>
          <w:rFonts w:ascii="Times New Roman" w:hAnsi="Times New Roman" w:cs="Times New Roman"/>
          <w:sz w:val="28"/>
          <w:szCs w:val="28"/>
        </w:rPr>
        <w:t>, он употребил наркотик «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3A37D9">
        <w:rPr>
          <w:rFonts w:ascii="Times New Roman" w:hAnsi="Times New Roman" w:cs="Times New Roman"/>
          <w:sz w:val="28"/>
          <w:szCs w:val="28"/>
        </w:rPr>
        <w:t>» путем курения через сигарету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66C6">
        <w:rPr>
          <w:rFonts w:ascii="Times New Roman" w:hAnsi="Times New Roman" w:cs="Times New Roman"/>
          <w:sz w:val="28"/>
          <w:szCs w:val="28"/>
        </w:rPr>
        <w:t xml:space="preserve"> 16 марта 2022 года в 10 часов 00 минут </w:t>
      </w:r>
      <w:r w:rsidR="002166C6">
        <w:rPr>
          <w:rFonts w:ascii="Times New Roman" w:hAnsi="Times New Roman" w:cs="Times New Roman"/>
          <w:sz w:val="28"/>
          <w:szCs w:val="28"/>
        </w:rPr>
        <w:t>возле</w:t>
      </w:r>
      <w:r w:rsidR="002166C6">
        <w:rPr>
          <w:rFonts w:ascii="Times New Roman" w:hAnsi="Times New Roman" w:cs="Times New Roman"/>
          <w:sz w:val="28"/>
          <w:szCs w:val="28"/>
        </w:rPr>
        <w:t xml:space="preserve"> </w:t>
      </w:r>
      <w:r w:rsidR="00F22114">
        <w:rPr>
          <w:rFonts w:eastAsia="Times New Roman"/>
          <w:color w:val="000000"/>
          <w:spacing w:val="1"/>
          <w:sz w:val="28"/>
          <w:szCs w:val="28"/>
        </w:rPr>
        <w:t>ДАННЫЕ</w:t>
      </w:r>
      <w:r w:rsidR="00F22114">
        <w:rPr>
          <w:rFonts w:eastAsia="Times New Roman"/>
          <w:color w:val="000000"/>
          <w:spacing w:val="1"/>
          <w:sz w:val="28"/>
          <w:szCs w:val="28"/>
        </w:rPr>
        <w:t xml:space="preserve"> ИЗЪЯТЫ</w:t>
      </w:r>
      <w:r w:rsidR="002166C6">
        <w:rPr>
          <w:rFonts w:ascii="Times New Roman" w:hAnsi="Times New Roman" w:cs="Times New Roman"/>
          <w:sz w:val="28"/>
          <w:szCs w:val="28"/>
        </w:rPr>
        <w:t xml:space="preserve"> его остановили сотрудники полиции, и попросили проехать с ними для медицинского освидетельствования в ГАУЗ «Чистопольская ЦРБ», </w:t>
      </w:r>
      <w:r>
        <w:rPr>
          <w:rFonts w:ascii="Times New Roman" w:hAnsi="Times New Roman" w:cs="Times New Roman"/>
          <w:sz w:val="28"/>
          <w:szCs w:val="28"/>
        </w:rPr>
        <w:t>на что он дал свое согласие</w:t>
      </w:r>
      <w:r w:rsidR="002166C6">
        <w:rPr>
          <w:rFonts w:ascii="Times New Roman" w:hAnsi="Times New Roman" w:cs="Times New Roman"/>
          <w:sz w:val="28"/>
          <w:szCs w:val="28"/>
        </w:rPr>
        <w:t>;</w:t>
      </w:r>
      <w:r w:rsidR="003A37D9">
        <w:rPr>
          <w:rFonts w:ascii="Times New Roman" w:hAnsi="Times New Roman" w:cs="Times New Roman"/>
          <w:sz w:val="28"/>
          <w:szCs w:val="28"/>
        </w:rPr>
        <w:t xml:space="preserve"> </w:t>
      </w:r>
      <w:r w:rsidR="0094334C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Pr="00AD72EA" w:rsidR="00A755A9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2166C6">
        <w:rPr>
          <w:rFonts w:ascii="Times New Roman" w:hAnsi="Times New Roman" w:cs="Times New Roman"/>
          <w:sz w:val="28"/>
          <w:szCs w:val="28"/>
        </w:rPr>
        <w:t>ния на состояние опьянения № 121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2166C6">
        <w:rPr>
          <w:rFonts w:ascii="Times New Roman" w:hAnsi="Times New Roman" w:cs="Times New Roman"/>
          <w:sz w:val="28"/>
          <w:szCs w:val="28"/>
        </w:rPr>
        <w:t>16</w:t>
      </w:r>
      <w:r w:rsidR="00A755A9">
        <w:rPr>
          <w:rFonts w:ascii="Times New Roman" w:hAnsi="Times New Roman" w:cs="Times New Roman"/>
          <w:sz w:val="28"/>
          <w:szCs w:val="28"/>
        </w:rPr>
        <w:t xml:space="preserve"> марта 2022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755A9">
        <w:rPr>
          <w:rFonts w:ascii="Times New Roman" w:hAnsi="Times New Roman" w:cs="Times New Roman"/>
          <w:sz w:val="28"/>
          <w:szCs w:val="28"/>
        </w:rPr>
        <w:t xml:space="preserve"> справкой о результатах химико-токс</w:t>
      </w:r>
      <w:r w:rsidR="00453FE9">
        <w:rPr>
          <w:rFonts w:ascii="Times New Roman" w:hAnsi="Times New Roman" w:cs="Times New Roman"/>
          <w:sz w:val="28"/>
          <w:szCs w:val="28"/>
        </w:rPr>
        <w:t>икологических исследований № 372</w:t>
      </w:r>
      <w:r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453FE9">
        <w:rPr>
          <w:rFonts w:ascii="Times New Roman" w:hAnsi="Times New Roman" w:cs="Times New Roman"/>
          <w:sz w:val="28"/>
          <w:szCs w:val="28"/>
        </w:rPr>
        <w:t>31</w:t>
      </w:r>
      <w:r w:rsidR="00A755A9">
        <w:rPr>
          <w:rFonts w:ascii="Times New Roman" w:hAnsi="Times New Roman" w:cs="Times New Roman"/>
          <w:sz w:val="28"/>
          <w:szCs w:val="28"/>
        </w:rPr>
        <w:t xml:space="preserve"> марта 2022 года, согласно которым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F43FA">
        <w:rPr>
          <w:rFonts w:ascii="Times New Roman" w:eastAsia="Times New Roman" w:hAnsi="Times New Roman" w:cs="Times New Roman"/>
          <w:sz w:val="28"/>
          <w:szCs w:val="28"/>
        </w:rPr>
        <w:t xml:space="preserve">дельта девять </w:t>
      </w:r>
      <w:r w:rsidR="002F43FA"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 w:rsidR="002F43FA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, справкой нарколога, согласно которой </w:t>
      </w:r>
      <w:r w:rsidR="00453FE9">
        <w:rPr>
          <w:rFonts w:ascii="Times New Roman" w:hAnsi="Times New Roman"/>
          <w:sz w:val="28"/>
          <w:szCs w:val="28"/>
        </w:rPr>
        <w:t>А.В. Куличков</w:t>
      </w:r>
      <w:r w:rsidR="00453FE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состоит на учете у нарколога,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F403B" w:rsidP="00EF4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3FE9">
        <w:rPr>
          <w:rFonts w:ascii="Times New Roman" w:hAnsi="Times New Roman"/>
          <w:sz w:val="28"/>
          <w:szCs w:val="28"/>
        </w:rPr>
        <w:t xml:space="preserve">А.В. Куличков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</w:t>
      </w:r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453FE9">
        <w:rPr>
          <w:rFonts w:ascii="Times New Roman" w:hAnsi="Times New Roman"/>
          <w:sz w:val="28"/>
          <w:szCs w:val="28"/>
        </w:rPr>
        <w:t xml:space="preserve">А.В. </w:t>
      </w:r>
      <w:r w:rsidR="00453FE9">
        <w:rPr>
          <w:rFonts w:ascii="Times New Roman" w:hAnsi="Times New Roman"/>
          <w:sz w:val="28"/>
          <w:szCs w:val="28"/>
        </w:rPr>
        <w:t>Куличкова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в качестве обстоятельств,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P="00602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F43FA" w:rsidP="002F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правонарушений в области </w:t>
      </w:r>
      <w:hyperlink r:id="rId6" w:anchor="/document/12107402/entry/3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законодательства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наркотических средствах, психотропных веществах и об их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прекурсорах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психоактивные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 </w:t>
      </w:r>
      <w:hyperlink r:id="rId6" w:anchor="/document/70666048/entry/1000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5929CD" w:rsidP="002F4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материалами дела установлен факт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Куличковым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наркотических средств без назначения врача, м</w:t>
      </w:r>
      <w:r>
        <w:rPr>
          <w:rFonts w:ascii="Times New Roman" w:hAnsi="Times New Roman"/>
          <w:sz w:val="28"/>
          <w:szCs w:val="28"/>
        </w:rPr>
        <w:t xml:space="preserve">ировой судья считает необходимым возложить на </w:t>
      </w:r>
      <w:r w:rsidR="007401DB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7401DB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74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обязанность пройти диагностику, профилактические мероприятия и при необходимости лечение в порядке части 2.1 статьи 4.1 КоАП РФ.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Куличкова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2114">
        <w:rPr>
          <w:rFonts w:ascii="Times New Roman" w:hAnsi="Times New Roman"/>
          <w:sz w:val="28"/>
          <w:szCs w:val="28"/>
        </w:rPr>
        <w:t>А.В.</w:t>
      </w:r>
      <w:r w:rsidR="009C11D9">
        <w:rPr>
          <w:rFonts w:ascii="Times New Roman" w:hAnsi="Times New Roman"/>
          <w:sz w:val="28"/>
          <w:szCs w:val="28"/>
        </w:rPr>
        <w:t xml:space="preserve"> признать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2F43FA" w:rsidP="002F4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Срок ареста исчислять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с 16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30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минут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22 июня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EF403B" w:rsidP="00EF403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 w:rsidR="00427E29">
        <w:rPr>
          <w:rFonts w:ascii="Times New Roman" w:hAnsi="Times New Roman"/>
          <w:sz w:val="28"/>
          <w:szCs w:val="28"/>
        </w:rPr>
        <w:t>Куличкова</w:t>
      </w:r>
      <w:r w:rsidR="00427E29">
        <w:rPr>
          <w:rFonts w:ascii="Times New Roman" w:hAnsi="Times New Roman"/>
          <w:sz w:val="28"/>
          <w:szCs w:val="28"/>
        </w:rPr>
        <w:t xml:space="preserve"> </w:t>
      </w:r>
      <w:r w:rsidR="00F22114">
        <w:rPr>
          <w:rFonts w:ascii="Times New Roman" w:hAnsi="Times New Roman"/>
          <w:sz w:val="28"/>
          <w:szCs w:val="28"/>
        </w:rPr>
        <w:t>А.В.</w:t>
      </w:r>
      <w:r w:rsidR="00427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 связи потреблением наркотических средств. </w:t>
      </w:r>
    </w:p>
    <w:p w:rsidR="00EF403B" w:rsidP="00EF403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данной обязанности возложить на органы внутренних дел. </w:t>
      </w:r>
    </w:p>
    <w:p w:rsidR="002F43FA" w:rsidRPr="00F039FD" w:rsidP="002F4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Копию настоящего постановления направ</w:t>
      </w:r>
      <w:r>
        <w:rPr>
          <w:rFonts w:ascii="Times New Roman" w:hAnsi="Times New Roman"/>
          <w:sz w:val="28"/>
          <w:szCs w:val="28"/>
        </w:rPr>
        <w:t>ить</w:t>
      </w:r>
      <w:r w:rsidRPr="00F039FD">
        <w:rPr>
          <w:rFonts w:ascii="Times New Roman" w:hAnsi="Times New Roman"/>
          <w:sz w:val="28"/>
          <w:szCs w:val="28"/>
        </w:rPr>
        <w:t xml:space="preserve"> в медицинское учреждение и </w:t>
      </w:r>
      <w:r>
        <w:rPr>
          <w:rFonts w:ascii="Times New Roman" w:hAnsi="Times New Roman"/>
          <w:sz w:val="28"/>
          <w:szCs w:val="28"/>
        </w:rPr>
        <w:t>Отдел</w:t>
      </w:r>
      <w:r w:rsidRPr="00F039FD">
        <w:rPr>
          <w:rFonts w:ascii="Times New Roman" w:hAnsi="Times New Roman"/>
          <w:sz w:val="28"/>
          <w:szCs w:val="28"/>
        </w:rPr>
        <w:t xml:space="preserve">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F039FD">
        <w:rPr>
          <w:rFonts w:ascii="Times New Roman" w:hAnsi="Times New Roman"/>
          <w:sz w:val="28"/>
          <w:szCs w:val="28"/>
        </w:rPr>
        <w:t>по Чистопольскому району Республики Татарстан.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FB6F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00302"/>
      <w:docPartObj>
        <w:docPartGallery w:val="Page Numbers (Top of Page)"/>
        <w:docPartUnique/>
      </w:docPartObj>
    </w:sdtPr>
    <w:sdtContent>
      <w:p w:rsidR="00FB6F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14">
          <w:rPr>
            <w:noProof/>
          </w:rPr>
          <w:t>3</w:t>
        </w:r>
        <w:r>
          <w:fldChar w:fldCharType="end"/>
        </w:r>
      </w:p>
    </w:sdtContent>
  </w:sdt>
  <w:p w:rsidR="00FB6F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F7AD5"/>
    <w:rsid w:val="00136E9C"/>
    <w:rsid w:val="002166C6"/>
    <w:rsid w:val="0026077E"/>
    <w:rsid w:val="00277238"/>
    <w:rsid w:val="002F43FA"/>
    <w:rsid w:val="003318AE"/>
    <w:rsid w:val="003413ED"/>
    <w:rsid w:val="0037458F"/>
    <w:rsid w:val="003A37D9"/>
    <w:rsid w:val="00427E29"/>
    <w:rsid w:val="00453FE9"/>
    <w:rsid w:val="00480376"/>
    <w:rsid w:val="005929CD"/>
    <w:rsid w:val="0060232F"/>
    <w:rsid w:val="006C2536"/>
    <w:rsid w:val="006E3E6B"/>
    <w:rsid w:val="007401DB"/>
    <w:rsid w:val="00744BD9"/>
    <w:rsid w:val="007D369A"/>
    <w:rsid w:val="0080434B"/>
    <w:rsid w:val="008605CC"/>
    <w:rsid w:val="008762FB"/>
    <w:rsid w:val="00894D13"/>
    <w:rsid w:val="008C285C"/>
    <w:rsid w:val="0094334C"/>
    <w:rsid w:val="009B50B7"/>
    <w:rsid w:val="009C11D9"/>
    <w:rsid w:val="009D7EBF"/>
    <w:rsid w:val="00A755A9"/>
    <w:rsid w:val="00AA33FB"/>
    <w:rsid w:val="00AD72EA"/>
    <w:rsid w:val="00B42223"/>
    <w:rsid w:val="00BD6738"/>
    <w:rsid w:val="00D55823"/>
    <w:rsid w:val="00DB7C8E"/>
    <w:rsid w:val="00DC4BCD"/>
    <w:rsid w:val="00DC4C5C"/>
    <w:rsid w:val="00EC3003"/>
    <w:rsid w:val="00EF403B"/>
    <w:rsid w:val="00F039FD"/>
    <w:rsid w:val="00F126A8"/>
    <w:rsid w:val="00F22114"/>
    <w:rsid w:val="00F308A9"/>
    <w:rsid w:val="00FB6F95"/>
    <w:rsid w:val="00FC1ECD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6F9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F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6F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