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F51A72">
        <w:rPr>
          <w:rFonts w:ascii="Times New Roman" w:hAnsi="Times New Roman"/>
          <w:sz w:val="28"/>
          <w:szCs w:val="28"/>
        </w:rPr>
        <w:t>226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="00F51A72">
        <w:rPr>
          <w:rFonts w:ascii="Times New Roman" w:hAnsi="Times New Roman"/>
          <w:sz w:val="28"/>
          <w:szCs w:val="28"/>
        </w:rPr>
        <w:t xml:space="preserve"> </w:t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F51A72">
        <w:rPr>
          <w:rFonts w:ascii="Times New Roman" w:hAnsi="Times New Roman"/>
          <w:sz w:val="28"/>
          <w:szCs w:val="28"/>
        </w:rPr>
        <w:t>000785-68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52BDB" w:rsidP="0015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Аткишкина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3DBB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9E3DBB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2BDB" w:rsidRPr="00154FFF" w:rsidP="00152B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</w:t>
      </w:r>
      <w:r w:rsidR="00F51A72">
        <w:rPr>
          <w:rFonts w:ascii="Times New Roman" w:hAnsi="Times New Roman" w:cs="Times New Roman"/>
          <w:color w:val="000000"/>
          <w:sz w:val="28"/>
          <w:szCs w:val="28"/>
        </w:rPr>
        <w:t>№ 2693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9E3DBB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9E3DBB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9E3DBB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2BDB" w:rsidRPr="00FD2D42" w:rsidP="00152BD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</w:t>
      </w:r>
      <w:r>
        <w:rPr>
          <w:rFonts w:ascii="Times New Roman" w:hAnsi="Times New Roman" w:cs="Times New Roman"/>
          <w:sz w:val="28"/>
          <w:szCs w:val="28"/>
        </w:rPr>
        <w:t>оплатил штраф из-за</w:t>
      </w:r>
      <w:r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58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152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0E0E2C">
        <w:rPr>
          <w:rFonts w:ascii="Times New Roman" w:hAnsi="Times New Roman" w:cs="Times New Roman"/>
          <w:sz w:val="28"/>
          <w:szCs w:val="28"/>
        </w:rPr>
        <w:t>17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2BDB" w:rsidRPr="00ED7990" w:rsidP="0015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судебного пристава – исполнителя </w:t>
      </w:r>
      <w:r w:rsidR="009E3DBB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17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объяснением А.В. </w:t>
      </w:r>
      <w:r>
        <w:rPr>
          <w:rFonts w:ascii="Times New Roman" w:hAnsi="Times New Roman" w:cs="Times New Roman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078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color w:val="000000"/>
          <w:sz w:val="28"/>
          <w:szCs w:val="28"/>
        </w:rPr>
        <w:t>18 ноября 2021 года, постановлением о возбуждении исполнительного производства от 04 марта 2021 года,  сопроводительным 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документов, справкой о привлечениях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ответственности, копией квитанции и списком почтовых отправлений.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2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2BDB" w:rsidRPr="00154FFF" w:rsidP="00152B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C">
        <w:rPr>
          <w:rFonts w:ascii="Times New Roman" w:hAnsi="Times New Roman"/>
          <w:sz w:val="28"/>
          <w:szCs w:val="28"/>
        </w:rPr>
        <w:t>Аткишкина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="009E3DBB">
        <w:rPr>
          <w:rFonts w:ascii="Times New Roman" w:hAnsi="Times New Roman"/>
          <w:sz w:val="28"/>
          <w:szCs w:val="28"/>
        </w:rPr>
        <w:t>А.В.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152BDB" w:rsidRPr="00502C49" w:rsidP="00152BD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49"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17 марта 2022  года. </w:t>
      </w:r>
    </w:p>
    <w:p w:rsidR="00152BDB" w:rsidRPr="00154FFF" w:rsidP="00152B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0E0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0E0E2C"/>
    <w:rsid w:val="00100373"/>
    <w:rsid w:val="00100850"/>
    <w:rsid w:val="0010485B"/>
    <w:rsid w:val="00110CDB"/>
    <w:rsid w:val="001231D3"/>
    <w:rsid w:val="001258B3"/>
    <w:rsid w:val="00131E55"/>
    <w:rsid w:val="00152BDB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9626A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351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2C49"/>
    <w:rsid w:val="005076D0"/>
    <w:rsid w:val="0051086A"/>
    <w:rsid w:val="005125FB"/>
    <w:rsid w:val="00515C3C"/>
    <w:rsid w:val="00517B0C"/>
    <w:rsid w:val="005731B3"/>
    <w:rsid w:val="00582871"/>
    <w:rsid w:val="00585454"/>
    <w:rsid w:val="005A30B0"/>
    <w:rsid w:val="005B26CD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069C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0F6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E3DBB"/>
    <w:rsid w:val="009F1013"/>
    <w:rsid w:val="00A03B87"/>
    <w:rsid w:val="00A30347"/>
    <w:rsid w:val="00A37445"/>
    <w:rsid w:val="00A552D0"/>
    <w:rsid w:val="00A57078"/>
    <w:rsid w:val="00A63A1E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51A72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