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175F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Дело №5-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191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231A76" w:rsidRPr="00231A76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31A76">
        <w:rPr>
          <w:rFonts w:ascii="Times New Roman" w:hAnsi="Times New Roman" w:cs="Times New Roman"/>
          <w:sz w:val="28"/>
          <w:szCs w:val="28"/>
          <w:lang w:eastAsia="ru-RU"/>
        </w:rPr>
        <w:t>УИД16</w:t>
      </w:r>
      <w:r w:rsidRPr="00231A76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:0133-01-202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0693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53</w:t>
      </w:r>
    </w:p>
    <w:p w:rsidR="00C27C15" w:rsidP="00231A76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564A" w:rsidRPr="004F564A" w:rsidP="004F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4F564A" w:rsidRPr="004F564A" w:rsidP="004F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564A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B069F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A76" w:rsidRPr="00231A76" w:rsidP="0023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F3D45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3D4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F3D45">
        <w:rPr>
          <w:rFonts w:ascii="Times New Roman" w:hAnsi="Times New Roman" w:cs="Times New Roman"/>
          <w:sz w:val="28"/>
          <w:szCs w:val="28"/>
        </w:rPr>
        <w:t xml:space="preserve">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 w:rsidR="008F3D4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4285">
        <w:rPr>
          <w:rFonts w:ascii="Times New Roman" w:hAnsi="Times New Roman" w:cs="Times New Roman"/>
          <w:sz w:val="28"/>
          <w:szCs w:val="28"/>
        </w:rPr>
        <w:t>М.В. Сурковой</w:t>
      </w:r>
      <w:r w:rsidR="008F3D45">
        <w:rPr>
          <w:rFonts w:ascii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 по части </w:t>
      </w:r>
      <w:r w:rsidR="0075473D">
        <w:rPr>
          <w:rFonts w:ascii="Times New Roman" w:hAnsi="Times New Roman" w:cs="Times New Roman"/>
          <w:sz w:val="28"/>
          <w:szCs w:val="28"/>
        </w:rPr>
        <w:t>1</w:t>
      </w:r>
      <w:r w:rsidR="008F3D45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</w:t>
      </w:r>
      <w:r w:rsidR="00C27C15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отношении</w:t>
      </w:r>
      <w:r w:rsidR="00C27C15">
        <w:rPr>
          <w:rFonts w:ascii="Times New Roman" w:hAnsi="Times New Roman" w:cs="Times New Roman"/>
          <w:sz w:val="28"/>
          <w:szCs w:val="28"/>
        </w:rPr>
        <w:t xml:space="preserve">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Сурковой </w:t>
      </w:r>
      <w:r w:rsidR="00C365E1">
        <w:rPr>
          <w:rFonts w:ascii="Times New Roman" w:hAnsi="Times New Roman" w:cs="Times New Roman"/>
          <w:sz w:val="28"/>
          <w:szCs w:val="28"/>
          <w:lang w:eastAsia="ru-RU"/>
        </w:rPr>
        <w:t>М.В.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365E1">
        <w:rPr>
          <w:rFonts w:eastAsia="Arial Unicode MS"/>
          <w:sz w:val="28"/>
          <w:szCs w:val="28"/>
          <w:lang w:bidi="ru-RU"/>
        </w:rPr>
        <w:t>ДАННЫЕ ИЗЪЯТЫ</w:t>
      </w:r>
      <w:r w:rsidR="00D11A3C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31A76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231A7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 xml:space="preserve"> марта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Суркова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>лицом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которого решением суда установлен административный надзор, не явил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на регистрацию в отдел МВД России по Чистопольскому району Республики Татарстан, нарушив без уважительной причины возложенные на не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231A76" w:rsidR="00231A7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суда ограничения.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37E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М.В. Суркова</w:t>
      </w:r>
      <w:r w:rsidR="000434A7">
        <w:rPr>
          <w:rFonts w:ascii="Times New Roman" w:hAnsi="Times New Roman" w:cs="Times New Roman"/>
          <w:sz w:val="28"/>
          <w:szCs w:val="28"/>
        </w:rPr>
        <w:t>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 w:rsidR="000434A7">
        <w:rPr>
          <w:rFonts w:ascii="Times New Roman" w:hAnsi="Times New Roman" w:cs="Times New Roman"/>
          <w:sz w:val="28"/>
          <w:szCs w:val="28"/>
        </w:rPr>
        <w:t>участвовавш</w:t>
      </w:r>
      <w:r w:rsidR="00B6794D">
        <w:rPr>
          <w:rFonts w:ascii="Times New Roman" w:hAnsi="Times New Roman" w:cs="Times New Roman"/>
          <w:sz w:val="28"/>
          <w:szCs w:val="28"/>
        </w:rPr>
        <w:t>ая</w:t>
      </w:r>
      <w:r w:rsidR="000434A7">
        <w:rPr>
          <w:rFonts w:ascii="Times New Roman" w:hAnsi="Times New Roman" w:cs="Times New Roman"/>
          <w:sz w:val="28"/>
          <w:szCs w:val="28"/>
        </w:rPr>
        <w:t xml:space="preserve"> </w:t>
      </w:r>
      <w:r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E437E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E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437E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31A76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Сурковой</w:t>
      </w:r>
      <w:r w:rsidRPr="00CE437E" w:rsidR="007A4285">
        <w:rPr>
          <w:rFonts w:ascii="Times New Roman" w:hAnsi="Times New Roman" w:cs="Times New Roman"/>
          <w:sz w:val="28"/>
          <w:szCs w:val="28"/>
        </w:rPr>
        <w:t xml:space="preserve"> </w:t>
      </w:r>
      <w:r w:rsidRPr="00CE437E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правонарушении, рапорт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</w:t>
      </w:r>
      <w:r w:rsidR="00C365E1">
        <w:rPr>
          <w:rFonts w:eastAsia="Arial Unicode MS"/>
          <w:sz w:val="28"/>
          <w:szCs w:val="28"/>
          <w:lang w:bidi="ru-RU"/>
        </w:rPr>
        <w:t>ДАННЫЕ ИЗЪЯТЫ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Сурковой</w:t>
      </w:r>
      <w:r w:rsidR="00A53165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намерении проживать по адресу: </w:t>
      </w:r>
      <w:r w:rsidR="00C365E1">
        <w:rPr>
          <w:rFonts w:eastAsia="Arial Unicode MS"/>
          <w:sz w:val="28"/>
          <w:szCs w:val="28"/>
          <w:lang w:bidi="ru-RU"/>
        </w:rPr>
        <w:t>ДАННЫЕ ИЗЪЯТЫ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решением Чистопольского городского суда Республики Татарстан от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18 ноября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года, решением Чистопольского городского суда Республики Татарстан от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21 октября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от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 мая</w:t>
      </w:r>
      <w:r w:rsidRPr="00231A76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31A76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A76" w:rsidR="007A4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 w:rsidR="005F481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Чистопольского городского суда Республики Татарстан от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28 декабря</w:t>
      </w:r>
      <w:r w:rsidRPr="00231A76" w:rsidR="005F481C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231A76" w:rsidR="005F481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заключением о заведении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дела административного надзора,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>графиком прибытия поднадзорного лица на регистрацию, регистрационным листом</w:t>
      </w:r>
      <w:r w:rsidRPr="00231A76">
        <w:rPr>
          <w:rFonts w:ascii="Times New Roman" w:hAnsi="Times New Roman" w:cs="Times New Roman"/>
          <w:sz w:val="28"/>
          <w:szCs w:val="28"/>
          <w:lang w:eastAsia="ru-RU"/>
        </w:rPr>
        <w:t xml:space="preserve"> поднадзорного лица,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Суркова</w:t>
      </w:r>
      <w:r w:rsidRPr="00CE437E" w:rsidR="007A4285">
        <w:rPr>
          <w:rFonts w:ascii="Times New Roman" w:hAnsi="Times New Roman" w:cs="Times New Roman"/>
          <w:sz w:val="28"/>
          <w:szCs w:val="28"/>
        </w:rPr>
        <w:t xml:space="preserve">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10 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регистрацию не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явил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ась</w:t>
      </w:r>
      <w:r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, справкой о привлечениях к административной ответственности </w:t>
      </w:r>
      <w:r w:rsidR="002B72F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</w:t>
      </w:r>
      <w:r w:rsidR="004A0C2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A0C2E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приходит к выводу о доказанности события и состава административного правонарушения.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Сурковой</w:t>
      </w:r>
      <w:r w:rsidRPr="00CE437E" w:rsidR="007A4285">
        <w:rPr>
          <w:rFonts w:ascii="Times New Roman" w:hAnsi="Times New Roman" w:cs="Times New Roman"/>
          <w:sz w:val="28"/>
          <w:szCs w:val="28"/>
        </w:rPr>
        <w:t xml:space="preserve"> </w:t>
      </w:r>
      <w:r w:rsidRPr="00D916E3">
        <w:rPr>
          <w:rFonts w:ascii="Times New Roman" w:hAnsi="Times New Roman" w:cs="Times New Roman"/>
          <w:sz w:val="28"/>
          <w:szCs w:val="28"/>
        </w:rPr>
        <w:t xml:space="preserve">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</w:t>
      </w:r>
      <w:r w:rsidRPr="00D916E3">
        <w:rPr>
          <w:rFonts w:ascii="Times New Roman" w:hAnsi="Times New Roman" w:cs="Times New Roman"/>
          <w:sz w:val="28"/>
          <w:szCs w:val="28"/>
        </w:rPr>
        <w:t>достоверными</w:t>
      </w:r>
      <w:r w:rsidRPr="00D916E3">
        <w:rPr>
          <w:rFonts w:ascii="Times New Roman" w:hAnsi="Times New Roman" w:cs="Times New Roman"/>
          <w:sz w:val="28"/>
          <w:szCs w:val="28"/>
        </w:rPr>
        <w:t xml:space="preserve"> относительно события правонарушения и достаточными для разрешения дела.</w:t>
      </w:r>
    </w:p>
    <w:p w:rsidR="0075473D" w:rsidRPr="0075473D" w:rsidP="0075473D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Сурковой</w:t>
      </w:r>
      <w:r w:rsidRPr="00CE437E" w:rsidR="007A4285">
        <w:rPr>
          <w:rFonts w:ascii="Times New Roman" w:hAnsi="Times New Roman" w:cs="Times New Roman"/>
          <w:sz w:val="28"/>
          <w:szCs w:val="28"/>
        </w:rPr>
        <w:t xml:space="preserve"> 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7A428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бездействие по</w:t>
      </w:r>
      <w:r w:rsidR="008F3D4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3D45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Pr="0075473D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75473D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5473D">
        <w:rPr>
          <w:rFonts w:ascii="Times New Roman" w:hAnsi="Times New Roman" w:cs="Times New Roman"/>
          <w:sz w:val="28"/>
          <w:szCs w:val="28"/>
          <w:lang w:eastAsia="ru-RU"/>
        </w:rPr>
        <w:t>, если эти действия (бездействие) не</w:t>
      </w:r>
      <w:r w:rsidRPr="0075473D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 уголовно наказуемого деяния.</w:t>
      </w:r>
    </w:p>
    <w:p w:rsidR="002B72FF" w:rsidRPr="002B72FF" w:rsidP="00754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7A428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7A428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>признание вины</w:t>
      </w:r>
      <w:r w:rsidR="00CE437E">
        <w:rPr>
          <w:rFonts w:ascii="Times New Roman" w:hAnsi="Times New Roman" w:cs="Times New Roman"/>
          <w:sz w:val="28"/>
          <w:szCs w:val="28"/>
        </w:rPr>
        <w:t xml:space="preserve">, </w:t>
      </w:r>
      <w:r w:rsidRPr="002B72F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7A4285">
        <w:rPr>
          <w:rFonts w:ascii="Times New Roman" w:hAnsi="Times New Roman" w:cs="Times New Roman"/>
          <w:sz w:val="28"/>
          <w:szCs w:val="28"/>
          <w:lang w:eastAsia="ru-RU"/>
        </w:rPr>
        <w:t>М.В. Сурковой</w:t>
      </w:r>
      <w:r w:rsidRPr="00CE437E" w:rsidR="007A4285">
        <w:rPr>
          <w:rFonts w:ascii="Times New Roman" w:hAnsi="Times New Roman" w:cs="Times New Roman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</w:rPr>
        <w:t xml:space="preserve">и </w:t>
      </w:r>
      <w:r w:rsidR="007A4285">
        <w:rPr>
          <w:rFonts w:ascii="Times New Roman" w:hAnsi="Times New Roman" w:cs="Times New Roman"/>
          <w:sz w:val="28"/>
          <w:szCs w:val="28"/>
        </w:rPr>
        <w:t>её</w:t>
      </w:r>
      <w:r w:rsidRPr="002B72F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6794D">
        <w:rPr>
          <w:rFonts w:ascii="Times New Roman CYR" w:hAnsi="Times New Roman CYR" w:cs="Times New Roman CYR"/>
          <w:sz w:val="28"/>
          <w:szCs w:val="28"/>
        </w:rPr>
        <w:t xml:space="preserve"> пенсионный возраст;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обстоятельства, отягчающего 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административную ответственность, -</w:t>
      </w:r>
      <w:r w:rsidRPr="002B72FF">
        <w:rPr>
          <w:rFonts w:ascii="Times New Roman" w:hAnsi="Times New Roman" w:cs="Times New Roman"/>
          <w:sz w:val="28"/>
          <w:szCs w:val="28"/>
          <w:lang w:eastAsia="ru-RU"/>
        </w:rPr>
        <w:t xml:space="preserve"> повторное совершение однородного административного правонарушения</w:t>
      </w:r>
      <w:r w:rsidRPr="002B72FF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Суркову </w:t>
      </w:r>
      <w:r w:rsidR="00C365E1">
        <w:rPr>
          <w:rFonts w:ascii="Times New Roman" w:hAnsi="Times New Roman" w:cs="Times New Roman"/>
          <w:sz w:val="28"/>
          <w:szCs w:val="28"/>
          <w:lang w:eastAsia="ru-RU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7547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</w:t>
      </w:r>
      <w:r w:rsidR="00D11A3C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75473D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5F481C">
        <w:rPr>
          <w:rFonts w:ascii="Times New Roman CYR" w:hAnsi="Times New Roman CYR" w:cs="Times New Roman CYR"/>
          <w:sz w:val="28"/>
          <w:szCs w:val="28"/>
        </w:rPr>
        <w:t>15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B681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11 марта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F481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B72FF" w:rsidR="002B72FF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9042BB" w:rsidR="00466505">
        <w:rPr>
          <w:rFonts w:ascii="Times New Roman" w:hAnsi="Times New Roman"/>
          <w:sz w:val="28"/>
          <w:szCs w:val="28"/>
        </w:rPr>
        <w:t xml:space="preserve">        </w:t>
      </w:r>
      <w:r w:rsidRPr="009042BB" w:rsidR="005D5085">
        <w:rPr>
          <w:rFonts w:ascii="Times New Roman" w:hAnsi="Times New Roman"/>
          <w:sz w:val="28"/>
          <w:szCs w:val="28"/>
        </w:rPr>
        <w:t xml:space="preserve">       </w:t>
      </w:r>
      <w:r w:rsidRPr="009042BB">
        <w:rPr>
          <w:rFonts w:ascii="Times New Roman" w:hAnsi="Times New Roman"/>
          <w:sz w:val="28"/>
          <w:szCs w:val="28"/>
        </w:rPr>
        <w:t xml:space="preserve">подпись       </w:t>
      </w:r>
      <w:r w:rsidRPr="009042BB" w:rsidR="00697B90">
        <w:rPr>
          <w:rFonts w:ascii="Times New Roman" w:hAnsi="Times New Roman"/>
          <w:sz w:val="28"/>
          <w:szCs w:val="28"/>
        </w:rPr>
        <w:t xml:space="preserve">             </w:t>
      </w:r>
      <w:r w:rsidRPr="009042BB" w:rsidR="005D5085">
        <w:rPr>
          <w:rFonts w:ascii="Times New Roman" w:hAnsi="Times New Roman"/>
          <w:sz w:val="28"/>
          <w:szCs w:val="28"/>
        </w:rPr>
        <w:t xml:space="preserve">     </w:t>
      </w:r>
      <w:r w:rsidRPr="009042BB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>Копия верна.</w:t>
      </w:r>
    </w:p>
    <w:p w:rsidR="008F3D45" w:rsidRPr="009042BB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2BB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Pr="009042BB" w:rsidR="00697B90">
        <w:rPr>
          <w:rFonts w:ascii="Times New Roman" w:hAnsi="Times New Roman"/>
          <w:sz w:val="28"/>
          <w:szCs w:val="28"/>
        </w:rPr>
        <w:t xml:space="preserve">                           </w:t>
      </w:r>
      <w:r w:rsidRPr="009042BB" w:rsidR="005D5085">
        <w:rPr>
          <w:rFonts w:ascii="Times New Roman" w:hAnsi="Times New Roman"/>
          <w:sz w:val="28"/>
          <w:szCs w:val="28"/>
        </w:rPr>
        <w:t xml:space="preserve">  </w:t>
      </w:r>
      <w:r w:rsidRPr="009042BB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9042BB" w:rsidP="008F3D45">
      <w:pPr>
        <w:rPr>
          <w:sz w:val="28"/>
          <w:szCs w:val="28"/>
        </w:rPr>
      </w:pPr>
    </w:p>
    <w:p w:rsidR="008F3D45" w:rsidRPr="00CD0EF4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A531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5E1">
          <w:rPr>
            <w:noProof/>
          </w:rPr>
          <w:t>3</w:t>
        </w:r>
        <w:r>
          <w:fldChar w:fldCharType="end"/>
        </w:r>
      </w:p>
    </w:sdtContent>
  </w:sdt>
  <w:p w:rsidR="00A531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251BE"/>
    <w:rsid w:val="000434A7"/>
    <w:rsid w:val="000B069F"/>
    <w:rsid w:val="00175F9C"/>
    <w:rsid w:val="001D7C6D"/>
    <w:rsid w:val="00231A76"/>
    <w:rsid w:val="002B6811"/>
    <w:rsid w:val="002B72FF"/>
    <w:rsid w:val="003A0FBC"/>
    <w:rsid w:val="00466505"/>
    <w:rsid w:val="004A0C2E"/>
    <w:rsid w:val="004F564A"/>
    <w:rsid w:val="00530D45"/>
    <w:rsid w:val="005B2F91"/>
    <w:rsid w:val="005C7EFC"/>
    <w:rsid w:val="005D5085"/>
    <w:rsid w:val="005F481C"/>
    <w:rsid w:val="00616C77"/>
    <w:rsid w:val="0069263F"/>
    <w:rsid w:val="00697B90"/>
    <w:rsid w:val="0075473D"/>
    <w:rsid w:val="007A4285"/>
    <w:rsid w:val="00841410"/>
    <w:rsid w:val="008F3D45"/>
    <w:rsid w:val="009042BB"/>
    <w:rsid w:val="00A53165"/>
    <w:rsid w:val="00A83267"/>
    <w:rsid w:val="00B6794D"/>
    <w:rsid w:val="00C27C15"/>
    <w:rsid w:val="00C365E1"/>
    <w:rsid w:val="00C3683F"/>
    <w:rsid w:val="00CD0EF4"/>
    <w:rsid w:val="00CE437E"/>
    <w:rsid w:val="00D1076C"/>
    <w:rsid w:val="00D11A3C"/>
    <w:rsid w:val="00D916E3"/>
    <w:rsid w:val="00DD053F"/>
    <w:rsid w:val="00E11386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D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0E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