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3215" w:rsidRPr="00150481" w:rsidP="00150481">
      <w:pPr>
        <w:jc w:val="right"/>
        <w:rPr>
          <w:sz w:val="28"/>
          <w:szCs w:val="28"/>
        </w:rPr>
      </w:pPr>
      <w:r w:rsidRPr="00150481">
        <w:rPr>
          <w:sz w:val="28"/>
          <w:szCs w:val="28"/>
        </w:rPr>
        <w:t>Дело № 5-</w:t>
      </w:r>
      <w:r w:rsidR="00E92967">
        <w:rPr>
          <w:sz w:val="28"/>
          <w:szCs w:val="28"/>
        </w:rPr>
        <w:t>98</w:t>
      </w:r>
      <w:r w:rsidRPr="00150481">
        <w:rPr>
          <w:sz w:val="28"/>
          <w:szCs w:val="28"/>
        </w:rPr>
        <w:t>/202</w:t>
      </w:r>
      <w:r w:rsidR="00C31451">
        <w:rPr>
          <w:sz w:val="28"/>
          <w:szCs w:val="28"/>
        </w:rPr>
        <w:t>2</w:t>
      </w:r>
    </w:p>
    <w:p w:rsidR="00E73215" w:rsidRPr="00150481" w:rsidP="00150481">
      <w:pPr>
        <w:jc w:val="right"/>
        <w:rPr>
          <w:sz w:val="28"/>
          <w:szCs w:val="28"/>
        </w:rPr>
      </w:pPr>
      <w:r w:rsidRPr="00150481">
        <w:rPr>
          <w:sz w:val="28"/>
          <w:szCs w:val="28"/>
        </w:rPr>
        <w:t>УИД</w:t>
      </w:r>
      <w:r w:rsidR="009C0575">
        <w:rPr>
          <w:sz w:val="28"/>
          <w:szCs w:val="28"/>
        </w:rPr>
        <w:t>:</w:t>
      </w:r>
      <w:r w:rsidRPr="00150481">
        <w:rPr>
          <w:sz w:val="28"/>
          <w:szCs w:val="28"/>
        </w:rPr>
        <w:t xml:space="preserve"> 16</w:t>
      </w:r>
      <w:r w:rsidRPr="00150481">
        <w:rPr>
          <w:sz w:val="28"/>
          <w:szCs w:val="28"/>
          <w:lang w:val="en-US"/>
        </w:rPr>
        <w:t>MS</w:t>
      </w:r>
      <w:r w:rsidRPr="00150481">
        <w:rPr>
          <w:sz w:val="28"/>
          <w:szCs w:val="28"/>
        </w:rPr>
        <w:t>01</w:t>
      </w:r>
      <w:r w:rsidR="007D0A57">
        <w:rPr>
          <w:sz w:val="28"/>
          <w:szCs w:val="28"/>
        </w:rPr>
        <w:t>3</w:t>
      </w:r>
      <w:r w:rsidR="00C76BF3">
        <w:rPr>
          <w:sz w:val="28"/>
          <w:szCs w:val="28"/>
        </w:rPr>
        <w:t>3</w:t>
      </w:r>
      <w:r w:rsidRPr="00150481">
        <w:rPr>
          <w:sz w:val="28"/>
          <w:szCs w:val="28"/>
        </w:rPr>
        <w:t>-01-20</w:t>
      </w:r>
      <w:r w:rsidR="009C6805">
        <w:rPr>
          <w:sz w:val="28"/>
          <w:szCs w:val="28"/>
        </w:rPr>
        <w:t>2</w:t>
      </w:r>
      <w:r w:rsidR="00385558">
        <w:rPr>
          <w:sz w:val="28"/>
          <w:szCs w:val="28"/>
        </w:rPr>
        <w:t>2</w:t>
      </w:r>
      <w:r w:rsidRPr="00150481">
        <w:rPr>
          <w:sz w:val="28"/>
          <w:szCs w:val="28"/>
        </w:rPr>
        <w:t>-00</w:t>
      </w:r>
      <w:r w:rsidR="00E92967">
        <w:rPr>
          <w:sz w:val="28"/>
          <w:szCs w:val="28"/>
        </w:rPr>
        <w:t>0276</w:t>
      </w:r>
      <w:r w:rsidRPr="00150481">
        <w:rPr>
          <w:sz w:val="28"/>
          <w:szCs w:val="28"/>
        </w:rPr>
        <w:t>-</w:t>
      </w:r>
      <w:r w:rsidR="00E92967">
        <w:rPr>
          <w:sz w:val="28"/>
          <w:szCs w:val="28"/>
        </w:rPr>
        <w:t>43</w:t>
      </w:r>
    </w:p>
    <w:p w:rsidR="00E73215" w:rsidRPr="00150481" w:rsidP="00150481">
      <w:pPr>
        <w:jc w:val="both"/>
        <w:rPr>
          <w:sz w:val="28"/>
          <w:szCs w:val="28"/>
        </w:rPr>
      </w:pPr>
    </w:p>
    <w:p w:rsidR="00E73215" w:rsidRPr="00150481" w:rsidP="00150481">
      <w:pPr>
        <w:jc w:val="center"/>
        <w:rPr>
          <w:sz w:val="28"/>
          <w:szCs w:val="28"/>
        </w:rPr>
      </w:pPr>
      <w:r w:rsidRPr="00150481">
        <w:rPr>
          <w:sz w:val="28"/>
          <w:szCs w:val="28"/>
        </w:rPr>
        <w:t>ПОСТАНОВЛЕНИЕ</w:t>
      </w:r>
    </w:p>
    <w:p w:rsidR="00E73215" w:rsidRPr="00150481" w:rsidP="00150481">
      <w:pPr>
        <w:jc w:val="center"/>
        <w:rPr>
          <w:sz w:val="28"/>
          <w:szCs w:val="28"/>
        </w:rPr>
      </w:pPr>
      <w:r w:rsidRPr="00150481">
        <w:rPr>
          <w:sz w:val="28"/>
          <w:szCs w:val="28"/>
        </w:rPr>
        <w:t>по делу об административном правонарушении</w:t>
      </w:r>
    </w:p>
    <w:p w:rsidR="00E73215" w:rsidRPr="00150481" w:rsidP="00150481">
      <w:pPr>
        <w:jc w:val="both"/>
        <w:rPr>
          <w:sz w:val="28"/>
          <w:szCs w:val="28"/>
        </w:rPr>
      </w:pPr>
    </w:p>
    <w:p w:rsidR="00E73215" w:rsidRPr="00150481" w:rsidP="00150481">
      <w:pPr>
        <w:jc w:val="both"/>
        <w:rPr>
          <w:sz w:val="28"/>
          <w:szCs w:val="28"/>
        </w:rPr>
      </w:pPr>
      <w:r>
        <w:rPr>
          <w:sz w:val="28"/>
          <w:szCs w:val="28"/>
        </w:rPr>
        <w:t>1</w:t>
      </w:r>
      <w:r w:rsidR="00E92967">
        <w:rPr>
          <w:sz w:val="28"/>
          <w:szCs w:val="28"/>
        </w:rPr>
        <w:t xml:space="preserve"> </w:t>
      </w:r>
      <w:r>
        <w:rPr>
          <w:sz w:val="28"/>
          <w:szCs w:val="28"/>
        </w:rPr>
        <w:t>марта</w:t>
      </w:r>
      <w:r w:rsidR="00802E3E">
        <w:rPr>
          <w:sz w:val="28"/>
          <w:szCs w:val="28"/>
        </w:rPr>
        <w:t xml:space="preserve"> 202</w:t>
      </w:r>
      <w:r w:rsidR="00C31451">
        <w:rPr>
          <w:sz w:val="28"/>
          <w:szCs w:val="28"/>
        </w:rPr>
        <w:t>2</w:t>
      </w:r>
      <w:r w:rsidRPr="00150481" w:rsidR="00A9290E">
        <w:rPr>
          <w:sz w:val="28"/>
          <w:szCs w:val="28"/>
        </w:rPr>
        <w:t xml:space="preserve"> года   </w:t>
      </w:r>
      <w:r w:rsidR="00546DC0">
        <w:rPr>
          <w:sz w:val="28"/>
          <w:szCs w:val="28"/>
        </w:rPr>
        <w:t xml:space="preserve">  </w:t>
      </w:r>
      <w:r w:rsidRPr="00150481" w:rsidR="00A9290E">
        <w:rPr>
          <w:sz w:val="28"/>
          <w:szCs w:val="28"/>
        </w:rPr>
        <w:t xml:space="preserve">                </w:t>
      </w:r>
      <w:r w:rsidR="00C31451">
        <w:rPr>
          <w:sz w:val="28"/>
          <w:szCs w:val="28"/>
        </w:rPr>
        <w:t xml:space="preserve">  </w:t>
      </w:r>
      <w:r w:rsidRPr="00150481" w:rsidR="00A9290E">
        <w:rPr>
          <w:sz w:val="28"/>
          <w:szCs w:val="28"/>
        </w:rPr>
        <w:t xml:space="preserve">                                        </w:t>
      </w:r>
      <w:r w:rsidR="005B470F">
        <w:rPr>
          <w:sz w:val="28"/>
          <w:szCs w:val="28"/>
        </w:rPr>
        <w:t xml:space="preserve">     </w:t>
      </w:r>
      <w:r w:rsidRPr="00150481" w:rsidR="00A9290E">
        <w:rPr>
          <w:sz w:val="28"/>
          <w:szCs w:val="28"/>
        </w:rPr>
        <w:t xml:space="preserve">   </w:t>
      </w:r>
      <w:r w:rsidR="00E92967">
        <w:rPr>
          <w:sz w:val="28"/>
          <w:szCs w:val="28"/>
        </w:rPr>
        <w:t xml:space="preserve">  </w:t>
      </w:r>
      <w:r w:rsidRPr="00150481" w:rsidR="00A9290E">
        <w:rPr>
          <w:sz w:val="28"/>
          <w:szCs w:val="28"/>
        </w:rPr>
        <w:t>город Чистополь</w:t>
      </w:r>
    </w:p>
    <w:p w:rsidR="00E73215" w:rsidRPr="00150481" w:rsidP="00150481">
      <w:pPr>
        <w:pStyle w:val="BodyText"/>
        <w:widowControl w:val="0"/>
        <w:tabs>
          <w:tab w:val="left" w:pos="1440"/>
        </w:tabs>
        <w:spacing w:before="0" w:beforeAutospacing="0" w:after="0" w:afterAutospacing="0"/>
        <w:ind w:firstLine="720"/>
        <w:jc w:val="both"/>
        <w:rPr>
          <w:sz w:val="28"/>
          <w:szCs w:val="28"/>
        </w:rPr>
      </w:pPr>
    </w:p>
    <w:p w:rsidR="0030748D" w:rsidP="009C6805">
      <w:pPr>
        <w:pStyle w:val="BodyText"/>
        <w:widowControl w:val="0"/>
        <w:tabs>
          <w:tab w:val="left" w:pos="1440"/>
        </w:tabs>
        <w:spacing w:before="0" w:beforeAutospacing="0" w:after="0" w:afterAutospacing="0"/>
        <w:ind w:firstLine="720"/>
        <w:jc w:val="both"/>
        <w:rPr>
          <w:sz w:val="28"/>
          <w:szCs w:val="28"/>
        </w:rPr>
      </w:pPr>
      <w:r>
        <w:rPr>
          <w:sz w:val="28"/>
          <w:szCs w:val="28"/>
        </w:rPr>
        <w:t>М</w:t>
      </w:r>
      <w:r w:rsidR="00802E3E">
        <w:rPr>
          <w:sz w:val="28"/>
          <w:szCs w:val="28"/>
        </w:rPr>
        <w:t>ирово</w:t>
      </w:r>
      <w:r>
        <w:rPr>
          <w:sz w:val="28"/>
          <w:szCs w:val="28"/>
        </w:rPr>
        <w:t>й</w:t>
      </w:r>
      <w:r w:rsidR="00802E3E">
        <w:rPr>
          <w:sz w:val="28"/>
          <w:szCs w:val="28"/>
        </w:rPr>
        <w:t xml:space="preserve"> судь</w:t>
      </w:r>
      <w:r>
        <w:rPr>
          <w:sz w:val="28"/>
          <w:szCs w:val="28"/>
        </w:rPr>
        <w:t>я</w:t>
      </w:r>
      <w:r w:rsidRPr="00150481" w:rsidR="00A9290E">
        <w:rPr>
          <w:sz w:val="28"/>
          <w:szCs w:val="28"/>
        </w:rPr>
        <w:t xml:space="preserve"> судебного участка № </w:t>
      </w:r>
      <w:r w:rsidR="00C76BF3">
        <w:rPr>
          <w:sz w:val="28"/>
          <w:szCs w:val="28"/>
        </w:rPr>
        <w:t>3</w:t>
      </w:r>
      <w:r w:rsidRPr="00150481" w:rsidR="00A9290E">
        <w:rPr>
          <w:sz w:val="28"/>
          <w:szCs w:val="28"/>
        </w:rPr>
        <w:t xml:space="preserve"> по Чистопольскому судебному району Республики Татарстан </w:t>
      </w:r>
      <w:r w:rsidR="00802E3E">
        <w:rPr>
          <w:sz w:val="28"/>
          <w:szCs w:val="28"/>
        </w:rPr>
        <w:t xml:space="preserve"> </w:t>
      </w:r>
      <w:r>
        <w:rPr>
          <w:sz w:val="28"/>
          <w:szCs w:val="28"/>
        </w:rPr>
        <w:t>И.А. Тухфатуллин</w:t>
      </w:r>
      <w:r w:rsidR="006159CB">
        <w:rPr>
          <w:rFonts w:ascii="Times New Roman CYR" w:hAnsi="Times New Roman CYR" w:cs="Times New Roman CYR"/>
          <w:sz w:val="28"/>
          <w:szCs w:val="28"/>
        </w:rPr>
        <w:t xml:space="preserve"> </w:t>
      </w:r>
      <w:r w:rsidRPr="00150481" w:rsidR="00A9290E">
        <w:rPr>
          <w:sz w:val="28"/>
          <w:szCs w:val="28"/>
        </w:rPr>
        <w:t xml:space="preserve">(Республика Татарстан, </w:t>
      </w:r>
      <w:r w:rsidRPr="00150481" w:rsidR="00A9290E">
        <w:rPr>
          <w:sz w:val="28"/>
          <w:szCs w:val="28"/>
        </w:rPr>
        <w:t>г</w:t>
      </w:r>
      <w:r w:rsidRPr="00150481" w:rsidR="00A9290E">
        <w:rPr>
          <w:sz w:val="28"/>
          <w:szCs w:val="28"/>
        </w:rPr>
        <w:t xml:space="preserve">. Чистополь, ул. </w:t>
      </w:r>
      <w:r w:rsidRPr="00546DC0" w:rsidR="00A9290E">
        <w:rPr>
          <w:sz w:val="28"/>
          <w:szCs w:val="28"/>
        </w:rPr>
        <w:t>Ленина, д. 2</w:t>
      </w:r>
      <w:r w:rsidR="009C0575">
        <w:rPr>
          <w:sz w:val="28"/>
          <w:szCs w:val="28"/>
        </w:rPr>
        <w:t xml:space="preserve"> </w:t>
      </w:r>
      <w:r w:rsidRPr="00546DC0" w:rsidR="00A9290E">
        <w:rPr>
          <w:sz w:val="28"/>
          <w:szCs w:val="28"/>
        </w:rPr>
        <w:t>«а»), рассмотрев дело об административном правонарушении, предусмотренном частью 5 статьи 12.15</w:t>
      </w:r>
      <w:r w:rsidRPr="00150481" w:rsidR="00A9290E">
        <w:rPr>
          <w:sz w:val="28"/>
          <w:szCs w:val="28"/>
        </w:rPr>
        <w:t xml:space="preserve"> Кодекса Российской Федерации об административных правонарушениях (далее </w:t>
      </w:r>
      <w:r w:rsidR="009C0575">
        <w:rPr>
          <w:sz w:val="28"/>
          <w:szCs w:val="28"/>
        </w:rPr>
        <w:t xml:space="preserve">- </w:t>
      </w:r>
      <w:r w:rsidRPr="00150481" w:rsidR="00A9290E">
        <w:rPr>
          <w:sz w:val="28"/>
          <w:szCs w:val="28"/>
        </w:rPr>
        <w:t xml:space="preserve">КоАП РФ) в отношении </w:t>
      </w:r>
      <w:r w:rsidR="00E92967">
        <w:rPr>
          <w:sz w:val="28"/>
          <w:szCs w:val="28"/>
        </w:rPr>
        <w:t xml:space="preserve">Калинкиной </w:t>
      </w:r>
      <w:r w:rsidR="00BD111B">
        <w:rPr>
          <w:sz w:val="28"/>
          <w:szCs w:val="28"/>
        </w:rPr>
        <w:t>Р.Я.</w:t>
      </w:r>
      <w:r w:rsidRPr="00150481" w:rsidR="00A9290E">
        <w:rPr>
          <w:sz w:val="28"/>
          <w:szCs w:val="28"/>
        </w:rPr>
        <w:t xml:space="preserve">, </w:t>
      </w:r>
      <w:r w:rsidR="00BD111B">
        <w:rPr>
          <w:sz w:val="28"/>
          <w:szCs w:val="28"/>
        </w:rPr>
        <w:t>ДАННЫЕ ИЗЪЯТЫ</w:t>
      </w:r>
      <w:r w:rsidR="00E92967">
        <w:rPr>
          <w:sz w:val="28"/>
          <w:szCs w:val="28"/>
        </w:rPr>
        <w:t>,</w:t>
      </w:r>
      <w:r>
        <w:rPr>
          <w:sz w:val="28"/>
          <w:szCs w:val="28"/>
        </w:rPr>
        <w:t xml:space="preserve"> </w:t>
      </w:r>
    </w:p>
    <w:p w:rsidR="009A367F" w:rsidRPr="00150481" w:rsidP="00150481">
      <w:pPr>
        <w:pStyle w:val="BodyText"/>
        <w:widowControl w:val="0"/>
        <w:tabs>
          <w:tab w:val="left" w:pos="1440"/>
        </w:tabs>
        <w:spacing w:before="0" w:beforeAutospacing="0" w:after="0" w:afterAutospacing="0"/>
        <w:jc w:val="center"/>
        <w:rPr>
          <w:sz w:val="28"/>
          <w:szCs w:val="28"/>
        </w:rPr>
      </w:pPr>
      <w:r w:rsidRPr="00150481">
        <w:rPr>
          <w:sz w:val="28"/>
          <w:szCs w:val="28"/>
        </w:rPr>
        <w:t>установил:</w:t>
      </w:r>
    </w:p>
    <w:p w:rsidR="0030748D" w:rsidP="007D0A57">
      <w:pPr>
        <w:ind w:firstLine="709"/>
        <w:jc w:val="both"/>
        <w:rPr>
          <w:sz w:val="28"/>
          <w:szCs w:val="28"/>
        </w:rPr>
      </w:pPr>
    </w:p>
    <w:p w:rsidR="00BE00D0" w:rsidP="00BE00D0">
      <w:pPr>
        <w:ind w:firstLine="709"/>
        <w:jc w:val="both"/>
        <w:rPr>
          <w:rFonts w:eastAsiaTheme="minorHAnsi"/>
          <w:sz w:val="28"/>
          <w:szCs w:val="28"/>
          <w:lang w:eastAsia="en-US"/>
        </w:rPr>
      </w:pPr>
      <w:r>
        <w:rPr>
          <w:sz w:val="28"/>
          <w:szCs w:val="28"/>
        </w:rPr>
        <w:t>10</w:t>
      </w:r>
      <w:r w:rsidR="00385558">
        <w:rPr>
          <w:sz w:val="28"/>
          <w:szCs w:val="28"/>
        </w:rPr>
        <w:t xml:space="preserve"> декабря</w:t>
      </w:r>
      <w:r w:rsidR="0030748D">
        <w:rPr>
          <w:sz w:val="28"/>
          <w:szCs w:val="28"/>
        </w:rPr>
        <w:t xml:space="preserve"> 2021 года </w:t>
      </w:r>
      <w:r>
        <w:rPr>
          <w:sz w:val="28"/>
          <w:szCs w:val="28"/>
        </w:rPr>
        <w:t xml:space="preserve">в </w:t>
      </w:r>
      <w:r>
        <w:rPr>
          <w:sz w:val="28"/>
          <w:szCs w:val="28"/>
        </w:rPr>
        <w:t>13</w:t>
      </w:r>
      <w:r>
        <w:rPr>
          <w:sz w:val="28"/>
          <w:szCs w:val="28"/>
        </w:rPr>
        <w:t xml:space="preserve"> часов </w:t>
      </w:r>
      <w:r>
        <w:rPr>
          <w:sz w:val="28"/>
          <w:szCs w:val="28"/>
        </w:rPr>
        <w:t>45</w:t>
      </w:r>
      <w:r w:rsidR="004A6140">
        <w:rPr>
          <w:sz w:val="28"/>
          <w:szCs w:val="28"/>
        </w:rPr>
        <w:t xml:space="preserve"> </w:t>
      </w:r>
      <w:r>
        <w:rPr>
          <w:sz w:val="28"/>
          <w:szCs w:val="28"/>
        </w:rPr>
        <w:t xml:space="preserve">минут </w:t>
      </w:r>
      <w:r>
        <w:rPr>
          <w:sz w:val="28"/>
          <w:szCs w:val="28"/>
        </w:rPr>
        <w:t>Р.Я. Калинкина</w:t>
      </w:r>
      <w:r>
        <w:rPr>
          <w:sz w:val="28"/>
          <w:szCs w:val="28"/>
        </w:rPr>
        <w:t>, управляя автомобилем марки «</w:t>
      </w:r>
      <w:r w:rsidR="00BD111B">
        <w:rPr>
          <w:sz w:val="28"/>
          <w:szCs w:val="28"/>
        </w:rPr>
        <w:t>ДАННЫЕ ИЗЪЯТЫ</w:t>
      </w:r>
      <w:r>
        <w:rPr>
          <w:sz w:val="28"/>
          <w:szCs w:val="28"/>
        </w:rPr>
        <w:t>»</w:t>
      </w:r>
      <w:r w:rsidRPr="00B24447">
        <w:rPr>
          <w:sz w:val="28"/>
          <w:szCs w:val="28"/>
        </w:rPr>
        <w:t xml:space="preserve"> </w:t>
      </w:r>
      <w:r>
        <w:rPr>
          <w:sz w:val="28"/>
          <w:szCs w:val="28"/>
        </w:rPr>
        <w:t>с</w:t>
      </w:r>
      <w:r w:rsidRPr="00150481">
        <w:rPr>
          <w:sz w:val="28"/>
          <w:szCs w:val="28"/>
        </w:rPr>
        <w:t xml:space="preserve"> государственным регистрационным знаком </w:t>
      </w:r>
      <w:r w:rsidR="00BD111B">
        <w:rPr>
          <w:sz w:val="28"/>
          <w:szCs w:val="28"/>
        </w:rPr>
        <w:t xml:space="preserve">ДАННЫЕ ИЗЪЯТЫ </w:t>
      </w:r>
      <w:r w:rsidRPr="00150481">
        <w:rPr>
          <w:sz w:val="28"/>
          <w:szCs w:val="28"/>
        </w:rPr>
        <w:t xml:space="preserve">на </w:t>
      </w:r>
      <w:r w:rsidR="00BD111B">
        <w:rPr>
          <w:sz w:val="28"/>
          <w:szCs w:val="28"/>
        </w:rPr>
        <w:t>ДАННЫЕ ИЗЪЯТЫ</w:t>
      </w:r>
      <w:r w:rsidRPr="00150481">
        <w:rPr>
          <w:sz w:val="28"/>
          <w:szCs w:val="28"/>
        </w:rPr>
        <w:t xml:space="preserve">, в </w:t>
      </w:r>
      <w:r>
        <w:rPr>
          <w:sz w:val="28"/>
          <w:szCs w:val="28"/>
        </w:rPr>
        <w:t xml:space="preserve">нарушение пункта </w:t>
      </w:r>
      <w:r w:rsidR="004A6140">
        <w:rPr>
          <w:sz w:val="28"/>
          <w:szCs w:val="28"/>
        </w:rPr>
        <w:t>11.4</w:t>
      </w:r>
      <w:r>
        <w:rPr>
          <w:sz w:val="28"/>
          <w:szCs w:val="28"/>
        </w:rPr>
        <w:t xml:space="preserve"> Правил дорожного движения Российской Федерации, совершил</w:t>
      </w:r>
      <w:r w:rsidR="00B4358D">
        <w:rPr>
          <w:sz w:val="28"/>
          <w:szCs w:val="28"/>
        </w:rPr>
        <w:t>а</w:t>
      </w:r>
      <w:r w:rsidRPr="00150481">
        <w:rPr>
          <w:sz w:val="28"/>
          <w:szCs w:val="28"/>
        </w:rPr>
        <w:t xml:space="preserve"> обгон </w:t>
      </w:r>
      <w:r w:rsidR="00B4358D">
        <w:rPr>
          <w:sz w:val="28"/>
          <w:szCs w:val="28"/>
        </w:rPr>
        <w:t>попутно движущих</w:t>
      </w:r>
      <w:r w:rsidR="00E12FD7">
        <w:rPr>
          <w:sz w:val="28"/>
          <w:szCs w:val="28"/>
        </w:rPr>
        <w:t>ся</w:t>
      </w:r>
      <w:r w:rsidR="00B4358D">
        <w:rPr>
          <w:sz w:val="28"/>
          <w:szCs w:val="28"/>
        </w:rPr>
        <w:t xml:space="preserve"> транспортных средств</w:t>
      </w:r>
      <w:r w:rsidR="00B630AA">
        <w:rPr>
          <w:sz w:val="28"/>
          <w:szCs w:val="28"/>
        </w:rPr>
        <w:t xml:space="preserve"> </w:t>
      </w:r>
      <w:r>
        <w:rPr>
          <w:sz w:val="28"/>
          <w:szCs w:val="28"/>
        </w:rPr>
        <w:t>в зоне действия дорожного знака 3.20 «Обгон запрещен», на участке дороги с ограниченной видимостью, с выездом на полосу, предназначенную</w:t>
      </w:r>
      <w:r>
        <w:rPr>
          <w:sz w:val="28"/>
          <w:szCs w:val="28"/>
        </w:rPr>
        <w:t xml:space="preserve"> для встречного движения.</w:t>
      </w:r>
      <w:r w:rsidRPr="007901FC" w:rsidR="007901FC">
        <w:rPr>
          <w:sz w:val="28"/>
          <w:szCs w:val="28"/>
        </w:rPr>
        <w:t xml:space="preserve"> </w:t>
      </w:r>
      <w:r w:rsidR="007901FC">
        <w:rPr>
          <w:sz w:val="28"/>
          <w:szCs w:val="28"/>
        </w:rPr>
        <w:t>Данное административное прав</w:t>
      </w:r>
      <w:r w:rsidR="00385558">
        <w:rPr>
          <w:sz w:val="28"/>
          <w:szCs w:val="28"/>
        </w:rPr>
        <w:t xml:space="preserve">онарушение совершено повторно, </w:t>
      </w:r>
      <w:r w:rsidR="007901FC">
        <w:rPr>
          <w:sz w:val="28"/>
          <w:szCs w:val="28"/>
        </w:rPr>
        <w:t>р</w:t>
      </w:r>
      <w:r w:rsidRPr="00B8448D">
        <w:rPr>
          <w:sz w:val="28"/>
          <w:szCs w:val="28"/>
        </w:rPr>
        <w:t xml:space="preserve">анее </w:t>
      </w:r>
      <w:r w:rsidR="00C4202C">
        <w:rPr>
          <w:sz w:val="28"/>
          <w:szCs w:val="28"/>
        </w:rPr>
        <w:t>Р.Я. Калинкина</w:t>
      </w:r>
      <w:r>
        <w:rPr>
          <w:sz w:val="28"/>
          <w:szCs w:val="28"/>
        </w:rPr>
        <w:t xml:space="preserve">, </w:t>
      </w:r>
      <w:r w:rsidR="00C4202C">
        <w:rPr>
          <w:sz w:val="28"/>
          <w:szCs w:val="28"/>
        </w:rPr>
        <w:t>26 марта</w:t>
      </w:r>
      <w:r w:rsidR="00385558">
        <w:rPr>
          <w:sz w:val="28"/>
          <w:szCs w:val="28"/>
        </w:rPr>
        <w:t xml:space="preserve"> 2021</w:t>
      </w:r>
      <w:r>
        <w:rPr>
          <w:sz w:val="28"/>
          <w:szCs w:val="28"/>
        </w:rPr>
        <w:t xml:space="preserve"> года </w:t>
      </w:r>
      <w:r w:rsidRPr="00B8448D">
        <w:rPr>
          <w:sz w:val="28"/>
          <w:szCs w:val="28"/>
        </w:rPr>
        <w:t>привлечен</w:t>
      </w:r>
      <w:r w:rsidR="00C4202C">
        <w:rPr>
          <w:sz w:val="28"/>
          <w:szCs w:val="28"/>
        </w:rPr>
        <w:t>а</w:t>
      </w:r>
      <w:r w:rsidRPr="00B8448D">
        <w:rPr>
          <w:sz w:val="28"/>
          <w:szCs w:val="28"/>
        </w:rPr>
        <w:t xml:space="preserve"> к административной ответственности по части 4 статьи 12.15 КоАП РФ в виде штрафа в размере 5</w:t>
      </w:r>
      <w:r>
        <w:rPr>
          <w:sz w:val="28"/>
          <w:szCs w:val="28"/>
        </w:rPr>
        <w:t xml:space="preserve"> </w:t>
      </w:r>
      <w:r w:rsidRPr="00B8448D">
        <w:rPr>
          <w:sz w:val="28"/>
          <w:szCs w:val="28"/>
        </w:rPr>
        <w:t>000 рублей</w:t>
      </w:r>
      <w:r>
        <w:rPr>
          <w:rFonts w:eastAsiaTheme="minorHAnsi"/>
          <w:sz w:val="28"/>
          <w:szCs w:val="28"/>
          <w:lang w:eastAsia="en-US"/>
        </w:rPr>
        <w:t>.</w:t>
      </w:r>
    </w:p>
    <w:p w:rsidR="00BD7349" w:rsidP="00C31451">
      <w:pPr>
        <w:widowControl w:val="0"/>
        <w:suppressAutoHyphens/>
        <w:autoSpaceDE w:val="0"/>
        <w:autoSpaceDN w:val="0"/>
        <w:adjustRightInd w:val="0"/>
        <w:ind w:firstLine="708"/>
        <w:jc w:val="both"/>
        <w:rPr>
          <w:sz w:val="28"/>
          <w:szCs w:val="28"/>
        </w:rPr>
      </w:pPr>
      <w:r>
        <w:rPr>
          <w:sz w:val="28"/>
          <w:szCs w:val="28"/>
        </w:rPr>
        <w:t>Р.Я. Калинкина</w:t>
      </w:r>
      <w:r w:rsidRPr="00B02072">
        <w:rPr>
          <w:sz w:val="28"/>
          <w:szCs w:val="28"/>
        </w:rPr>
        <w:t xml:space="preserve"> на судебное заседание не явил</w:t>
      </w:r>
      <w:r w:rsidR="00A46350">
        <w:rPr>
          <w:sz w:val="28"/>
          <w:szCs w:val="28"/>
        </w:rPr>
        <w:t>ась</w:t>
      </w:r>
      <w:r w:rsidRPr="00B02072">
        <w:rPr>
          <w:sz w:val="28"/>
          <w:szCs w:val="28"/>
        </w:rPr>
        <w:t xml:space="preserve">, о дате и времени рассмотрения дела об административном правонарушении </w:t>
      </w:r>
      <w:r w:rsidRPr="00B02072">
        <w:rPr>
          <w:color w:val="000000"/>
          <w:sz w:val="28"/>
          <w:szCs w:val="28"/>
        </w:rPr>
        <w:t>извещен</w:t>
      </w:r>
      <w:r w:rsidR="00A46350">
        <w:rPr>
          <w:color w:val="000000"/>
          <w:sz w:val="28"/>
          <w:szCs w:val="28"/>
        </w:rPr>
        <w:t>а</w:t>
      </w:r>
      <w:r w:rsidRPr="00B02072">
        <w:rPr>
          <w:color w:val="000000"/>
          <w:sz w:val="28"/>
          <w:szCs w:val="28"/>
        </w:rPr>
        <w:t xml:space="preserve"> </w:t>
      </w:r>
      <w:r>
        <w:rPr>
          <w:color w:val="000000"/>
          <w:sz w:val="28"/>
          <w:szCs w:val="28"/>
        </w:rPr>
        <w:t xml:space="preserve">надлежащим образом, </w:t>
      </w:r>
      <w:r w:rsidRPr="00C31451">
        <w:rPr>
          <w:sz w:val="28"/>
          <w:szCs w:val="28"/>
        </w:rPr>
        <w:t xml:space="preserve">срок хранения почтовой организацией </w:t>
      </w:r>
      <w:r w:rsidR="00A46350">
        <w:rPr>
          <w:sz w:val="28"/>
          <w:szCs w:val="28"/>
        </w:rPr>
        <w:t>связи направленного по месту её</w:t>
      </w:r>
      <w:r w:rsidRPr="00C31451">
        <w:rPr>
          <w:sz w:val="28"/>
          <w:szCs w:val="28"/>
        </w:rPr>
        <w:t xml:space="preserve"> регистрации судебного извещения истек. </w:t>
      </w:r>
      <w:r w:rsidRPr="00C31451">
        <w:rPr>
          <w:sz w:val="28"/>
          <w:szCs w:val="28"/>
        </w:rPr>
        <w:t>Согласно абзацу 2 пункта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возвращения почтового отправления с отметкой об истечении срока хранения.</w:t>
      </w:r>
      <w:r w:rsidRPr="00C31451">
        <w:rPr>
          <w:sz w:val="28"/>
          <w:szCs w:val="28"/>
        </w:rPr>
        <w:t xml:space="preserve"> В соответствии с частью 2 статьи 25.1, пунктом 4 части 1 статьи 29.7 КоАП РФ мировой судья считает, что неявка лица, в отношении которого ведется производство по делу об административном правонарушении, не препятствует всестороннему, полному и объективному рассмотрению дела на основании имеющихся материалов дела.</w:t>
      </w:r>
      <w:r w:rsidRPr="00C31451">
        <w:rPr>
          <w:color w:val="000000"/>
          <w:sz w:val="28"/>
          <w:szCs w:val="28"/>
        </w:rPr>
        <w:t xml:space="preserve"> </w:t>
      </w:r>
      <w:r w:rsidRPr="00C31451">
        <w:rPr>
          <w:sz w:val="28"/>
          <w:szCs w:val="28"/>
        </w:rPr>
        <w:t>При таких обстоятельствах суд счел возможным рассмотреть дело в отсутствие лица, в отношении которого ведется производство по делу об административном правонарушении</w:t>
      </w:r>
      <w:r w:rsidR="00EB4424">
        <w:rPr>
          <w:sz w:val="28"/>
          <w:szCs w:val="28"/>
        </w:rPr>
        <w:t>.</w:t>
      </w:r>
    </w:p>
    <w:p w:rsidR="00C31451" w:rsidRPr="00497E2A" w:rsidP="00C31451">
      <w:pPr>
        <w:tabs>
          <w:tab w:val="left" w:pos="9498"/>
        </w:tabs>
        <w:suppressAutoHyphens/>
        <w:ind w:firstLine="708"/>
        <w:jc w:val="both"/>
        <w:rPr>
          <w:sz w:val="28"/>
          <w:szCs w:val="28"/>
        </w:rPr>
      </w:pPr>
      <w:r>
        <w:rPr>
          <w:sz w:val="28"/>
          <w:szCs w:val="28"/>
        </w:rPr>
        <w:t>И</w:t>
      </w:r>
      <w:r w:rsidRPr="00497E2A">
        <w:rPr>
          <w:sz w:val="28"/>
          <w:szCs w:val="28"/>
        </w:rPr>
        <w:t>сследовав имеющиеся в деле доказательства, мировой судья приходит к следующим выводам.</w:t>
      </w:r>
    </w:p>
    <w:p w:rsidR="009A367F" w:rsidRPr="006A2ADE" w:rsidP="00792588">
      <w:pPr>
        <w:ind w:firstLine="720"/>
        <w:jc w:val="both"/>
        <w:rPr>
          <w:sz w:val="28"/>
          <w:szCs w:val="28"/>
        </w:rPr>
      </w:pPr>
      <w:r w:rsidRPr="00150481">
        <w:rPr>
          <w:sz w:val="28"/>
          <w:szCs w:val="28"/>
        </w:rPr>
        <w:t xml:space="preserve">Частью </w:t>
      </w:r>
      <w:r w:rsidR="00792588">
        <w:rPr>
          <w:sz w:val="28"/>
          <w:szCs w:val="28"/>
        </w:rPr>
        <w:t>5</w:t>
      </w:r>
      <w:r w:rsidRPr="00150481">
        <w:rPr>
          <w:sz w:val="28"/>
          <w:szCs w:val="28"/>
        </w:rPr>
        <w:t xml:space="preserve"> статьи 12.15 КоАП РФ предусмотрена ответственность за </w:t>
      </w:r>
      <w:r w:rsidR="00792588">
        <w:rPr>
          <w:sz w:val="28"/>
          <w:szCs w:val="28"/>
        </w:rPr>
        <w:t>п</w:t>
      </w:r>
      <w:r w:rsidR="00792588">
        <w:rPr>
          <w:rFonts w:eastAsiaTheme="minorHAnsi"/>
          <w:sz w:val="28"/>
          <w:szCs w:val="28"/>
          <w:lang w:eastAsia="en-US"/>
        </w:rPr>
        <w:t xml:space="preserve">овторное совершение административного правонарушения, предусмотренного частью 4 статьи 12.15 КоАП РФ </w:t>
      </w:r>
      <w:r w:rsidR="003306A1">
        <w:rPr>
          <w:rFonts w:eastAsiaTheme="minorHAnsi"/>
          <w:sz w:val="28"/>
          <w:szCs w:val="28"/>
          <w:lang w:eastAsia="en-US"/>
        </w:rPr>
        <w:t>-</w:t>
      </w:r>
      <w:r w:rsidR="00792588">
        <w:rPr>
          <w:rFonts w:eastAsiaTheme="minorHAnsi"/>
          <w:sz w:val="28"/>
          <w:szCs w:val="28"/>
          <w:lang w:eastAsia="en-US"/>
        </w:rPr>
        <w:t xml:space="preserve"> </w:t>
      </w:r>
      <w:r w:rsidRPr="00150481">
        <w:rPr>
          <w:sz w:val="28"/>
          <w:szCs w:val="28"/>
        </w:rPr>
        <w:t xml:space="preserve">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5" w:history="1">
        <w:r w:rsidRPr="00150481">
          <w:rPr>
            <w:sz w:val="28"/>
            <w:szCs w:val="28"/>
          </w:rPr>
          <w:t>частью 3</w:t>
        </w:r>
      </w:hyperlink>
      <w:r w:rsidRPr="00150481">
        <w:rPr>
          <w:sz w:val="28"/>
          <w:szCs w:val="28"/>
        </w:rPr>
        <w:t xml:space="preserve"> статьи</w:t>
      </w:r>
      <w:r w:rsidR="00792588">
        <w:rPr>
          <w:sz w:val="28"/>
          <w:szCs w:val="28"/>
        </w:rPr>
        <w:t xml:space="preserve"> 12.15 КоАП РФ</w:t>
      </w:r>
      <w:r w:rsidR="006A2ADE">
        <w:rPr>
          <w:sz w:val="28"/>
          <w:szCs w:val="28"/>
        </w:rPr>
        <w:t xml:space="preserve"> в </w:t>
      </w:r>
      <w:r w:rsidRPr="006A2ADE" w:rsidR="006A2ADE">
        <w:rPr>
          <w:sz w:val="28"/>
          <w:szCs w:val="28"/>
        </w:rPr>
        <w:t>виде</w:t>
      </w:r>
      <w:r w:rsidRPr="006A2ADE" w:rsidR="006A2ADE">
        <w:rPr>
          <w:sz w:val="28"/>
          <w:szCs w:val="28"/>
          <w:shd w:val="clear" w:color="auto" w:fill="FFFFFF"/>
        </w:rPr>
        <w:t xml:space="preserve"> лишения права управления транспортными средствами на срок один год, а</w:t>
      </w:r>
      <w:r w:rsidRPr="006A2ADE" w:rsidR="006A2ADE">
        <w:rPr>
          <w:sz w:val="28"/>
          <w:szCs w:val="28"/>
          <w:shd w:val="clear" w:color="auto" w:fill="FFFFFF"/>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r w:rsidR="006A2ADE">
        <w:rPr>
          <w:sz w:val="28"/>
          <w:szCs w:val="28"/>
          <w:shd w:val="clear" w:color="auto" w:fill="FFFFFF"/>
        </w:rPr>
        <w:t>.</w:t>
      </w:r>
    </w:p>
    <w:p w:rsidR="007D0A57" w:rsidP="007D0A57">
      <w:pPr>
        <w:autoSpaceDE w:val="0"/>
        <w:autoSpaceDN w:val="0"/>
        <w:adjustRightInd w:val="0"/>
        <w:ind w:firstLine="720"/>
        <w:jc w:val="both"/>
        <w:rPr>
          <w:sz w:val="28"/>
          <w:szCs w:val="28"/>
        </w:rPr>
      </w:pPr>
      <w:r w:rsidRPr="00150481">
        <w:rPr>
          <w:sz w:val="28"/>
          <w:szCs w:val="28"/>
        </w:rPr>
        <w:t xml:space="preserve">Согласно пункту 1.3 </w:t>
      </w:r>
      <w:r w:rsidRPr="006A2ADE" w:rsidR="006A2ADE">
        <w:rPr>
          <w:sz w:val="28"/>
          <w:szCs w:val="28"/>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Правила дорожного движения Российской Федерации</w:t>
      </w:r>
      <w:r w:rsidR="002A0039">
        <w:rPr>
          <w:sz w:val="28"/>
          <w:szCs w:val="28"/>
        </w:rPr>
        <w:t>, ПДД РФ</w:t>
      </w:r>
      <w:r w:rsidRPr="006A2ADE" w:rsidR="006A2ADE">
        <w:rPr>
          <w:sz w:val="28"/>
          <w:szCs w:val="28"/>
        </w:rPr>
        <w:t>)</w:t>
      </w:r>
      <w:r w:rsidRPr="00150481" w:rsidR="00823E2F">
        <w:rPr>
          <w:sz w:val="28"/>
          <w:szCs w:val="28"/>
        </w:rPr>
        <w:t xml:space="preserve"> </w:t>
      </w:r>
      <w:r w:rsidRPr="00150481">
        <w:rPr>
          <w:sz w:val="28"/>
          <w:szCs w:val="28"/>
        </w:rPr>
        <w:t>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w:t>
      </w:r>
      <w:r w:rsidRPr="00150481">
        <w:rPr>
          <w:sz w:val="28"/>
          <w:szCs w:val="28"/>
        </w:rPr>
        <w:t xml:space="preserve"> движение установленными сигналами.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 xml:space="preserve">Согласно пункту 11.4 </w:t>
      </w:r>
      <w:r w:rsidRPr="00CA5083">
        <w:rPr>
          <w:sz w:val="28"/>
          <w:szCs w:val="28"/>
        </w:rPr>
        <w:t>Прави</w:t>
      </w:r>
      <w:r>
        <w:rPr>
          <w:sz w:val="28"/>
          <w:szCs w:val="28"/>
        </w:rPr>
        <w:t>л</w:t>
      </w:r>
      <w:r w:rsidRPr="00CA5083">
        <w:rPr>
          <w:sz w:val="28"/>
          <w:szCs w:val="28"/>
        </w:rPr>
        <w:t xml:space="preserve"> дорожного движения </w:t>
      </w:r>
      <w:r w:rsidRPr="0091781A">
        <w:rPr>
          <w:sz w:val="28"/>
          <w:szCs w:val="28"/>
        </w:rPr>
        <w:t>Российской Федерации</w:t>
      </w:r>
      <w:r>
        <w:rPr>
          <w:sz w:val="28"/>
          <w:szCs w:val="28"/>
        </w:rPr>
        <w:t xml:space="preserve"> о</w:t>
      </w:r>
      <w:r>
        <w:rPr>
          <w:rFonts w:eastAsiaTheme="minorHAnsi"/>
          <w:sz w:val="28"/>
          <w:szCs w:val="28"/>
          <w:lang w:eastAsia="en-US"/>
        </w:rPr>
        <w:t>бгон запрещен:</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регулируемых перекрестках, а также на нерегулируемых перекрестках при движении по дороге, не являющейся главной;</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пешеходных переходах;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железнодорожных переездах и ближе чем за 100 метров перед ними;</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на мостах, путепроводах, эстакадах и под ними, а также в тоннелях;</w:t>
      </w:r>
    </w:p>
    <w:p w:rsidR="007D0A57" w:rsidP="007D0A57">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в конце подъема, на опасных поворотах и на других участках с ограниченной видимостью.</w:t>
      </w:r>
    </w:p>
    <w:p w:rsidR="003306A1" w:rsidP="003306A1">
      <w:pPr>
        <w:autoSpaceDE w:val="0"/>
        <w:autoSpaceDN w:val="0"/>
        <w:adjustRightInd w:val="0"/>
        <w:ind w:firstLine="720"/>
        <w:jc w:val="both"/>
        <w:rPr>
          <w:rFonts w:eastAsiaTheme="minorHAnsi"/>
          <w:sz w:val="28"/>
          <w:szCs w:val="28"/>
          <w:lang w:eastAsia="en-US"/>
        </w:rPr>
      </w:pPr>
      <w:r>
        <w:rPr>
          <w:sz w:val="28"/>
          <w:szCs w:val="28"/>
        </w:rPr>
        <w:t>Знак 3.20 «</w:t>
      </w:r>
      <w:r>
        <w:rPr>
          <w:rFonts w:eastAsiaTheme="minorHAnsi"/>
          <w:sz w:val="28"/>
          <w:szCs w:val="28"/>
          <w:lang w:eastAsia="en-US"/>
        </w:rPr>
        <w:t>Обгон запрещен»</w:t>
      </w:r>
      <w:r>
        <w:rPr>
          <w:sz w:val="28"/>
          <w:szCs w:val="28"/>
        </w:rPr>
        <w:t xml:space="preserve"> приложения 1 к </w:t>
      </w:r>
      <w:r w:rsidRPr="00CA5083">
        <w:rPr>
          <w:sz w:val="28"/>
          <w:szCs w:val="28"/>
        </w:rPr>
        <w:t>Правил</w:t>
      </w:r>
      <w:r>
        <w:rPr>
          <w:sz w:val="28"/>
          <w:szCs w:val="28"/>
        </w:rPr>
        <w:t>ам</w:t>
      </w:r>
      <w:r w:rsidRPr="00CA5083">
        <w:rPr>
          <w:sz w:val="28"/>
          <w:szCs w:val="28"/>
        </w:rPr>
        <w:t xml:space="preserve"> дорожного движения </w:t>
      </w:r>
      <w:r w:rsidRPr="0091781A">
        <w:rPr>
          <w:sz w:val="28"/>
          <w:szCs w:val="28"/>
        </w:rPr>
        <w:t>Российской Федерации</w:t>
      </w:r>
      <w:r w:rsidRPr="00AB3068">
        <w:rPr>
          <w:rFonts w:eastAsiaTheme="minorHAnsi"/>
          <w:sz w:val="28"/>
          <w:szCs w:val="28"/>
          <w:lang w:eastAsia="en-US"/>
        </w:rPr>
        <w:t xml:space="preserve"> </w:t>
      </w:r>
      <w:r>
        <w:rPr>
          <w:rFonts w:eastAsiaTheme="minorHAnsi"/>
          <w:sz w:val="28"/>
          <w:szCs w:val="28"/>
          <w:lang w:eastAsia="en-US"/>
        </w:rPr>
        <w:t>означает, что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9C0575" w:rsidP="00150481">
      <w:pPr>
        <w:autoSpaceDE w:val="0"/>
        <w:autoSpaceDN w:val="0"/>
        <w:adjustRightInd w:val="0"/>
        <w:ind w:firstLine="720"/>
        <w:jc w:val="both"/>
        <w:rPr>
          <w:color w:val="000000"/>
          <w:sz w:val="28"/>
          <w:szCs w:val="28"/>
        </w:rPr>
      </w:pPr>
      <w:r w:rsidRPr="00150481">
        <w:rPr>
          <w:sz w:val="28"/>
          <w:szCs w:val="28"/>
        </w:rPr>
        <w:t xml:space="preserve">Факт совершения </w:t>
      </w:r>
      <w:r w:rsidR="00A46350">
        <w:rPr>
          <w:sz w:val="28"/>
          <w:szCs w:val="28"/>
        </w:rPr>
        <w:t>Р.Я. Калинкиной</w:t>
      </w:r>
      <w:r w:rsidRPr="00150481" w:rsidR="00A46350">
        <w:rPr>
          <w:sz w:val="28"/>
          <w:szCs w:val="28"/>
        </w:rPr>
        <w:t xml:space="preserve"> </w:t>
      </w:r>
      <w:r w:rsidRPr="00150481">
        <w:rPr>
          <w:sz w:val="28"/>
          <w:szCs w:val="28"/>
        </w:rPr>
        <w:t xml:space="preserve">административного правонарушения, предусмотренного частью </w:t>
      </w:r>
      <w:r w:rsidR="00792588">
        <w:rPr>
          <w:sz w:val="28"/>
          <w:szCs w:val="28"/>
        </w:rPr>
        <w:t>5</w:t>
      </w:r>
      <w:r w:rsidRPr="00150481">
        <w:rPr>
          <w:sz w:val="28"/>
          <w:szCs w:val="28"/>
        </w:rPr>
        <w:t xml:space="preserve"> статьи 12.15 КоАП РФ, подтверждается</w:t>
      </w:r>
      <w:r>
        <w:rPr>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 xml:space="preserve">- </w:t>
      </w:r>
      <w:r w:rsidRPr="00150481" w:rsidR="00A9290E">
        <w:rPr>
          <w:color w:val="000000"/>
          <w:sz w:val="28"/>
          <w:szCs w:val="28"/>
        </w:rPr>
        <w:t xml:space="preserve">протоколом об административном правонарушении </w:t>
      </w:r>
      <w:r w:rsidR="00BD111B">
        <w:rPr>
          <w:sz w:val="28"/>
          <w:szCs w:val="28"/>
        </w:rPr>
        <w:t xml:space="preserve">ДАННЫЕ ИЗЪЯТЫ </w:t>
      </w:r>
      <w:r w:rsidRPr="00150481" w:rsidR="00A9290E">
        <w:rPr>
          <w:color w:val="000000"/>
          <w:sz w:val="28"/>
          <w:szCs w:val="28"/>
        </w:rPr>
        <w:t xml:space="preserve">от </w:t>
      </w:r>
      <w:r w:rsidR="00A46350">
        <w:rPr>
          <w:color w:val="000000"/>
          <w:sz w:val="28"/>
          <w:szCs w:val="28"/>
        </w:rPr>
        <w:t>10</w:t>
      </w:r>
      <w:r w:rsidR="00385558">
        <w:rPr>
          <w:color w:val="000000"/>
          <w:sz w:val="28"/>
          <w:szCs w:val="28"/>
        </w:rPr>
        <w:t xml:space="preserve"> декабря</w:t>
      </w:r>
      <w:r w:rsidRPr="00150481" w:rsidR="00A9290E">
        <w:rPr>
          <w:color w:val="000000"/>
          <w:sz w:val="28"/>
          <w:szCs w:val="28"/>
        </w:rPr>
        <w:t xml:space="preserve"> 20</w:t>
      </w:r>
      <w:r w:rsidR="0003499D">
        <w:rPr>
          <w:color w:val="000000"/>
          <w:sz w:val="28"/>
          <w:szCs w:val="28"/>
        </w:rPr>
        <w:t>2</w:t>
      </w:r>
      <w:r w:rsidR="009B57E6">
        <w:rPr>
          <w:color w:val="000000"/>
          <w:sz w:val="28"/>
          <w:szCs w:val="28"/>
        </w:rPr>
        <w:t>1</w:t>
      </w:r>
      <w:r w:rsidRPr="00150481" w:rsidR="00A9290E">
        <w:rPr>
          <w:color w:val="000000"/>
          <w:sz w:val="28"/>
          <w:szCs w:val="28"/>
        </w:rPr>
        <w:t xml:space="preserve"> года</w:t>
      </w:r>
      <w:r w:rsidR="00B02072">
        <w:rPr>
          <w:color w:val="000000"/>
          <w:sz w:val="28"/>
          <w:szCs w:val="28"/>
        </w:rPr>
        <w:t xml:space="preserve">, </w:t>
      </w:r>
      <w:r w:rsidRPr="00454039" w:rsidR="00B02072">
        <w:rPr>
          <w:sz w:val="28"/>
          <w:szCs w:val="28"/>
        </w:rPr>
        <w:t>в котором изложены обстоятельства совершенного правонарушения</w:t>
      </w:r>
      <w:r>
        <w:rPr>
          <w:color w:val="000000"/>
          <w:sz w:val="28"/>
          <w:szCs w:val="28"/>
        </w:rPr>
        <w:t>;</w:t>
      </w:r>
    </w:p>
    <w:p w:rsidR="009C0575" w:rsidP="00150481">
      <w:pPr>
        <w:autoSpaceDE w:val="0"/>
        <w:autoSpaceDN w:val="0"/>
        <w:adjustRightInd w:val="0"/>
        <w:ind w:firstLine="720"/>
        <w:jc w:val="both"/>
        <w:rPr>
          <w:color w:val="000000"/>
          <w:sz w:val="28"/>
          <w:szCs w:val="28"/>
        </w:rPr>
      </w:pPr>
      <w:r>
        <w:rPr>
          <w:color w:val="000000"/>
          <w:sz w:val="28"/>
          <w:szCs w:val="28"/>
        </w:rPr>
        <w:t>-</w:t>
      </w:r>
      <w:r w:rsidRPr="00150481" w:rsidR="00A9290E">
        <w:rPr>
          <w:color w:val="000000"/>
          <w:sz w:val="28"/>
          <w:szCs w:val="28"/>
        </w:rPr>
        <w:t xml:space="preserve"> </w:t>
      </w:r>
      <w:r w:rsidR="00A46350">
        <w:rPr>
          <w:color w:val="000000"/>
          <w:sz w:val="28"/>
          <w:szCs w:val="28"/>
        </w:rPr>
        <w:t>рапортом</w:t>
      </w:r>
      <w:r w:rsidR="00792588">
        <w:rPr>
          <w:color w:val="000000"/>
          <w:sz w:val="28"/>
          <w:szCs w:val="28"/>
        </w:rPr>
        <w:t xml:space="preserve"> </w:t>
      </w:r>
      <w:r w:rsidR="005B470F">
        <w:rPr>
          <w:color w:val="000000"/>
          <w:sz w:val="28"/>
          <w:szCs w:val="28"/>
        </w:rPr>
        <w:t xml:space="preserve">старшего </w:t>
      </w:r>
      <w:r w:rsidRPr="00150481" w:rsidR="003A414A">
        <w:rPr>
          <w:sz w:val="28"/>
          <w:szCs w:val="28"/>
        </w:rPr>
        <w:t>инспектора</w:t>
      </w:r>
      <w:r w:rsidR="00823E2F">
        <w:rPr>
          <w:sz w:val="28"/>
          <w:szCs w:val="28"/>
        </w:rPr>
        <w:t xml:space="preserve"> </w:t>
      </w:r>
      <w:r w:rsidR="005B470F">
        <w:rPr>
          <w:sz w:val="28"/>
          <w:szCs w:val="28"/>
        </w:rPr>
        <w:t xml:space="preserve">по </w:t>
      </w:r>
      <w:r w:rsidR="00835B26">
        <w:rPr>
          <w:sz w:val="28"/>
          <w:szCs w:val="28"/>
        </w:rPr>
        <w:t>ИАЗ ОГИБДД ОМВД России по Чистопольскому району</w:t>
      </w:r>
      <w:r w:rsidR="0003499D">
        <w:rPr>
          <w:sz w:val="28"/>
          <w:szCs w:val="28"/>
        </w:rPr>
        <w:t xml:space="preserve"> </w:t>
      </w:r>
      <w:r w:rsidR="00BD111B">
        <w:rPr>
          <w:sz w:val="28"/>
          <w:szCs w:val="28"/>
        </w:rPr>
        <w:t xml:space="preserve">ДАННЫЕ ИЗЪЯТЫ </w:t>
      </w:r>
      <w:r w:rsidR="009B57E6">
        <w:rPr>
          <w:sz w:val="28"/>
          <w:szCs w:val="28"/>
        </w:rPr>
        <w:t>со</w:t>
      </w:r>
      <w:r w:rsidRPr="00150481" w:rsidR="008676E4">
        <w:rPr>
          <w:color w:val="000000"/>
          <w:sz w:val="28"/>
          <w:szCs w:val="28"/>
        </w:rPr>
        <w:t xml:space="preserve"> </w:t>
      </w:r>
      <w:r w:rsidR="00363DBD">
        <w:rPr>
          <w:color w:val="000000"/>
          <w:sz w:val="28"/>
          <w:szCs w:val="28"/>
        </w:rPr>
        <w:t xml:space="preserve">схемой </w:t>
      </w:r>
      <w:r w:rsidR="009B57E6">
        <w:rPr>
          <w:color w:val="000000"/>
          <w:sz w:val="28"/>
          <w:szCs w:val="28"/>
        </w:rPr>
        <w:t>места совершения а</w:t>
      </w:r>
      <w:r>
        <w:rPr>
          <w:color w:val="000000"/>
          <w:sz w:val="28"/>
          <w:szCs w:val="28"/>
        </w:rPr>
        <w:t>дминистративного правонарушения;</w:t>
      </w:r>
    </w:p>
    <w:p w:rsidR="009C0575" w:rsidP="00150481">
      <w:pPr>
        <w:autoSpaceDE w:val="0"/>
        <w:autoSpaceDN w:val="0"/>
        <w:adjustRightInd w:val="0"/>
        <w:ind w:firstLine="720"/>
        <w:jc w:val="both"/>
        <w:rPr>
          <w:sz w:val="28"/>
          <w:szCs w:val="28"/>
        </w:rPr>
      </w:pPr>
      <w:r>
        <w:rPr>
          <w:color w:val="000000"/>
          <w:sz w:val="28"/>
          <w:szCs w:val="28"/>
        </w:rPr>
        <w:t>-</w:t>
      </w:r>
      <w:r w:rsidR="00363DBD">
        <w:rPr>
          <w:color w:val="000000"/>
          <w:sz w:val="28"/>
          <w:szCs w:val="28"/>
        </w:rPr>
        <w:t xml:space="preserve"> </w:t>
      </w:r>
      <w:r w:rsidR="003A414A">
        <w:rPr>
          <w:sz w:val="28"/>
          <w:szCs w:val="28"/>
        </w:rPr>
        <w:t xml:space="preserve">копией постановления </w:t>
      </w:r>
      <w:r w:rsidR="00BD111B">
        <w:rPr>
          <w:sz w:val="28"/>
          <w:szCs w:val="28"/>
        </w:rPr>
        <w:t xml:space="preserve">ДАННЫЕ ИЗЪЯТЫ </w:t>
      </w:r>
      <w:r w:rsidR="00BC2EAE">
        <w:rPr>
          <w:sz w:val="28"/>
          <w:szCs w:val="28"/>
        </w:rPr>
        <w:t xml:space="preserve"> </w:t>
      </w:r>
      <w:r w:rsidR="003A414A">
        <w:rPr>
          <w:sz w:val="28"/>
          <w:szCs w:val="28"/>
        </w:rPr>
        <w:t xml:space="preserve">от </w:t>
      </w:r>
      <w:r w:rsidR="00A46350">
        <w:rPr>
          <w:sz w:val="28"/>
          <w:szCs w:val="28"/>
        </w:rPr>
        <w:t>26 марта</w:t>
      </w:r>
      <w:r w:rsidR="00385558">
        <w:rPr>
          <w:sz w:val="28"/>
          <w:szCs w:val="28"/>
        </w:rPr>
        <w:t xml:space="preserve"> 2021</w:t>
      </w:r>
      <w:r w:rsidR="009B57E6">
        <w:rPr>
          <w:sz w:val="28"/>
          <w:szCs w:val="28"/>
        </w:rPr>
        <w:t xml:space="preserve"> </w:t>
      </w:r>
      <w:r w:rsidR="003A414A">
        <w:rPr>
          <w:sz w:val="28"/>
          <w:szCs w:val="28"/>
        </w:rPr>
        <w:t xml:space="preserve">года, которым </w:t>
      </w:r>
      <w:r w:rsidR="00A46350">
        <w:rPr>
          <w:sz w:val="28"/>
          <w:szCs w:val="28"/>
        </w:rPr>
        <w:t xml:space="preserve">Р.Я. Калинкина </w:t>
      </w:r>
      <w:r w:rsidR="003A414A">
        <w:rPr>
          <w:sz w:val="28"/>
          <w:szCs w:val="28"/>
        </w:rPr>
        <w:t>признан</w:t>
      </w:r>
      <w:r w:rsidR="00A46350">
        <w:rPr>
          <w:sz w:val="28"/>
          <w:szCs w:val="28"/>
        </w:rPr>
        <w:t>а виновной</w:t>
      </w:r>
      <w:r w:rsidR="003A414A">
        <w:rPr>
          <w:sz w:val="28"/>
          <w:szCs w:val="28"/>
        </w:rPr>
        <w:t xml:space="preserve"> в совершении </w:t>
      </w:r>
      <w:r w:rsidR="003A414A">
        <w:rPr>
          <w:sz w:val="28"/>
          <w:szCs w:val="28"/>
        </w:rPr>
        <w:t>административного правонарушения, предусмотренного частью 4 статьи 12.15 КоАП РФ</w:t>
      </w:r>
      <w:r w:rsidR="00A46350">
        <w:rPr>
          <w:sz w:val="28"/>
          <w:szCs w:val="28"/>
        </w:rPr>
        <w:t>, и ей</w:t>
      </w:r>
      <w:r w:rsidR="00E46B58">
        <w:rPr>
          <w:sz w:val="28"/>
          <w:szCs w:val="28"/>
        </w:rPr>
        <w:t xml:space="preserve"> назначено наказание в виде административного штрафа в сумме 5000 рублей,</w:t>
      </w:r>
      <w:r w:rsidR="00111057">
        <w:rPr>
          <w:sz w:val="28"/>
          <w:szCs w:val="28"/>
        </w:rPr>
        <w:t xml:space="preserve"> постановление вступило в законную силу </w:t>
      </w:r>
      <w:r w:rsidR="00A46350">
        <w:rPr>
          <w:sz w:val="28"/>
          <w:szCs w:val="28"/>
        </w:rPr>
        <w:t>7</w:t>
      </w:r>
      <w:r w:rsidR="00385558">
        <w:rPr>
          <w:sz w:val="28"/>
          <w:szCs w:val="28"/>
        </w:rPr>
        <w:t xml:space="preserve"> апреля 2021</w:t>
      </w:r>
      <w:r w:rsidR="00111057">
        <w:rPr>
          <w:sz w:val="28"/>
          <w:szCs w:val="28"/>
        </w:rPr>
        <w:t xml:space="preserve"> года</w:t>
      </w:r>
      <w:r w:rsidR="002412C2">
        <w:rPr>
          <w:sz w:val="28"/>
          <w:szCs w:val="28"/>
        </w:rPr>
        <w:t>;</w:t>
      </w:r>
    </w:p>
    <w:p w:rsidR="00B630AA" w:rsidP="00150481">
      <w:pPr>
        <w:autoSpaceDE w:val="0"/>
        <w:autoSpaceDN w:val="0"/>
        <w:adjustRightInd w:val="0"/>
        <w:ind w:firstLine="720"/>
        <w:jc w:val="both"/>
        <w:rPr>
          <w:sz w:val="28"/>
          <w:szCs w:val="28"/>
        </w:rPr>
      </w:pPr>
      <w:r>
        <w:rPr>
          <w:sz w:val="28"/>
          <w:szCs w:val="28"/>
        </w:rPr>
        <w:t xml:space="preserve">- сведениями из </w:t>
      </w:r>
      <w:r>
        <w:rPr>
          <w:sz w:val="28"/>
          <w:szCs w:val="28"/>
        </w:rPr>
        <w:t>ФБД</w:t>
      </w:r>
      <w:r>
        <w:rPr>
          <w:sz w:val="28"/>
          <w:szCs w:val="28"/>
        </w:rPr>
        <w:t xml:space="preserve"> </w:t>
      </w:r>
      <w:r>
        <w:rPr>
          <w:sz w:val="28"/>
          <w:szCs w:val="28"/>
        </w:rPr>
        <w:t>Адмпрактика</w:t>
      </w:r>
      <w:r>
        <w:rPr>
          <w:sz w:val="28"/>
          <w:szCs w:val="28"/>
        </w:rPr>
        <w:t>,</w:t>
      </w:r>
      <w:r>
        <w:rPr>
          <w:sz w:val="28"/>
          <w:szCs w:val="28"/>
        </w:rPr>
        <w:t xml:space="preserve"> согласно котор</w:t>
      </w:r>
      <w:r>
        <w:rPr>
          <w:sz w:val="28"/>
          <w:szCs w:val="28"/>
        </w:rPr>
        <w:t>ым</w:t>
      </w:r>
      <w:r>
        <w:rPr>
          <w:sz w:val="28"/>
          <w:szCs w:val="28"/>
        </w:rPr>
        <w:t xml:space="preserve">, </w:t>
      </w:r>
      <w:r>
        <w:rPr>
          <w:sz w:val="28"/>
          <w:szCs w:val="28"/>
        </w:rPr>
        <w:t>штраф</w:t>
      </w:r>
      <w:r w:rsidR="00974FDB">
        <w:rPr>
          <w:sz w:val="28"/>
          <w:szCs w:val="28"/>
        </w:rPr>
        <w:t xml:space="preserve">, назначенный постановлением </w:t>
      </w:r>
      <w:r w:rsidR="00BD111B">
        <w:rPr>
          <w:sz w:val="28"/>
          <w:szCs w:val="28"/>
        </w:rPr>
        <w:t>ДАННЫЕ ИЗЪЯТЫ</w:t>
      </w:r>
      <w:r w:rsidR="00BD111B">
        <w:rPr>
          <w:sz w:val="28"/>
          <w:szCs w:val="28"/>
        </w:rPr>
        <w:t xml:space="preserve"> </w:t>
      </w:r>
      <w:r w:rsidR="00974FDB">
        <w:rPr>
          <w:sz w:val="28"/>
          <w:szCs w:val="28"/>
        </w:rPr>
        <w:t xml:space="preserve"> от </w:t>
      </w:r>
      <w:r w:rsidR="00A46350">
        <w:rPr>
          <w:sz w:val="28"/>
          <w:szCs w:val="28"/>
        </w:rPr>
        <w:t>26 марта</w:t>
      </w:r>
      <w:r w:rsidR="00385558">
        <w:rPr>
          <w:sz w:val="28"/>
          <w:szCs w:val="28"/>
        </w:rPr>
        <w:t xml:space="preserve"> 2021</w:t>
      </w:r>
      <w:r w:rsidR="00974FDB">
        <w:rPr>
          <w:sz w:val="28"/>
          <w:szCs w:val="28"/>
        </w:rPr>
        <w:t xml:space="preserve"> года</w:t>
      </w:r>
      <w:r>
        <w:rPr>
          <w:sz w:val="28"/>
          <w:szCs w:val="28"/>
        </w:rPr>
        <w:t xml:space="preserve"> </w:t>
      </w:r>
      <w:r w:rsidR="00974FDB">
        <w:rPr>
          <w:sz w:val="28"/>
          <w:szCs w:val="28"/>
        </w:rPr>
        <w:t>у</w:t>
      </w:r>
      <w:r>
        <w:rPr>
          <w:sz w:val="28"/>
          <w:szCs w:val="28"/>
        </w:rPr>
        <w:t>плачен</w:t>
      </w:r>
      <w:r w:rsidR="00974FDB">
        <w:rPr>
          <w:sz w:val="28"/>
          <w:szCs w:val="28"/>
        </w:rPr>
        <w:t xml:space="preserve"> </w:t>
      </w:r>
      <w:r w:rsidR="00BD7349">
        <w:rPr>
          <w:sz w:val="28"/>
          <w:szCs w:val="28"/>
        </w:rPr>
        <w:t>со скидкой в 50%</w:t>
      </w:r>
      <w:r w:rsidR="00A46350">
        <w:rPr>
          <w:sz w:val="28"/>
          <w:szCs w:val="28"/>
        </w:rPr>
        <w:t xml:space="preserve"> 2</w:t>
      </w:r>
      <w:r>
        <w:rPr>
          <w:sz w:val="28"/>
          <w:szCs w:val="28"/>
        </w:rPr>
        <w:t>7</w:t>
      </w:r>
      <w:r w:rsidR="00A46350">
        <w:rPr>
          <w:sz w:val="28"/>
          <w:szCs w:val="28"/>
        </w:rPr>
        <w:t xml:space="preserve"> марта 2021 года</w:t>
      </w:r>
      <w:r>
        <w:rPr>
          <w:sz w:val="28"/>
          <w:szCs w:val="28"/>
        </w:rPr>
        <w:t xml:space="preserve">;   </w:t>
      </w:r>
    </w:p>
    <w:p w:rsidR="00D83034" w:rsidRPr="00CE4C23" w:rsidP="00D83034">
      <w:pPr>
        <w:autoSpaceDE w:val="0"/>
        <w:autoSpaceDN w:val="0"/>
        <w:adjustRightInd w:val="0"/>
        <w:ind w:firstLine="720"/>
        <w:jc w:val="both"/>
        <w:rPr>
          <w:sz w:val="28"/>
          <w:szCs w:val="28"/>
        </w:rPr>
      </w:pPr>
      <w:r>
        <w:rPr>
          <w:sz w:val="28"/>
          <w:szCs w:val="28"/>
        </w:rPr>
        <w:t>-</w:t>
      </w:r>
      <w:r w:rsidR="00E46B58">
        <w:rPr>
          <w:sz w:val="28"/>
          <w:szCs w:val="28"/>
        </w:rPr>
        <w:t xml:space="preserve"> </w:t>
      </w:r>
      <w:r w:rsidR="00996796">
        <w:rPr>
          <w:sz w:val="28"/>
          <w:szCs w:val="28"/>
        </w:rPr>
        <w:t>видео</w:t>
      </w:r>
      <w:r w:rsidR="00F61381">
        <w:rPr>
          <w:color w:val="000000"/>
          <w:sz w:val="28"/>
          <w:szCs w:val="28"/>
        </w:rPr>
        <w:t xml:space="preserve">записью </w:t>
      </w:r>
      <w:r w:rsidR="009B57E6">
        <w:rPr>
          <w:sz w:val="28"/>
          <w:szCs w:val="28"/>
        </w:rPr>
        <w:t>правонарушения</w:t>
      </w:r>
      <w:r w:rsidR="00F61381">
        <w:rPr>
          <w:sz w:val="28"/>
          <w:szCs w:val="28"/>
        </w:rPr>
        <w:t xml:space="preserve">, </w:t>
      </w:r>
      <w:r w:rsidRPr="00CE4C23">
        <w:rPr>
          <w:sz w:val="28"/>
          <w:szCs w:val="28"/>
        </w:rPr>
        <w:t xml:space="preserve">исследованной в судебном заседании, на которой зафиксирован выезд автомобиля </w:t>
      </w:r>
      <w:r w:rsidR="00974FDB">
        <w:rPr>
          <w:sz w:val="28"/>
          <w:szCs w:val="28"/>
        </w:rPr>
        <w:t>марки «</w:t>
      </w:r>
      <w:r w:rsidR="00BD111B">
        <w:rPr>
          <w:sz w:val="28"/>
          <w:szCs w:val="28"/>
        </w:rPr>
        <w:t>ДАННЫЕ ИЗЪЯТЫ</w:t>
      </w:r>
      <w:r w:rsidR="00974FDB">
        <w:rPr>
          <w:sz w:val="28"/>
          <w:szCs w:val="28"/>
        </w:rPr>
        <w:t>»</w:t>
      </w:r>
      <w:r w:rsidRPr="00B24447" w:rsidR="00974FDB">
        <w:rPr>
          <w:sz w:val="28"/>
          <w:szCs w:val="28"/>
        </w:rPr>
        <w:t xml:space="preserve"> </w:t>
      </w:r>
      <w:r w:rsidR="00974FDB">
        <w:rPr>
          <w:sz w:val="28"/>
          <w:szCs w:val="28"/>
        </w:rPr>
        <w:t>с</w:t>
      </w:r>
      <w:r w:rsidRPr="00150481" w:rsidR="00974FDB">
        <w:rPr>
          <w:sz w:val="28"/>
          <w:szCs w:val="28"/>
        </w:rPr>
        <w:t xml:space="preserve"> государственным регистрационным знаком </w:t>
      </w:r>
      <w:r w:rsidR="00BD111B">
        <w:rPr>
          <w:sz w:val="28"/>
          <w:szCs w:val="28"/>
        </w:rPr>
        <w:t xml:space="preserve">ДАННЫЕ ИЗЪЯТЫ </w:t>
      </w:r>
      <w:r w:rsidR="00974FDB">
        <w:rPr>
          <w:sz w:val="28"/>
          <w:szCs w:val="28"/>
          <w:lang w:val="en-US"/>
        </w:rPr>
        <w:t>RUS</w:t>
      </w:r>
      <w:r w:rsidRPr="00CE4C23">
        <w:rPr>
          <w:sz w:val="28"/>
          <w:szCs w:val="28"/>
        </w:rPr>
        <w:t xml:space="preserve"> в зоне действия знака 3.20 «Обгон запрещен» на полосу встречного движения</w:t>
      </w:r>
      <w:r w:rsidR="00835B26">
        <w:rPr>
          <w:sz w:val="28"/>
          <w:szCs w:val="28"/>
        </w:rPr>
        <w:t xml:space="preserve"> и обгон двух автомобилей</w:t>
      </w:r>
      <w:r w:rsidRPr="00CE4C23">
        <w:rPr>
          <w:sz w:val="28"/>
          <w:szCs w:val="28"/>
        </w:rPr>
        <w:t>;</w:t>
      </w:r>
    </w:p>
    <w:p w:rsidR="00A46350" w:rsidP="00150481">
      <w:pPr>
        <w:autoSpaceDE w:val="0"/>
        <w:autoSpaceDN w:val="0"/>
        <w:adjustRightInd w:val="0"/>
        <w:ind w:firstLine="720"/>
        <w:jc w:val="both"/>
        <w:rPr>
          <w:sz w:val="28"/>
          <w:szCs w:val="28"/>
        </w:rPr>
      </w:pPr>
      <w:r w:rsidRPr="00CE4C23">
        <w:rPr>
          <w:sz w:val="28"/>
          <w:szCs w:val="28"/>
        </w:rPr>
        <w:t xml:space="preserve">- справкой о привлечении к административной ответственности </w:t>
      </w:r>
      <w:r>
        <w:rPr>
          <w:sz w:val="28"/>
          <w:szCs w:val="28"/>
        </w:rPr>
        <w:t>Р.Я. Калинкин</w:t>
      </w:r>
      <w:r w:rsidR="00835B26">
        <w:rPr>
          <w:sz w:val="28"/>
          <w:szCs w:val="28"/>
        </w:rPr>
        <w:t>ой</w:t>
      </w:r>
      <w:r w:rsidR="00297FA2">
        <w:rPr>
          <w:sz w:val="28"/>
          <w:szCs w:val="28"/>
        </w:rPr>
        <w:t>;</w:t>
      </w:r>
    </w:p>
    <w:p w:rsidR="008A6E40" w:rsidP="00150481">
      <w:pPr>
        <w:autoSpaceDE w:val="0"/>
        <w:autoSpaceDN w:val="0"/>
        <w:adjustRightInd w:val="0"/>
        <w:ind w:firstLine="720"/>
        <w:jc w:val="both"/>
        <w:rPr>
          <w:sz w:val="28"/>
          <w:szCs w:val="28"/>
        </w:rPr>
      </w:pPr>
      <w:r>
        <w:rPr>
          <w:sz w:val="28"/>
          <w:szCs w:val="28"/>
        </w:rPr>
        <w:t xml:space="preserve">- объяснениями </w:t>
      </w:r>
      <w:r w:rsidR="005B470F">
        <w:rPr>
          <w:color w:val="000000"/>
          <w:sz w:val="28"/>
          <w:szCs w:val="28"/>
        </w:rPr>
        <w:t xml:space="preserve">старшего </w:t>
      </w:r>
      <w:r w:rsidRPr="00150481" w:rsidR="005B470F">
        <w:rPr>
          <w:sz w:val="28"/>
          <w:szCs w:val="28"/>
        </w:rPr>
        <w:t>инспектора</w:t>
      </w:r>
      <w:r w:rsidR="005B470F">
        <w:rPr>
          <w:sz w:val="28"/>
          <w:szCs w:val="28"/>
        </w:rPr>
        <w:t xml:space="preserve"> по </w:t>
      </w:r>
      <w:r>
        <w:rPr>
          <w:sz w:val="28"/>
          <w:szCs w:val="28"/>
        </w:rPr>
        <w:t>ИАЗ</w:t>
      </w:r>
      <w:r>
        <w:rPr>
          <w:sz w:val="28"/>
          <w:szCs w:val="28"/>
        </w:rPr>
        <w:t xml:space="preserve"> </w:t>
      </w:r>
      <w:r>
        <w:rPr>
          <w:sz w:val="28"/>
          <w:szCs w:val="28"/>
        </w:rPr>
        <w:t>ОГИБДД</w:t>
      </w:r>
      <w:r>
        <w:rPr>
          <w:sz w:val="28"/>
          <w:szCs w:val="28"/>
        </w:rPr>
        <w:t xml:space="preserve"> </w:t>
      </w:r>
      <w:r>
        <w:rPr>
          <w:sz w:val="28"/>
          <w:szCs w:val="28"/>
        </w:rPr>
        <w:t>ОМВД</w:t>
      </w:r>
      <w:r>
        <w:rPr>
          <w:sz w:val="28"/>
          <w:szCs w:val="28"/>
        </w:rPr>
        <w:t xml:space="preserve"> России по Чистопольскому району</w:t>
      </w:r>
      <w:r>
        <w:rPr>
          <w:sz w:val="28"/>
          <w:szCs w:val="28"/>
        </w:rPr>
        <w:t xml:space="preserve"> </w:t>
      </w:r>
      <w:r w:rsidR="00BD111B">
        <w:rPr>
          <w:sz w:val="28"/>
          <w:szCs w:val="28"/>
        </w:rPr>
        <w:t>ДАННЫЕ ИЗЪЯТЫ</w:t>
      </w:r>
      <w:r>
        <w:rPr>
          <w:sz w:val="28"/>
          <w:szCs w:val="28"/>
        </w:rPr>
        <w:t xml:space="preserve">, ведущего специалиста исполнительного комитета Чистопольского муниципального района РТ Э.В. </w:t>
      </w:r>
      <w:r>
        <w:rPr>
          <w:sz w:val="28"/>
          <w:szCs w:val="28"/>
        </w:rPr>
        <w:t>Кандакова</w:t>
      </w:r>
      <w:r>
        <w:rPr>
          <w:sz w:val="28"/>
          <w:szCs w:val="28"/>
        </w:rPr>
        <w:t>, согласно которым 10 декабря 2021 года в 13 часов 45 минут Р.Я. Калинкина, управляя автомобилем марки «</w:t>
      </w:r>
      <w:r w:rsidR="00BD111B">
        <w:rPr>
          <w:sz w:val="28"/>
          <w:szCs w:val="28"/>
        </w:rPr>
        <w:t>ДАННЫЕ ИЗЪЯТЫ</w:t>
      </w:r>
      <w:r>
        <w:rPr>
          <w:sz w:val="28"/>
          <w:szCs w:val="28"/>
        </w:rPr>
        <w:t>»</w:t>
      </w:r>
      <w:r w:rsidRPr="00B24447">
        <w:rPr>
          <w:sz w:val="28"/>
          <w:szCs w:val="28"/>
        </w:rPr>
        <w:t xml:space="preserve"> </w:t>
      </w:r>
      <w:r>
        <w:rPr>
          <w:sz w:val="28"/>
          <w:szCs w:val="28"/>
        </w:rPr>
        <w:t>с</w:t>
      </w:r>
      <w:r w:rsidRPr="00150481">
        <w:rPr>
          <w:sz w:val="28"/>
          <w:szCs w:val="28"/>
        </w:rPr>
        <w:t xml:space="preserve"> государственным регистрационным знаком </w:t>
      </w:r>
      <w:r w:rsidR="00BD111B">
        <w:rPr>
          <w:sz w:val="28"/>
          <w:szCs w:val="28"/>
        </w:rPr>
        <w:t xml:space="preserve">ДАННЫЕ ИЗЪЯТЫ </w:t>
      </w:r>
      <w:r w:rsidRPr="00150481">
        <w:rPr>
          <w:sz w:val="28"/>
          <w:szCs w:val="28"/>
        </w:rPr>
        <w:t xml:space="preserve">на </w:t>
      </w:r>
      <w:r w:rsidR="00BD111B">
        <w:rPr>
          <w:sz w:val="28"/>
          <w:szCs w:val="28"/>
        </w:rPr>
        <w:t>ДАННЫЕ ИЗЪЯТЫ</w:t>
      </w:r>
      <w:r>
        <w:rPr>
          <w:sz w:val="28"/>
          <w:szCs w:val="28"/>
        </w:rPr>
        <w:t>, двигаясь в сторону г. Чистополя в зоне действия</w:t>
      </w:r>
      <w:r>
        <w:rPr>
          <w:sz w:val="28"/>
          <w:szCs w:val="28"/>
        </w:rPr>
        <w:t xml:space="preserve"> дорожного знака 3.20 «Обгон запрещен» совершила обгон транспортного средства.</w:t>
      </w:r>
    </w:p>
    <w:p w:rsidR="009A367F" w:rsidRPr="00150481" w:rsidP="00150481">
      <w:pPr>
        <w:ind w:firstLine="720"/>
        <w:jc w:val="both"/>
        <w:rPr>
          <w:color w:val="000000"/>
          <w:sz w:val="28"/>
          <w:szCs w:val="28"/>
        </w:rPr>
      </w:pPr>
      <w:r w:rsidRPr="00150481">
        <w:rPr>
          <w:rStyle w:val="blk6"/>
          <w:sz w:val="28"/>
          <w:szCs w:val="28"/>
        </w:rPr>
        <w:t>Как следует из материалов дела, при производстве по делу все процессуальные действия сотрудниками ГИБДД совершались с соблюдением требований действующих нормативных актов</w:t>
      </w:r>
      <w:r w:rsidRPr="00150481">
        <w:rPr>
          <w:color w:val="000000"/>
          <w:sz w:val="28"/>
          <w:szCs w:val="28"/>
        </w:rPr>
        <w:t>.</w:t>
      </w:r>
    </w:p>
    <w:p w:rsidR="009A367F" w:rsidRPr="00AD1474" w:rsidP="00150481">
      <w:pPr>
        <w:ind w:firstLine="720"/>
        <w:jc w:val="both"/>
        <w:rPr>
          <w:sz w:val="28"/>
          <w:szCs w:val="28"/>
        </w:rPr>
      </w:pPr>
      <w:r w:rsidRPr="00150481">
        <w:rPr>
          <w:sz w:val="28"/>
          <w:szCs w:val="28"/>
        </w:rPr>
        <w:t xml:space="preserve">Оснований сомневаться в достоверности, допустимости и объективности указанных доказательств у суда не имеется, поскольку они последовательны, непротиворечивые, отвечают требованиям статьи 26.11 КоАП </w:t>
      </w:r>
      <w:r w:rsidRPr="00AD1474">
        <w:rPr>
          <w:sz w:val="28"/>
          <w:szCs w:val="28"/>
        </w:rPr>
        <w:t xml:space="preserve">РФ, соответствуют друг другу и в своей совокупности устанавливают одни и те же обстоятельства правонарушения. </w:t>
      </w:r>
    </w:p>
    <w:p w:rsidR="002A0039" w:rsidRPr="00996796" w:rsidP="002A0039">
      <w:pPr>
        <w:ind w:firstLine="720"/>
        <w:jc w:val="both"/>
        <w:rPr>
          <w:sz w:val="28"/>
          <w:szCs w:val="28"/>
        </w:rPr>
      </w:pPr>
      <w:r w:rsidRPr="00AD1474">
        <w:rPr>
          <w:sz w:val="28"/>
          <w:szCs w:val="28"/>
        </w:rPr>
        <w:t>В соответствии с пунктом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w:t>
      </w:r>
      <w:r w:rsidRPr="00AD1474">
        <w:rPr>
          <w:sz w:val="28"/>
          <w:szCs w:val="28"/>
        </w:rPr>
        <w:t xml:space="preserve"> встречного движения, либо на трамвайные пути встречного направления (за исключением случаев объезда препятствия (</w:t>
      </w:r>
      <w:hyperlink r:id="rId6" w:anchor="/document/1305770/entry/100012" w:history="1">
        <w:r w:rsidRPr="00AD1474">
          <w:rPr>
            <w:sz w:val="28"/>
            <w:szCs w:val="28"/>
          </w:rPr>
          <w:t>пункт 1.2</w:t>
        </w:r>
      </w:hyperlink>
      <w:r w:rsidRPr="00996796">
        <w:rPr>
          <w:sz w:val="28"/>
          <w:szCs w:val="28"/>
        </w:rPr>
        <w:t> ПДД РФ), которые квалифицируются по </w:t>
      </w:r>
      <w:hyperlink r:id="rId6" w:anchor="/document/12125267/entry/121503" w:history="1">
        <w:r w:rsidRPr="00996796">
          <w:rPr>
            <w:sz w:val="28"/>
            <w:szCs w:val="28"/>
          </w:rPr>
          <w:t>части 3</w:t>
        </w:r>
      </w:hyperlink>
      <w:r w:rsidRPr="00996796">
        <w:rPr>
          <w:sz w:val="28"/>
          <w:szCs w:val="28"/>
        </w:rPr>
        <w:t> данной статьи),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8F22C7" w:rsidRPr="00996796" w:rsidP="002A0039">
      <w:pPr>
        <w:ind w:firstLine="720"/>
        <w:jc w:val="both"/>
        <w:rPr>
          <w:sz w:val="28"/>
          <w:szCs w:val="28"/>
        </w:rPr>
      </w:pPr>
      <w:r w:rsidRPr="00996796">
        <w:rPr>
          <w:sz w:val="28"/>
          <w:szCs w:val="28"/>
        </w:rPr>
        <w:t>Непосредственно такие требования </w:t>
      </w:r>
      <w:hyperlink r:id="rId6" w:anchor="/document/1305770/entry/1000" w:history="1">
        <w:r w:rsidRPr="00996796">
          <w:rPr>
            <w:sz w:val="28"/>
            <w:szCs w:val="28"/>
          </w:rPr>
          <w:t>ПДД</w:t>
        </w:r>
      </w:hyperlink>
      <w:r w:rsidRPr="00996796">
        <w:rPr>
          <w:sz w:val="28"/>
          <w:szCs w:val="28"/>
        </w:rPr>
        <w:t> РФ установлены, в частности, в следующих случаях:</w:t>
      </w:r>
    </w:p>
    <w:p w:rsidR="002A0039" w:rsidRPr="00996796" w:rsidP="00AD1474">
      <w:pPr>
        <w:ind w:firstLine="708"/>
        <w:jc w:val="both"/>
        <w:rPr>
          <w:sz w:val="28"/>
          <w:szCs w:val="28"/>
        </w:rPr>
      </w:pPr>
      <w:r w:rsidRPr="00996796">
        <w:rPr>
          <w:sz w:val="28"/>
          <w:szCs w:val="28"/>
        </w:rPr>
        <w:t>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6" w:anchor="/document/1305770/entry/2011" w:history="1">
        <w:r w:rsidRPr="00996796">
          <w:rPr>
            <w:sz w:val="28"/>
            <w:szCs w:val="28"/>
          </w:rPr>
          <w:t xml:space="preserve">разметкой </w:t>
        </w:r>
        <w:r w:rsidRPr="00996796">
          <w:rPr>
            <w:sz w:val="28"/>
            <w:szCs w:val="28"/>
          </w:rPr>
          <w:t>1.1</w:t>
        </w:r>
      </w:hyperlink>
      <w:r w:rsidRPr="00996796">
        <w:rPr>
          <w:sz w:val="28"/>
          <w:szCs w:val="28"/>
        </w:rPr>
        <w:t>, </w:t>
      </w:r>
      <w:hyperlink r:id="rId6" w:anchor="/document/1305770/entry/2013" w:history="1">
        <w:r w:rsidRPr="00996796">
          <w:rPr>
            <w:sz w:val="28"/>
            <w:szCs w:val="28"/>
          </w:rPr>
          <w:t>1.3</w:t>
        </w:r>
      </w:hyperlink>
      <w:r w:rsidRPr="00996796">
        <w:rPr>
          <w:sz w:val="28"/>
          <w:szCs w:val="28"/>
        </w:rPr>
        <w:t> или </w:t>
      </w:r>
      <w:hyperlink r:id="rId6" w:anchor="/document/1305770/entry/2111" w:history="1">
        <w:r w:rsidRPr="00996796">
          <w:rPr>
            <w:sz w:val="28"/>
            <w:szCs w:val="28"/>
          </w:rPr>
          <w:t>разметкой 1.11</w:t>
        </w:r>
      </w:hyperlink>
      <w:r w:rsidRPr="00996796">
        <w:rPr>
          <w:sz w:val="28"/>
          <w:szCs w:val="28"/>
        </w:rPr>
        <w:t>, прерывистая линия которой расположена слева (</w:t>
      </w:r>
      <w:hyperlink r:id="rId6" w:anchor="/document/1305770/entry/10911" w:history="1">
        <w:r w:rsidRPr="00996796">
          <w:rPr>
            <w:sz w:val="28"/>
            <w:szCs w:val="28"/>
          </w:rPr>
          <w:t>пункт 9.1.1</w:t>
        </w:r>
      </w:hyperlink>
      <w:r w:rsidRPr="00996796">
        <w:rPr>
          <w:sz w:val="28"/>
          <w:szCs w:val="28"/>
        </w:rPr>
        <w:t> ПДД РФ);</w:t>
      </w:r>
    </w:p>
    <w:p w:rsidR="002A0039" w:rsidP="002A0039">
      <w:pPr>
        <w:ind w:firstLine="709"/>
        <w:jc w:val="both"/>
        <w:rPr>
          <w:sz w:val="28"/>
          <w:szCs w:val="28"/>
        </w:rPr>
      </w:pPr>
      <w:r w:rsidRPr="00996796">
        <w:rPr>
          <w:sz w:val="28"/>
          <w:szCs w:val="28"/>
        </w:rPr>
        <w:t>Движение по дороге с двусторонним движением в нарушение требований дорожных </w:t>
      </w:r>
      <w:hyperlink r:id="rId6" w:anchor="/document/1305770/entry/320" w:history="1">
        <w:r w:rsidRPr="00996796">
          <w:rPr>
            <w:sz w:val="28"/>
            <w:szCs w:val="28"/>
          </w:rPr>
          <w:t>знаков 3.20</w:t>
        </w:r>
      </w:hyperlink>
      <w:r w:rsidRPr="00996796">
        <w:rPr>
          <w:sz w:val="28"/>
          <w:szCs w:val="28"/>
        </w:rPr>
        <w:t> "Обгон запрещен", </w:t>
      </w:r>
      <w:hyperlink r:id="rId6" w:anchor="/document/1305770/entry/322" w:history="1">
        <w:r w:rsidRPr="00996796">
          <w:rPr>
            <w:sz w:val="28"/>
            <w:szCs w:val="28"/>
          </w:rPr>
          <w:t>3.22</w:t>
        </w:r>
      </w:hyperlink>
      <w:r w:rsidRPr="00996796">
        <w:rPr>
          <w:sz w:val="28"/>
          <w:szCs w:val="28"/>
        </w:rPr>
        <w:t> "Обгон грузовым автомобилям запрещен", </w:t>
      </w:r>
      <w:hyperlink r:id="rId6" w:anchor="/document/1305770/entry/9511" w:history="1">
        <w:r w:rsidRPr="00996796">
          <w:rPr>
            <w:sz w:val="28"/>
            <w:szCs w:val="28"/>
          </w:rPr>
          <w:t>5.11.1</w:t>
        </w:r>
      </w:hyperlink>
      <w:r w:rsidRPr="00996796">
        <w:rPr>
          <w:sz w:val="28"/>
          <w:szCs w:val="28"/>
        </w:rPr>
        <w:t> "Дорога с полосой для маршрутных транспортных средств", </w:t>
      </w:r>
      <w:hyperlink r:id="rId6" w:anchor="/document/1305770/entry/5121" w:history="1">
        <w:r w:rsidRPr="00996796">
          <w:rPr>
            <w:sz w:val="28"/>
            <w:szCs w:val="28"/>
          </w:rPr>
          <w:t>5.11.2</w:t>
        </w:r>
      </w:hyperlink>
      <w:r w:rsidRPr="00996796">
        <w:rPr>
          <w:sz w:val="28"/>
          <w:szCs w:val="28"/>
        </w:rPr>
        <w:t> "Дорога с полосой для велосипедистов", </w:t>
      </w:r>
      <w:hyperlink r:id="rId6" w:anchor="/document/1305770/entry/95157" w:history="1">
        <w:r w:rsidRPr="00996796">
          <w:rPr>
            <w:sz w:val="28"/>
            <w:szCs w:val="28"/>
          </w:rPr>
          <w:t>5.15.7</w:t>
        </w:r>
      </w:hyperlink>
      <w:r w:rsidRPr="00996796">
        <w:rPr>
          <w:sz w:val="28"/>
          <w:szCs w:val="28"/>
        </w:rPr>
        <w:t> "Направление движения по полосам", когда это связано с выездом на полосу встречного движения, и (или) дорожной </w:t>
      </w:r>
      <w:hyperlink r:id="rId6" w:anchor="/document/1305770/entry/2011" w:history="1">
        <w:r w:rsidRPr="00996796">
          <w:rPr>
            <w:sz w:val="28"/>
            <w:szCs w:val="28"/>
          </w:rPr>
          <w:t>разметки 1.1</w:t>
        </w:r>
      </w:hyperlink>
      <w:r w:rsidRPr="00996796">
        <w:rPr>
          <w:sz w:val="28"/>
          <w:szCs w:val="28"/>
        </w:rPr>
        <w:t>, </w:t>
      </w:r>
      <w:hyperlink r:id="rId6" w:anchor="/document/1305770/entry/2013" w:history="1">
        <w:r w:rsidRPr="00996796">
          <w:rPr>
            <w:sz w:val="28"/>
            <w:szCs w:val="28"/>
          </w:rPr>
          <w:t>1.3</w:t>
        </w:r>
      </w:hyperlink>
      <w:r w:rsidRPr="00996796">
        <w:rPr>
          <w:sz w:val="28"/>
          <w:szCs w:val="28"/>
        </w:rPr>
        <w:t>, </w:t>
      </w:r>
      <w:hyperlink r:id="rId6" w:anchor="/document/1305770/entry/2111" w:history="1">
        <w:r w:rsidRPr="00996796">
          <w:rPr>
            <w:sz w:val="28"/>
            <w:szCs w:val="28"/>
          </w:rPr>
          <w:t>1.11</w:t>
        </w:r>
      </w:hyperlink>
      <w:r w:rsidRPr="00996796">
        <w:rPr>
          <w:sz w:val="28"/>
          <w:szCs w:val="28"/>
        </w:rPr>
        <w:t> (разделяющих транспортные потоки противоположных направлений) также</w:t>
      </w:r>
      <w:r w:rsidRPr="00996796">
        <w:rPr>
          <w:sz w:val="28"/>
          <w:szCs w:val="28"/>
        </w:rPr>
        <w:t xml:space="preserve"> образует объективную сторону состава административного правонарушения, предусмотренного </w:t>
      </w:r>
      <w:hyperlink r:id="rId6" w:anchor="/document/12125267/entry/121504" w:history="1">
        <w:r w:rsidRPr="00996796">
          <w:rPr>
            <w:sz w:val="28"/>
            <w:szCs w:val="28"/>
          </w:rPr>
          <w:t>частью 4 статьи 12.15</w:t>
        </w:r>
      </w:hyperlink>
      <w:r w:rsidRPr="00996796">
        <w:rPr>
          <w:sz w:val="28"/>
          <w:szCs w:val="28"/>
        </w:rPr>
        <w:t xml:space="preserve"> КоАП РФ. </w:t>
      </w:r>
    </w:p>
    <w:p w:rsidR="001D06E4" w:rsidRPr="00996796" w:rsidP="001D06E4">
      <w:pPr>
        <w:ind w:firstLine="709"/>
        <w:jc w:val="both"/>
        <w:rPr>
          <w:sz w:val="28"/>
          <w:szCs w:val="28"/>
        </w:rPr>
      </w:pPr>
      <w:r w:rsidRPr="00996796">
        <w:rPr>
          <w:sz w:val="28"/>
          <w:szCs w:val="28"/>
        </w:rPr>
        <w:t>При этом действия лица, выехавшего на полосу, предназначенную для встречного движения, с соблюдением требований </w:t>
      </w:r>
      <w:hyperlink r:id="rId6" w:anchor="/document/1305770/entry/1000" w:history="1">
        <w:r w:rsidRPr="00996796">
          <w:rPr>
            <w:sz w:val="28"/>
            <w:szCs w:val="28"/>
          </w:rPr>
          <w:t>ПДД</w:t>
        </w:r>
      </w:hyperlink>
      <w:r w:rsidRPr="00996796">
        <w:rPr>
          <w:sz w:val="28"/>
          <w:szCs w:val="28"/>
        </w:rPr>
        <w:t> РФ, однако завершившего данный маневр в нарушение указанных требований, также подлежат квалификации по </w:t>
      </w:r>
      <w:hyperlink r:id="rId6" w:anchor="/document/12125267/entry/121504" w:history="1">
        <w:r w:rsidRPr="00996796">
          <w:rPr>
            <w:sz w:val="28"/>
            <w:szCs w:val="28"/>
          </w:rPr>
          <w:t>части 4 статьи 12.15</w:t>
        </w:r>
      </w:hyperlink>
      <w:r w:rsidRPr="00996796">
        <w:rPr>
          <w:sz w:val="28"/>
          <w:szCs w:val="28"/>
        </w:rPr>
        <w:t> КоАП РФ.</w:t>
      </w:r>
    </w:p>
    <w:p w:rsidR="00974FDB" w:rsidRPr="00974FDB" w:rsidP="00974FDB">
      <w:pPr>
        <w:ind w:firstLine="720"/>
        <w:jc w:val="both"/>
        <w:rPr>
          <w:sz w:val="28"/>
          <w:szCs w:val="28"/>
        </w:rPr>
      </w:pPr>
      <w:r w:rsidRPr="002A0039">
        <w:rPr>
          <w:sz w:val="28"/>
          <w:szCs w:val="28"/>
        </w:rPr>
        <w:t>Повторность совершения вменяемого</w:t>
      </w:r>
      <w:r w:rsidR="002A0039">
        <w:rPr>
          <w:sz w:val="28"/>
          <w:szCs w:val="28"/>
        </w:rPr>
        <w:t xml:space="preserve"> </w:t>
      </w:r>
      <w:r w:rsidR="00A46350">
        <w:rPr>
          <w:sz w:val="28"/>
          <w:szCs w:val="28"/>
        </w:rPr>
        <w:t xml:space="preserve">Р.Я. Калинкиной </w:t>
      </w:r>
      <w:r w:rsidRPr="002A0039">
        <w:rPr>
          <w:sz w:val="28"/>
          <w:szCs w:val="28"/>
        </w:rPr>
        <w:t xml:space="preserve">правонарушения </w:t>
      </w:r>
      <w:r w:rsidRPr="002A0039">
        <w:rPr>
          <w:sz w:val="28"/>
          <w:szCs w:val="28"/>
        </w:rPr>
        <w:t>подтверждается вступившим в законную силу постановлением</w:t>
      </w:r>
      <w:r w:rsidR="001D06E4">
        <w:rPr>
          <w:sz w:val="28"/>
          <w:szCs w:val="28"/>
        </w:rPr>
        <w:t xml:space="preserve"> </w:t>
      </w:r>
      <w:r w:rsidR="00BD111B">
        <w:rPr>
          <w:sz w:val="28"/>
          <w:szCs w:val="28"/>
        </w:rPr>
        <w:t>ДАННЫЕ ИЗЪЯТЫ</w:t>
      </w:r>
      <w:r w:rsidR="00BD111B">
        <w:rPr>
          <w:sz w:val="28"/>
          <w:szCs w:val="28"/>
        </w:rPr>
        <w:t xml:space="preserve"> </w:t>
      </w:r>
      <w:r w:rsidR="00A46350">
        <w:rPr>
          <w:sz w:val="28"/>
          <w:szCs w:val="28"/>
        </w:rPr>
        <w:t xml:space="preserve"> заместител</w:t>
      </w:r>
      <w:r w:rsidR="008A6E40">
        <w:rPr>
          <w:sz w:val="28"/>
          <w:szCs w:val="28"/>
        </w:rPr>
        <w:t>я</w:t>
      </w:r>
      <w:r w:rsidR="00A46350">
        <w:rPr>
          <w:sz w:val="28"/>
          <w:szCs w:val="28"/>
        </w:rPr>
        <w:t xml:space="preserve"> </w:t>
      </w:r>
      <w:r w:rsidR="00B630AA">
        <w:rPr>
          <w:sz w:val="28"/>
          <w:szCs w:val="28"/>
        </w:rPr>
        <w:t>командира</w:t>
      </w:r>
      <w:r w:rsidR="00C41C69">
        <w:rPr>
          <w:sz w:val="28"/>
          <w:szCs w:val="28"/>
        </w:rPr>
        <w:t xml:space="preserve"> </w:t>
      </w:r>
      <w:r w:rsidR="00A46350">
        <w:rPr>
          <w:sz w:val="28"/>
          <w:szCs w:val="28"/>
        </w:rPr>
        <w:t>ОР</w:t>
      </w:r>
      <w:r w:rsidR="00B630AA">
        <w:rPr>
          <w:sz w:val="28"/>
          <w:szCs w:val="28"/>
        </w:rPr>
        <w:t xml:space="preserve"> ДПС ГИБДД </w:t>
      </w:r>
      <w:r w:rsidR="00A46350">
        <w:rPr>
          <w:sz w:val="28"/>
          <w:szCs w:val="28"/>
        </w:rPr>
        <w:t>У</w:t>
      </w:r>
      <w:r w:rsidR="006C06BD">
        <w:rPr>
          <w:sz w:val="28"/>
          <w:szCs w:val="28"/>
        </w:rPr>
        <w:t xml:space="preserve">МВД </w:t>
      </w:r>
      <w:r w:rsidR="00A46350">
        <w:rPr>
          <w:sz w:val="28"/>
          <w:szCs w:val="28"/>
        </w:rPr>
        <w:t xml:space="preserve">России </w:t>
      </w:r>
      <w:r w:rsidR="00C41C69">
        <w:rPr>
          <w:sz w:val="28"/>
          <w:szCs w:val="28"/>
        </w:rPr>
        <w:t xml:space="preserve">по </w:t>
      </w:r>
      <w:r w:rsidR="00A46350">
        <w:rPr>
          <w:sz w:val="28"/>
          <w:szCs w:val="28"/>
        </w:rPr>
        <w:t xml:space="preserve">Нижнекамскому району </w:t>
      </w:r>
      <w:r w:rsidR="00C41C69">
        <w:rPr>
          <w:sz w:val="28"/>
          <w:szCs w:val="28"/>
        </w:rPr>
        <w:t xml:space="preserve">от </w:t>
      </w:r>
      <w:r w:rsidR="00A46350">
        <w:rPr>
          <w:sz w:val="28"/>
          <w:szCs w:val="28"/>
        </w:rPr>
        <w:t>26 марта</w:t>
      </w:r>
      <w:r w:rsidR="00C41C69">
        <w:rPr>
          <w:sz w:val="28"/>
          <w:szCs w:val="28"/>
        </w:rPr>
        <w:t xml:space="preserve"> 2021 </w:t>
      </w:r>
      <w:r w:rsidRPr="002A0039">
        <w:rPr>
          <w:sz w:val="28"/>
          <w:szCs w:val="28"/>
        </w:rPr>
        <w:t>года о</w:t>
      </w:r>
      <w:r>
        <w:rPr>
          <w:sz w:val="28"/>
          <w:szCs w:val="28"/>
        </w:rPr>
        <w:t xml:space="preserve"> привлечении </w:t>
      </w:r>
      <w:r w:rsidR="00A46350">
        <w:rPr>
          <w:sz w:val="28"/>
          <w:szCs w:val="28"/>
        </w:rPr>
        <w:t xml:space="preserve">Р.Я. Калинкиной </w:t>
      </w:r>
      <w:r>
        <w:rPr>
          <w:sz w:val="28"/>
          <w:szCs w:val="28"/>
        </w:rPr>
        <w:t>к административной ответственности по ча</w:t>
      </w:r>
      <w:r>
        <w:rPr>
          <w:sz w:val="28"/>
          <w:szCs w:val="28"/>
        </w:rPr>
        <w:t>сти 4 ст. 12.15 КоАП РФ</w:t>
      </w:r>
      <w:r>
        <w:rPr>
          <w:color w:val="22272F"/>
          <w:sz w:val="28"/>
          <w:szCs w:val="28"/>
          <w:shd w:val="clear" w:color="auto" w:fill="FFFFFF"/>
        </w:rPr>
        <w:t>.</w:t>
      </w:r>
    </w:p>
    <w:p w:rsidR="00AC782D" w:rsidP="00AC782D">
      <w:pPr>
        <w:ind w:firstLine="720"/>
        <w:jc w:val="both"/>
        <w:rPr>
          <w:rFonts w:eastAsiaTheme="minorHAnsi"/>
          <w:sz w:val="28"/>
          <w:szCs w:val="28"/>
          <w:lang w:eastAsia="en-US"/>
        </w:rPr>
      </w:pPr>
      <w:r w:rsidRPr="00150481">
        <w:rPr>
          <w:sz w:val="28"/>
          <w:szCs w:val="28"/>
        </w:rPr>
        <w:t xml:space="preserve">На основании изложенного, учитывая совокупность исследованных доказательств, мировой судья приходит к выводу о наличии в действиях </w:t>
      </w:r>
      <w:r w:rsidR="009C0575">
        <w:rPr>
          <w:sz w:val="28"/>
          <w:szCs w:val="28"/>
        </w:rPr>
        <w:br/>
      </w:r>
      <w:r w:rsidR="00A46350">
        <w:rPr>
          <w:sz w:val="28"/>
          <w:szCs w:val="28"/>
        </w:rPr>
        <w:t xml:space="preserve">Р.Я. Калинкиной </w:t>
      </w:r>
      <w:r w:rsidRPr="00150481">
        <w:rPr>
          <w:sz w:val="28"/>
          <w:szCs w:val="28"/>
        </w:rPr>
        <w:t xml:space="preserve">состава административного правонарушения, суд квалифицирует </w:t>
      </w:r>
      <w:r w:rsidR="008A6E40">
        <w:rPr>
          <w:sz w:val="28"/>
          <w:szCs w:val="28"/>
        </w:rPr>
        <w:t>её</w:t>
      </w:r>
      <w:r w:rsidRPr="00150481">
        <w:rPr>
          <w:sz w:val="28"/>
          <w:szCs w:val="28"/>
        </w:rPr>
        <w:t xml:space="preserve"> действия по части </w:t>
      </w:r>
      <w:r>
        <w:rPr>
          <w:sz w:val="28"/>
          <w:szCs w:val="28"/>
        </w:rPr>
        <w:t>5</w:t>
      </w:r>
      <w:r w:rsidRPr="00150481">
        <w:rPr>
          <w:sz w:val="28"/>
          <w:szCs w:val="28"/>
        </w:rPr>
        <w:t xml:space="preserve"> статьи 12.15 КоАП РФ как </w:t>
      </w:r>
      <w:r>
        <w:rPr>
          <w:sz w:val="28"/>
          <w:szCs w:val="28"/>
        </w:rPr>
        <w:t>п</w:t>
      </w:r>
      <w:r>
        <w:rPr>
          <w:rFonts w:eastAsiaTheme="minorHAnsi"/>
          <w:sz w:val="28"/>
          <w:szCs w:val="28"/>
          <w:lang w:eastAsia="en-US"/>
        </w:rPr>
        <w:t>овторное совершение административного правонарушения, предусмотренного частью 4 статьи 12.15 КоАП РФ.</w:t>
      </w:r>
    </w:p>
    <w:p w:rsidR="00AC782D" w:rsidRPr="00150481" w:rsidP="00AC782D">
      <w:pPr>
        <w:ind w:firstLine="720"/>
        <w:jc w:val="both"/>
        <w:rPr>
          <w:sz w:val="28"/>
          <w:szCs w:val="28"/>
        </w:rPr>
      </w:pPr>
      <w:r w:rsidRPr="00150481">
        <w:rPr>
          <w:sz w:val="28"/>
          <w:szCs w:val="28"/>
        </w:rPr>
        <w:t xml:space="preserve">При назначении наказания учитываются характер совершенного правонарушения, обстоятельства дела, личность лица, привлекаемого к ответственности, </w:t>
      </w:r>
      <w:r w:rsidR="009C0575">
        <w:rPr>
          <w:sz w:val="28"/>
          <w:szCs w:val="28"/>
        </w:rPr>
        <w:t xml:space="preserve">имущественное положение; </w:t>
      </w:r>
      <w:r w:rsidRPr="00150481">
        <w:rPr>
          <w:sz w:val="28"/>
          <w:szCs w:val="28"/>
        </w:rPr>
        <w:t>в качестве обстоятельств</w:t>
      </w:r>
      <w:r w:rsidR="002A0039">
        <w:rPr>
          <w:sz w:val="28"/>
          <w:szCs w:val="28"/>
        </w:rPr>
        <w:t>а</w:t>
      </w:r>
      <w:r w:rsidRPr="00150481">
        <w:rPr>
          <w:sz w:val="28"/>
          <w:szCs w:val="28"/>
        </w:rPr>
        <w:t xml:space="preserve">, </w:t>
      </w:r>
      <w:r>
        <w:rPr>
          <w:sz w:val="28"/>
          <w:szCs w:val="28"/>
        </w:rPr>
        <w:t>смягчающ</w:t>
      </w:r>
      <w:r w:rsidR="002A0039">
        <w:rPr>
          <w:sz w:val="28"/>
          <w:szCs w:val="28"/>
        </w:rPr>
        <w:t>его</w:t>
      </w:r>
      <w:r>
        <w:rPr>
          <w:sz w:val="28"/>
          <w:szCs w:val="28"/>
        </w:rPr>
        <w:t xml:space="preserve"> административную ответственность </w:t>
      </w:r>
      <w:r w:rsidR="008003A4">
        <w:rPr>
          <w:sz w:val="28"/>
          <w:szCs w:val="28"/>
        </w:rPr>
        <w:t>–</w:t>
      </w:r>
      <w:r w:rsidR="00A46350">
        <w:rPr>
          <w:sz w:val="28"/>
          <w:szCs w:val="28"/>
        </w:rPr>
        <w:t xml:space="preserve"> </w:t>
      </w:r>
      <w:r>
        <w:rPr>
          <w:sz w:val="28"/>
          <w:szCs w:val="28"/>
        </w:rPr>
        <w:t xml:space="preserve">состояние здоровья </w:t>
      </w:r>
      <w:r w:rsidR="00A46350">
        <w:rPr>
          <w:sz w:val="28"/>
          <w:szCs w:val="28"/>
        </w:rPr>
        <w:t>Р.Я. Калинкиной</w:t>
      </w:r>
      <w:r w:rsidR="00C41C69">
        <w:rPr>
          <w:sz w:val="28"/>
          <w:szCs w:val="28"/>
        </w:rPr>
        <w:t xml:space="preserve"> </w:t>
      </w:r>
      <w:r w:rsidR="00A46350">
        <w:rPr>
          <w:sz w:val="28"/>
          <w:szCs w:val="28"/>
        </w:rPr>
        <w:t>и её</w:t>
      </w:r>
      <w:r>
        <w:rPr>
          <w:sz w:val="28"/>
          <w:szCs w:val="28"/>
        </w:rPr>
        <w:t xml:space="preserve"> близких родственников; </w:t>
      </w:r>
      <w:r w:rsidR="002F6168">
        <w:rPr>
          <w:rFonts w:ascii="Times New Roman CYR" w:hAnsi="Times New Roman CYR" w:cs="Times New Roman CYR"/>
          <w:sz w:val="28"/>
          <w:szCs w:val="28"/>
        </w:rPr>
        <w:t xml:space="preserve">в качестве отягчающего административную ответственность обстоятельства </w:t>
      </w:r>
      <w:r w:rsidRPr="008C34FB" w:rsidR="002F6168">
        <w:rPr>
          <w:sz w:val="28"/>
          <w:szCs w:val="28"/>
        </w:rPr>
        <w:t>суд признает повторное совершение однородного административного правонарушения в течени</w:t>
      </w:r>
      <w:r w:rsidR="002F6168">
        <w:rPr>
          <w:sz w:val="28"/>
          <w:szCs w:val="28"/>
        </w:rPr>
        <w:t>е</w:t>
      </w:r>
      <w:r w:rsidRPr="008C34FB" w:rsidR="002F6168">
        <w:rPr>
          <w:sz w:val="28"/>
          <w:szCs w:val="28"/>
        </w:rPr>
        <w:t xml:space="preserve"> года</w:t>
      </w:r>
      <w:r w:rsidR="002F6168">
        <w:rPr>
          <w:sz w:val="28"/>
          <w:szCs w:val="28"/>
        </w:rPr>
        <w:t>,</w:t>
      </w:r>
      <w:r w:rsidRPr="008C34FB" w:rsidR="002F6168">
        <w:rPr>
          <w:sz w:val="28"/>
          <w:szCs w:val="28"/>
        </w:rPr>
        <w:t xml:space="preserve"> в соответствии с главой 12 КоАП РФ</w:t>
      </w:r>
      <w:r w:rsidR="00EE2ADD">
        <w:rPr>
          <w:sz w:val="28"/>
          <w:szCs w:val="28"/>
        </w:rPr>
        <w:t xml:space="preserve"> (за исключением привлечения к административной ответственности по ч. 4 ст. 12.15 КоАП РФ)</w:t>
      </w:r>
      <w:r w:rsidR="009C0575">
        <w:rPr>
          <w:sz w:val="28"/>
          <w:szCs w:val="28"/>
        </w:rPr>
        <w:t>.</w:t>
      </w:r>
      <w:r w:rsidRPr="00150481">
        <w:rPr>
          <w:sz w:val="28"/>
          <w:szCs w:val="28"/>
        </w:rPr>
        <w:t xml:space="preserve"> </w:t>
      </w:r>
    </w:p>
    <w:p w:rsidR="009A367F" w:rsidP="00150481">
      <w:pPr>
        <w:ind w:firstLine="720"/>
        <w:jc w:val="both"/>
        <w:rPr>
          <w:sz w:val="28"/>
          <w:szCs w:val="28"/>
        </w:rPr>
      </w:pPr>
      <w:r w:rsidRPr="00150481">
        <w:rPr>
          <w:sz w:val="28"/>
          <w:szCs w:val="28"/>
        </w:rPr>
        <w:t xml:space="preserve">На основании </w:t>
      </w:r>
      <w:r w:rsidRPr="00150481">
        <w:rPr>
          <w:sz w:val="28"/>
          <w:szCs w:val="28"/>
        </w:rPr>
        <w:t>изложенного</w:t>
      </w:r>
      <w:r w:rsidR="00EE2ADD">
        <w:rPr>
          <w:sz w:val="28"/>
          <w:szCs w:val="28"/>
        </w:rPr>
        <w:t>,</w:t>
      </w:r>
      <w:r w:rsidRPr="00150481">
        <w:rPr>
          <w:sz w:val="28"/>
          <w:szCs w:val="28"/>
        </w:rPr>
        <w:t xml:space="preserve"> и руководствуясь статьями 29.9-29.1</w:t>
      </w:r>
      <w:r w:rsidR="009C0575">
        <w:rPr>
          <w:sz w:val="28"/>
          <w:szCs w:val="28"/>
        </w:rPr>
        <w:t>1</w:t>
      </w:r>
      <w:r w:rsidRPr="00150481">
        <w:rPr>
          <w:sz w:val="28"/>
          <w:szCs w:val="28"/>
        </w:rPr>
        <w:t xml:space="preserve"> КоАП РФ, мировой судья </w:t>
      </w:r>
    </w:p>
    <w:p w:rsidR="00DD5C51" w:rsidP="00150481">
      <w:pPr>
        <w:ind w:firstLine="720"/>
        <w:jc w:val="both"/>
        <w:rPr>
          <w:sz w:val="28"/>
          <w:szCs w:val="28"/>
        </w:rPr>
      </w:pPr>
    </w:p>
    <w:p w:rsidR="00DD5C51" w:rsidP="00150481">
      <w:pPr>
        <w:ind w:firstLine="720"/>
        <w:jc w:val="both"/>
        <w:rPr>
          <w:sz w:val="28"/>
          <w:szCs w:val="28"/>
        </w:rPr>
      </w:pPr>
    </w:p>
    <w:p w:rsidR="00DD5C51" w:rsidP="00150481">
      <w:pPr>
        <w:ind w:firstLine="720"/>
        <w:jc w:val="both"/>
        <w:rPr>
          <w:sz w:val="28"/>
          <w:szCs w:val="28"/>
        </w:rPr>
      </w:pPr>
    </w:p>
    <w:p w:rsidR="00B12876" w:rsidRPr="00150481" w:rsidP="00150481">
      <w:pPr>
        <w:ind w:firstLine="720"/>
        <w:jc w:val="both"/>
        <w:rPr>
          <w:sz w:val="28"/>
          <w:szCs w:val="28"/>
        </w:rPr>
      </w:pPr>
    </w:p>
    <w:p w:rsidR="00E73215" w:rsidP="00150481">
      <w:pPr>
        <w:jc w:val="center"/>
        <w:rPr>
          <w:sz w:val="28"/>
          <w:szCs w:val="28"/>
        </w:rPr>
      </w:pPr>
      <w:r w:rsidRPr="00150481">
        <w:rPr>
          <w:sz w:val="28"/>
          <w:szCs w:val="28"/>
        </w:rPr>
        <w:t>постановил:</w:t>
      </w:r>
    </w:p>
    <w:p w:rsidR="002A0039" w:rsidRPr="00150481" w:rsidP="00150481">
      <w:pPr>
        <w:jc w:val="center"/>
        <w:rPr>
          <w:sz w:val="28"/>
          <w:szCs w:val="28"/>
        </w:rPr>
      </w:pPr>
    </w:p>
    <w:p w:rsidR="00E73215" w:rsidRPr="00150481" w:rsidP="00150481">
      <w:pPr>
        <w:ind w:firstLine="720"/>
        <w:jc w:val="both"/>
        <w:rPr>
          <w:sz w:val="28"/>
          <w:szCs w:val="28"/>
        </w:rPr>
      </w:pPr>
      <w:r>
        <w:rPr>
          <w:sz w:val="28"/>
          <w:szCs w:val="28"/>
        </w:rPr>
        <w:t xml:space="preserve">Калинкину </w:t>
      </w:r>
      <w:r w:rsidR="00BD111B">
        <w:rPr>
          <w:sz w:val="28"/>
          <w:szCs w:val="28"/>
        </w:rPr>
        <w:t>Р.Я.</w:t>
      </w:r>
      <w:r w:rsidRPr="00150481">
        <w:rPr>
          <w:sz w:val="28"/>
          <w:szCs w:val="28"/>
        </w:rPr>
        <w:t xml:space="preserve"> </w:t>
      </w:r>
      <w:r w:rsidRPr="00150481" w:rsidR="006A2ADE">
        <w:rPr>
          <w:sz w:val="28"/>
          <w:szCs w:val="28"/>
        </w:rPr>
        <w:t xml:space="preserve">признать </w:t>
      </w:r>
      <w:r>
        <w:rPr>
          <w:sz w:val="28"/>
          <w:szCs w:val="28"/>
        </w:rPr>
        <w:t>виновной</w:t>
      </w:r>
      <w:r w:rsidRPr="00150481" w:rsidR="00A9290E">
        <w:rPr>
          <w:sz w:val="28"/>
          <w:szCs w:val="28"/>
        </w:rPr>
        <w:t xml:space="preserve"> в совершении </w:t>
      </w:r>
      <w:r w:rsidR="002A0039">
        <w:rPr>
          <w:sz w:val="28"/>
          <w:szCs w:val="28"/>
        </w:rPr>
        <w:t xml:space="preserve">административного </w:t>
      </w:r>
      <w:r w:rsidRPr="00150481" w:rsidR="00A9290E">
        <w:rPr>
          <w:sz w:val="28"/>
          <w:szCs w:val="28"/>
        </w:rPr>
        <w:t>правонарушения, предусмотренного частью 5 стать</w:t>
      </w:r>
      <w:r>
        <w:rPr>
          <w:sz w:val="28"/>
          <w:szCs w:val="28"/>
        </w:rPr>
        <w:t>и 12.15 КоАП РФ, и назначить ей</w:t>
      </w:r>
      <w:r w:rsidRPr="00150481" w:rsidR="00A9290E">
        <w:rPr>
          <w:sz w:val="28"/>
          <w:szCs w:val="28"/>
        </w:rPr>
        <w:t xml:space="preserve"> наказание в виде лишения права управления транспортными средствами на срок 1 (один) год.</w:t>
      </w:r>
    </w:p>
    <w:p w:rsidR="0003499D" w:rsidP="00150481">
      <w:pPr>
        <w:ind w:firstLine="720"/>
        <w:jc w:val="both"/>
        <w:rPr>
          <w:bCs/>
          <w:sz w:val="28"/>
          <w:szCs w:val="28"/>
        </w:rPr>
      </w:pPr>
      <w:r w:rsidRPr="00150481">
        <w:rPr>
          <w:bCs/>
          <w:sz w:val="28"/>
          <w:szCs w:val="28"/>
        </w:rPr>
        <w:t xml:space="preserve">Возложить исполнение постановления о назначении административного наказания в виде лишения права управления транспортными средствами на </w:t>
      </w:r>
      <w:r w:rsidR="008003A4">
        <w:rPr>
          <w:bCs/>
          <w:sz w:val="28"/>
          <w:szCs w:val="28"/>
        </w:rPr>
        <w:t>О</w:t>
      </w:r>
      <w:r>
        <w:rPr>
          <w:sz w:val="28"/>
          <w:szCs w:val="28"/>
        </w:rPr>
        <w:t xml:space="preserve">ГИБДД </w:t>
      </w:r>
      <w:r w:rsidR="008A6E40">
        <w:rPr>
          <w:sz w:val="28"/>
          <w:szCs w:val="28"/>
        </w:rPr>
        <w:t>У</w:t>
      </w:r>
      <w:r w:rsidR="008003A4">
        <w:rPr>
          <w:sz w:val="28"/>
          <w:szCs w:val="28"/>
        </w:rPr>
        <w:t xml:space="preserve">МВД России по </w:t>
      </w:r>
      <w:r w:rsidR="00A46350">
        <w:rPr>
          <w:sz w:val="28"/>
          <w:szCs w:val="28"/>
        </w:rPr>
        <w:t>Нижнекамскому</w:t>
      </w:r>
      <w:r w:rsidR="008003A4">
        <w:rPr>
          <w:sz w:val="28"/>
          <w:szCs w:val="28"/>
        </w:rPr>
        <w:t xml:space="preserve"> району</w:t>
      </w:r>
      <w:r>
        <w:rPr>
          <w:bCs/>
          <w:sz w:val="28"/>
          <w:szCs w:val="28"/>
        </w:rPr>
        <w:t>.</w:t>
      </w:r>
    </w:p>
    <w:p w:rsidR="00E73215" w:rsidRPr="00150481" w:rsidP="00150481">
      <w:pPr>
        <w:ind w:firstLine="720"/>
        <w:jc w:val="both"/>
        <w:rPr>
          <w:bCs/>
          <w:sz w:val="28"/>
          <w:szCs w:val="28"/>
        </w:rPr>
      </w:pPr>
      <w:r w:rsidRPr="00150481">
        <w:rPr>
          <w:bCs/>
          <w:sz w:val="28"/>
          <w:szCs w:val="28"/>
        </w:rPr>
        <w:t>Лицо, привлеченное к административной ответственности, должно сдать все имеющиеся у него соответствующие удостоверения либо заявить об их утрате в указанное судьей подразделение уполномоченного органа.</w:t>
      </w:r>
    </w:p>
    <w:p w:rsidR="00E73215" w:rsidP="00150481">
      <w:pPr>
        <w:ind w:firstLine="720"/>
        <w:jc w:val="both"/>
        <w:rPr>
          <w:sz w:val="28"/>
          <w:szCs w:val="28"/>
        </w:rPr>
      </w:pPr>
      <w:r w:rsidRPr="00150481">
        <w:rPr>
          <w:bCs/>
          <w:sz w:val="28"/>
          <w:szCs w:val="28"/>
        </w:rPr>
        <w:t xml:space="preserve">Разъяснить </w:t>
      </w:r>
      <w:r w:rsidR="00A46350">
        <w:rPr>
          <w:sz w:val="28"/>
          <w:szCs w:val="28"/>
        </w:rPr>
        <w:t>Р.Я. Калинкиной</w:t>
      </w:r>
      <w:r w:rsidRPr="00150481" w:rsidR="00B630AA">
        <w:rPr>
          <w:sz w:val="28"/>
          <w:szCs w:val="28"/>
        </w:rPr>
        <w:t xml:space="preserve"> </w:t>
      </w:r>
      <w:r w:rsidRPr="00150481">
        <w:rPr>
          <w:sz w:val="28"/>
          <w:szCs w:val="28"/>
        </w:rPr>
        <w:t xml:space="preserve">последствия невыполнения данной обязанности, предусмотренные </w:t>
      </w:r>
      <w:hyperlink r:id="rId7" w:history="1">
        <w:r w:rsidRPr="00150481">
          <w:rPr>
            <w:sz w:val="28"/>
            <w:szCs w:val="28"/>
          </w:rPr>
          <w:t>статьей 31.3</w:t>
        </w:r>
      </w:hyperlink>
      <w:r w:rsidRPr="00150481">
        <w:rPr>
          <w:sz w:val="28"/>
          <w:szCs w:val="28"/>
        </w:rPr>
        <w:t xml:space="preserve">, </w:t>
      </w:r>
      <w:hyperlink r:id="rId8" w:history="1">
        <w:r w:rsidRPr="00150481">
          <w:rPr>
            <w:sz w:val="28"/>
            <w:szCs w:val="28"/>
          </w:rPr>
          <w:t>частями 1</w:t>
        </w:r>
      </w:hyperlink>
      <w:r w:rsidRPr="00150481">
        <w:rPr>
          <w:sz w:val="28"/>
          <w:szCs w:val="28"/>
        </w:rPr>
        <w:t xml:space="preserve">, </w:t>
      </w:r>
      <w:hyperlink r:id="rId9" w:history="1">
        <w:r w:rsidRPr="00150481">
          <w:rPr>
            <w:sz w:val="28"/>
            <w:szCs w:val="28"/>
          </w:rPr>
          <w:t>2 статьи 32.5</w:t>
        </w:r>
      </w:hyperlink>
      <w:r w:rsidRPr="00150481">
        <w:rPr>
          <w:sz w:val="28"/>
          <w:szCs w:val="28"/>
        </w:rPr>
        <w:t xml:space="preserve">, </w:t>
      </w:r>
      <w:hyperlink r:id="rId10" w:history="1">
        <w:r w:rsidRPr="00150481">
          <w:rPr>
            <w:sz w:val="28"/>
            <w:szCs w:val="28"/>
          </w:rPr>
          <w:t>частью 1 статьи 32.6</w:t>
        </w:r>
      </w:hyperlink>
      <w:r w:rsidRPr="00150481">
        <w:rPr>
          <w:sz w:val="28"/>
          <w:szCs w:val="28"/>
        </w:rPr>
        <w:t xml:space="preserve"> и </w:t>
      </w:r>
      <w:hyperlink r:id="rId11" w:history="1">
        <w:r w:rsidRPr="00150481">
          <w:rPr>
            <w:sz w:val="28"/>
            <w:szCs w:val="28"/>
          </w:rPr>
          <w:t>частями 1.1</w:t>
        </w:r>
      </w:hyperlink>
      <w:r w:rsidRPr="00150481">
        <w:rPr>
          <w:sz w:val="28"/>
          <w:szCs w:val="28"/>
        </w:rPr>
        <w:t xml:space="preserve">, </w:t>
      </w:r>
      <w:hyperlink r:id="rId12" w:history="1">
        <w:r w:rsidRPr="00150481">
          <w:rPr>
            <w:sz w:val="28"/>
            <w:szCs w:val="28"/>
          </w:rPr>
          <w:t>2 статьи 32.7</w:t>
        </w:r>
      </w:hyperlink>
      <w:r w:rsidRPr="00150481">
        <w:rPr>
          <w:sz w:val="28"/>
          <w:szCs w:val="28"/>
        </w:rPr>
        <w:t xml:space="preserve"> КоАП РФ.</w:t>
      </w:r>
    </w:p>
    <w:p w:rsidR="00B12876" w:rsidRPr="00B343C6" w:rsidP="00B12876">
      <w:pPr>
        <w:tabs>
          <w:tab w:val="left" w:pos="142"/>
          <w:tab w:val="right" w:pos="10205"/>
        </w:tabs>
        <w:suppressAutoHyphens/>
        <w:autoSpaceDE w:val="0"/>
        <w:autoSpaceDN w:val="0"/>
        <w:adjustRightInd w:val="0"/>
        <w:ind w:firstLine="709"/>
        <w:contextualSpacing/>
        <w:jc w:val="both"/>
        <w:rPr>
          <w:sz w:val="28"/>
          <w:szCs w:val="28"/>
        </w:rPr>
      </w:pPr>
      <w:r w:rsidRPr="00B343C6">
        <w:rPr>
          <w:sz w:val="28"/>
          <w:szCs w:val="28"/>
        </w:rPr>
        <w:t xml:space="preserve">Разъяснить лицу, привлеченному к административной ответственности, что 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B343C6">
        <w:rPr>
          <w:sz w:val="28"/>
          <w:szCs w:val="28"/>
        </w:rPr>
        <w:t>В течение трех рабочих дней со дня вступления в законную силу постановления о назначении административного наказания в виде</w:t>
      </w:r>
      <w:r w:rsidRPr="00B343C6">
        <w:rPr>
          <w:sz w:val="28"/>
          <w:szCs w:val="28"/>
        </w:rPr>
        <w:t xml:space="preserve"> лишения права управления транспортными средствами лицо, лишенное специального права, должно сдать документы в органы 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E73215" w:rsidRPr="00150481" w:rsidP="00150481">
      <w:pPr>
        <w:ind w:firstLine="709"/>
        <w:jc w:val="both"/>
        <w:rPr>
          <w:color w:val="000000"/>
          <w:sz w:val="28"/>
          <w:szCs w:val="28"/>
        </w:rPr>
      </w:pPr>
      <w:r w:rsidRPr="00150481">
        <w:rPr>
          <w:sz w:val="28"/>
          <w:szCs w:val="28"/>
        </w:rPr>
        <w:t>Постановление может быть обжаловано в Чистопольский городской суд Республики</w:t>
      </w:r>
      <w:r w:rsidRPr="00150481">
        <w:rPr>
          <w:color w:val="000000"/>
          <w:sz w:val="28"/>
          <w:szCs w:val="28"/>
        </w:rPr>
        <w:t xml:space="preserve"> Татарстан через миро</w:t>
      </w:r>
      <w:r>
        <w:rPr>
          <w:color w:val="000000"/>
          <w:sz w:val="28"/>
          <w:szCs w:val="28"/>
        </w:rPr>
        <w:t>вого судью судебного участка № 3</w:t>
      </w:r>
      <w:r w:rsidRPr="00150481">
        <w:rPr>
          <w:color w:val="000000"/>
          <w:sz w:val="28"/>
          <w:szCs w:val="28"/>
        </w:rPr>
        <w:t xml:space="preserve"> по Чистопольскому судебному району Республики Татарстан в течение десяти суток со дня вручения или получения копии постановления.</w:t>
      </w:r>
    </w:p>
    <w:p w:rsidR="00E73215" w:rsidRPr="00150481" w:rsidP="00150481">
      <w:pPr>
        <w:widowControl w:val="0"/>
        <w:jc w:val="both"/>
        <w:rPr>
          <w:sz w:val="28"/>
          <w:szCs w:val="28"/>
        </w:rPr>
      </w:pP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подпись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p w:rsidR="00E73215" w:rsidRPr="00F36112" w:rsidP="00150481">
      <w:pPr>
        <w:jc w:val="both"/>
        <w:rPr>
          <w:color w:val="000000" w:themeColor="text1"/>
          <w:sz w:val="28"/>
          <w:szCs w:val="28"/>
        </w:rPr>
      </w:pPr>
    </w:p>
    <w:p w:rsidR="00E73215" w:rsidRPr="00F36112" w:rsidP="00150481">
      <w:pPr>
        <w:widowControl w:val="0"/>
        <w:jc w:val="both"/>
        <w:rPr>
          <w:color w:val="000000" w:themeColor="text1"/>
          <w:sz w:val="28"/>
          <w:szCs w:val="28"/>
        </w:rPr>
      </w:pPr>
      <w:r w:rsidRPr="00F36112">
        <w:rPr>
          <w:color w:val="000000" w:themeColor="text1"/>
          <w:sz w:val="28"/>
          <w:szCs w:val="28"/>
        </w:rPr>
        <w:t>Копия верна.</w:t>
      </w:r>
    </w:p>
    <w:p w:rsidR="00E73215" w:rsidRPr="00F36112" w:rsidP="00150481">
      <w:pPr>
        <w:jc w:val="both"/>
        <w:rPr>
          <w:color w:val="000000" w:themeColor="text1"/>
          <w:sz w:val="28"/>
          <w:szCs w:val="28"/>
        </w:rPr>
      </w:pPr>
      <w:r w:rsidRPr="00F36112">
        <w:rPr>
          <w:color w:val="000000" w:themeColor="text1"/>
          <w:sz w:val="28"/>
          <w:szCs w:val="28"/>
        </w:rPr>
        <w:t xml:space="preserve">Мировой судья                             </w:t>
      </w:r>
      <w:r w:rsidRPr="00F36112" w:rsidR="006A2ADE">
        <w:rPr>
          <w:color w:val="000000" w:themeColor="text1"/>
          <w:sz w:val="28"/>
          <w:szCs w:val="28"/>
        </w:rPr>
        <w:t xml:space="preserve">                      </w:t>
      </w:r>
      <w:r w:rsidRPr="00F36112">
        <w:rPr>
          <w:color w:val="000000" w:themeColor="text1"/>
          <w:sz w:val="28"/>
          <w:szCs w:val="28"/>
        </w:rPr>
        <w:t xml:space="preserve">                </w:t>
      </w:r>
      <w:r w:rsidRPr="00F36112" w:rsidR="004836A7">
        <w:rPr>
          <w:color w:val="000000" w:themeColor="text1"/>
          <w:sz w:val="28"/>
          <w:szCs w:val="28"/>
        </w:rPr>
        <w:t xml:space="preserve">       </w:t>
      </w:r>
      <w:r w:rsidRPr="00F36112" w:rsidR="006A2ADE">
        <w:rPr>
          <w:rFonts w:ascii="Times New Roman CYR" w:hAnsi="Times New Roman CYR" w:cs="Times New Roman CYR"/>
          <w:color w:val="000000" w:themeColor="text1"/>
          <w:sz w:val="28"/>
          <w:szCs w:val="28"/>
        </w:rPr>
        <w:t>И.А. Тухфатуллин</w:t>
      </w:r>
    </w:p>
    <w:sectPr w:rsidSect="004A397E">
      <w:headerReference w:type="default" r:id="rId13"/>
      <w:pgSz w:w="11906" w:h="16838"/>
      <w:pgMar w:top="709" w:right="851" w:bottom="993" w:left="1701"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126230"/>
      <w:docPartObj>
        <w:docPartGallery w:val="Page Numbers (Top of Page)"/>
        <w:docPartUnique/>
      </w:docPartObj>
    </w:sdtPr>
    <w:sdtContent>
      <w:p w:rsidR="00835B26">
        <w:pPr>
          <w:pStyle w:val="Header"/>
          <w:jc w:val="center"/>
        </w:pPr>
        <w:r>
          <w:fldChar w:fldCharType="begin"/>
        </w:r>
        <w:r>
          <w:instrText>PAGE   \* MERGEFORMAT</w:instrText>
        </w:r>
        <w:r>
          <w:fldChar w:fldCharType="separate"/>
        </w:r>
        <w:r w:rsidR="00BD111B">
          <w:rPr>
            <w:noProof/>
          </w:rPr>
          <w:t>5</w:t>
        </w:r>
        <w:r>
          <w:fldChar w:fldCharType="end"/>
        </w:r>
      </w:p>
    </w:sdtContent>
  </w:sdt>
  <w:p w:rsidR="00835B2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A367F"/>
    <w:rsid w:val="00004434"/>
    <w:rsid w:val="0003499D"/>
    <w:rsid w:val="00071F8C"/>
    <w:rsid w:val="000955C4"/>
    <w:rsid w:val="00111057"/>
    <w:rsid w:val="00150481"/>
    <w:rsid w:val="00153729"/>
    <w:rsid w:val="00165801"/>
    <w:rsid w:val="00175281"/>
    <w:rsid w:val="00176285"/>
    <w:rsid w:val="00177E7D"/>
    <w:rsid w:val="0018393B"/>
    <w:rsid w:val="001B25AE"/>
    <w:rsid w:val="001D06E4"/>
    <w:rsid w:val="002007DC"/>
    <w:rsid w:val="002412C2"/>
    <w:rsid w:val="00242C3E"/>
    <w:rsid w:val="00252C0D"/>
    <w:rsid w:val="0025771D"/>
    <w:rsid w:val="002768C3"/>
    <w:rsid w:val="0028686F"/>
    <w:rsid w:val="00295AF4"/>
    <w:rsid w:val="00297FA2"/>
    <w:rsid w:val="002A0039"/>
    <w:rsid w:val="002C3D1B"/>
    <w:rsid w:val="002F199D"/>
    <w:rsid w:val="002F6168"/>
    <w:rsid w:val="0030748D"/>
    <w:rsid w:val="003306A1"/>
    <w:rsid w:val="003357F8"/>
    <w:rsid w:val="00362A03"/>
    <w:rsid w:val="00363DBD"/>
    <w:rsid w:val="00385558"/>
    <w:rsid w:val="003A414A"/>
    <w:rsid w:val="004209A7"/>
    <w:rsid w:val="00454039"/>
    <w:rsid w:val="00461AF9"/>
    <w:rsid w:val="00464837"/>
    <w:rsid w:val="00480EE7"/>
    <w:rsid w:val="004836A7"/>
    <w:rsid w:val="004933CC"/>
    <w:rsid w:val="00497E2A"/>
    <w:rsid w:val="004A2A04"/>
    <w:rsid w:val="004A397E"/>
    <w:rsid w:val="004A6140"/>
    <w:rsid w:val="004C07D3"/>
    <w:rsid w:val="004C3A28"/>
    <w:rsid w:val="004E1B72"/>
    <w:rsid w:val="004F4B00"/>
    <w:rsid w:val="004F4F40"/>
    <w:rsid w:val="00501F84"/>
    <w:rsid w:val="00507735"/>
    <w:rsid w:val="005112C1"/>
    <w:rsid w:val="00546DC0"/>
    <w:rsid w:val="005570EB"/>
    <w:rsid w:val="005A2377"/>
    <w:rsid w:val="005B470F"/>
    <w:rsid w:val="00610C4A"/>
    <w:rsid w:val="006159CB"/>
    <w:rsid w:val="0066036F"/>
    <w:rsid w:val="00692F49"/>
    <w:rsid w:val="006A2ADE"/>
    <w:rsid w:val="006A5BE2"/>
    <w:rsid w:val="006C06BD"/>
    <w:rsid w:val="006D4404"/>
    <w:rsid w:val="00701A49"/>
    <w:rsid w:val="007431D0"/>
    <w:rsid w:val="00752159"/>
    <w:rsid w:val="00774B99"/>
    <w:rsid w:val="00786C53"/>
    <w:rsid w:val="007901FC"/>
    <w:rsid w:val="00792588"/>
    <w:rsid w:val="007955EC"/>
    <w:rsid w:val="007A0908"/>
    <w:rsid w:val="007A51ED"/>
    <w:rsid w:val="007B5A74"/>
    <w:rsid w:val="007C2BD9"/>
    <w:rsid w:val="007D0A57"/>
    <w:rsid w:val="007D1009"/>
    <w:rsid w:val="007E1063"/>
    <w:rsid w:val="008003A4"/>
    <w:rsid w:val="00802E3E"/>
    <w:rsid w:val="00820B8A"/>
    <w:rsid w:val="00823E2F"/>
    <w:rsid w:val="00835B26"/>
    <w:rsid w:val="00856D0F"/>
    <w:rsid w:val="008676E4"/>
    <w:rsid w:val="00880A5A"/>
    <w:rsid w:val="00886BD1"/>
    <w:rsid w:val="008A65BD"/>
    <w:rsid w:val="008A6E40"/>
    <w:rsid w:val="008C34FB"/>
    <w:rsid w:val="008F22C7"/>
    <w:rsid w:val="00905401"/>
    <w:rsid w:val="00911204"/>
    <w:rsid w:val="0091781A"/>
    <w:rsid w:val="00935FF2"/>
    <w:rsid w:val="0094457D"/>
    <w:rsid w:val="00956DDB"/>
    <w:rsid w:val="00974FDB"/>
    <w:rsid w:val="009765C5"/>
    <w:rsid w:val="00996796"/>
    <w:rsid w:val="009A367F"/>
    <w:rsid w:val="009B57E6"/>
    <w:rsid w:val="009C0575"/>
    <w:rsid w:val="009C6805"/>
    <w:rsid w:val="009F2320"/>
    <w:rsid w:val="00A070E5"/>
    <w:rsid w:val="00A10D56"/>
    <w:rsid w:val="00A15555"/>
    <w:rsid w:val="00A46350"/>
    <w:rsid w:val="00A61F91"/>
    <w:rsid w:val="00A8346F"/>
    <w:rsid w:val="00A9290E"/>
    <w:rsid w:val="00AB3068"/>
    <w:rsid w:val="00AB3EE6"/>
    <w:rsid w:val="00AC1271"/>
    <w:rsid w:val="00AC782D"/>
    <w:rsid w:val="00AD0A5A"/>
    <w:rsid w:val="00AD1474"/>
    <w:rsid w:val="00B02072"/>
    <w:rsid w:val="00B12876"/>
    <w:rsid w:val="00B24447"/>
    <w:rsid w:val="00B343C6"/>
    <w:rsid w:val="00B4358D"/>
    <w:rsid w:val="00B630AA"/>
    <w:rsid w:val="00B66CD6"/>
    <w:rsid w:val="00B8448D"/>
    <w:rsid w:val="00B9544F"/>
    <w:rsid w:val="00BC2EAE"/>
    <w:rsid w:val="00BD111B"/>
    <w:rsid w:val="00BD7349"/>
    <w:rsid w:val="00BE00D0"/>
    <w:rsid w:val="00C217CB"/>
    <w:rsid w:val="00C31451"/>
    <w:rsid w:val="00C41C69"/>
    <w:rsid w:val="00C41F11"/>
    <w:rsid w:val="00C4202C"/>
    <w:rsid w:val="00C76BF3"/>
    <w:rsid w:val="00C968F3"/>
    <w:rsid w:val="00CA5083"/>
    <w:rsid w:val="00CD52A9"/>
    <w:rsid w:val="00CE4C23"/>
    <w:rsid w:val="00CE7F0C"/>
    <w:rsid w:val="00D224C6"/>
    <w:rsid w:val="00D83034"/>
    <w:rsid w:val="00D845FC"/>
    <w:rsid w:val="00DC38BB"/>
    <w:rsid w:val="00DD5C51"/>
    <w:rsid w:val="00E12FD7"/>
    <w:rsid w:val="00E32ED7"/>
    <w:rsid w:val="00E46B58"/>
    <w:rsid w:val="00E73215"/>
    <w:rsid w:val="00E9049E"/>
    <w:rsid w:val="00E92967"/>
    <w:rsid w:val="00EA20BC"/>
    <w:rsid w:val="00EA5D83"/>
    <w:rsid w:val="00EB1807"/>
    <w:rsid w:val="00EB2076"/>
    <w:rsid w:val="00EB223A"/>
    <w:rsid w:val="00EB4424"/>
    <w:rsid w:val="00EB7D5E"/>
    <w:rsid w:val="00EC5FB3"/>
    <w:rsid w:val="00EE2ADD"/>
    <w:rsid w:val="00F106E5"/>
    <w:rsid w:val="00F13A0B"/>
    <w:rsid w:val="00F36112"/>
    <w:rsid w:val="00F562B3"/>
    <w:rsid w:val="00F61381"/>
    <w:rsid w:val="00F61FA1"/>
    <w:rsid w:val="00F72AEC"/>
    <w:rsid w:val="00F843A7"/>
    <w:rsid w:val="00FC0CB6"/>
    <w:rsid w:val="00FD414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A367F"/>
    <w:pPr>
      <w:spacing w:before="100" w:beforeAutospacing="1" w:after="100" w:afterAutospacing="1"/>
    </w:pPr>
  </w:style>
  <w:style w:type="character" w:customStyle="1" w:styleId="a">
    <w:name w:val="Основной текст Знак"/>
    <w:basedOn w:val="DefaultParagraphFont"/>
    <w:link w:val="BodyText"/>
    <w:rsid w:val="009A367F"/>
    <w:rPr>
      <w:rFonts w:ascii="Times New Roman" w:eastAsia="Times New Roman" w:hAnsi="Times New Roman" w:cs="Times New Roman"/>
      <w:sz w:val="24"/>
      <w:szCs w:val="24"/>
      <w:lang w:eastAsia="ru-RU"/>
    </w:rPr>
  </w:style>
  <w:style w:type="character" w:customStyle="1" w:styleId="blk6">
    <w:name w:val="blk6"/>
    <w:basedOn w:val="DefaultParagraphFont"/>
    <w:rsid w:val="009A367F"/>
    <w:rPr>
      <w:vanish w:val="0"/>
      <w:webHidden w:val="0"/>
      <w:specVanish w:val="0"/>
    </w:rPr>
  </w:style>
  <w:style w:type="paragraph" w:styleId="Header">
    <w:name w:val="header"/>
    <w:basedOn w:val="Normal"/>
    <w:link w:val="a0"/>
    <w:uiPriority w:val="99"/>
    <w:rsid w:val="009A367F"/>
    <w:pPr>
      <w:tabs>
        <w:tab w:val="center" w:pos="4677"/>
        <w:tab w:val="right" w:pos="9355"/>
      </w:tabs>
    </w:pPr>
  </w:style>
  <w:style w:type="character" w:customStyle="1" w:styleId="a0">
    <w:name w:val="Верхний колонтитул Знак"/>
    <w:basedOn w:val="DefaultParagraphFont"/>
    <w:link w:val="Header"/>
    <w:uiPriority w:val="99"/>
    <w:rsid w:val="009A367F"/>
    <w:rPr>
      <w:rFonts w:ascii="Times New Roman" w:eastAsia="Times New Roman" w:hAnsi="Times New Roman" w:cs="Times New Roman"/>
      <w:sz w:val="24"/>
      <w:szCs w:val="24"/>
      <w:lang w:eastAsia="ru-RU"/>
    </w:rPr>
  </w:style>
  <w:style w:type="character" w:customStyle="1" w:styleId="fontstyle11">
    <w:name w:val="fontstyle11"/>
    <w:rsid w:val="00C968F3"/>
  </w:style>
  <w:style w:type="paragraph" w:customStyle="1" w:styleId="ConsPlusNormal">
    <w:name w:val="ConsPlusNormal"/>
    <w:rsid w:val="0048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1"/>
    <w:uiPriority w:val="99"/>
    <w:unhideWhenUsed/>
    <w:rsid w:val="009C0575"/>
    <w:pPr>
      <w:tabs>
        <w:tab w:val="center" w:pos="4677"/>
        <w:tab w:val="right" w:pos="9355"/>
      </w:tabs>
    </w:pPr>
  </w:style>
  <w:style w:type="character" w:customStyle="1" w:styleId="a1">
    <w:name w:val="Нижний колонтитул Знак"/>
    <w:basedOn w:val="DefaultParagraphFont"/>
    <w:link w:val="Footer"/>
    <w:uiPriority w:val="99"/>
    <w:rsid w:val="009C0575"/>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6D4404"/>
    <w:rPr>
      <w:rFonts w:ascii="Tahoma" w:hAnsi="Tahoma" w:cs="Tahoma"/>
      <w:sz w:val="16"/>
      <w:szCs w:val="16"/>
    </w:rPr>
  </w:style>
  <w:style w:type="character" w:customStyle="1" w:styleId="a2">
    <w:name w:val="Текст выноски Знак"/>
    <w:basedOn w:val="DefaultParagraphFont"/>
    <w:link w:val="BalloonText"/>
    <w:uiPriority w:val="99"/>
    <w:semiHidden/>
    <w:rsid w:val="006D440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754BC409E802236783A8AF05425F037BB28E506E5B779769A02B20261A599E604D4BD8AE2BFE204906A88DD4A8AE1BD33B9AED9246Eu5g6G" TargetMode="External" /><Relationship Id="rId11" Type="http://schemas.openxmlformats.org/officeDocument/2006/relationships/hyperlink" Target="consultantplus://offline/ref=6754BC409E802236783A8AF05425F037BB28E506E5B779769A02B20261A599E604D4BD8AE3B6E904906A88DD4A8AE1BD33B9AED9246Eu5g6G" TargetMode="External" /><Relationship Id="rId12" Type="http://schemas.openxmlformats.org/officeDocument/2006/relationships/hyperlink" Target="consultantplus://offline/ref=6754BC409E802236783A8AF05425F037BB28E506E5B779769A02B20261A599E604D4BD8AE3B6E804906A88DD4A8AE1BD33B9AED9246Eu5g6G"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E1A2AC34CBEDDCA79205A96B906AB52386FF5EA2AD3821A666AD694F22E3972985ADB00FDDCFD8870D733ACD98A23470BDFF5B91B781362Fi3N" TargetMode="External" /><Relationship Id="rId6" Type="http://schemas.openxmlformats.org/officeDocument/2006/relationships/hyperlink" Target="https://internet.garant.ru/" TargetMode="External" /><Relationship Id="rId7" Type="http://schemas.openxmlformats.org/officeDocument/2006/relationships/hyperlink" Target="consultantplus://offline/ref=6754BC409E802236783A8AF05425F037BB28E506E5B779769A02B20261A599E604D4BD8DE2B4E306C33098D903DFE8A337AEB0D23A6D5F97u9g7G" TargetMode="External" /><Relationship Id="rId8" Type="http://schemas.openxmlformats.org/officeDocument/2006/relationships/hyperlink" Target="consultantplus://offline/ref=6754BC409E802236783A8AF05425F037BB28E506E5B779769A02B20261A599E604D4BD8DE2B4E20ACD3098D903DFE8A337AEB0D23A6D5F97u9g7G" TargetMode="External" /><Relationship Id="rId9" Type="http://schemas.openxmlformats.org/officeDocument/2006/relationships/hyperlink" Target="consultantplus://offline/ref=6754BC409E802236783A8AF05425F037BB28E506E5B779769A02B20261A599E604D4BD8BE3B6E904906A88DD4A8AE1BD33B9AED9246Eu5g6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C3D9B-79FB-4CBF-B9A7-5F68063B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