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6C2D" w:rsidP="00336C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CB6D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Дело № 5-</w:t>
      </w:r>
      <w:r w:rsidR="00793A74">
        <w:rPr>
          <w:rFonts w:ascii="Times New Roman" w:hAnsi="Times New Roman"/>
          <w:sz w:val="28"/>
          <w:szCs w:val="28"/>
        </w:rPr>
        <w:t>560</w:t>
      </w:r>
      <w:r>
        <w:rPr>
          <w:rFonts w:ascii="Times New Roman" w:hAnsi="Times New Roman"/>
          <w:sz w:val="28"/>
          <w:szCs w:val="28"/>
        </w:rPr>
        <w:t>/2022</w:t>
      </w:r>
    </w:p>
    <w:p w:rsidR="00336C2D" w:rsidRPr="0002175B" w:rsidP="00336C2D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УИН: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B1082B">
        <w:rPr>
          <w:rFonts w:ascii="Times New Roman" w:hAnsi="Times New Roman"/>
          <w:sz w:val="28"/>
          <w:szCs w:val="28"/>
        </w:rPr>
        <w:t>0132-01-2022</w:t>
      </w:r>
      <w:r>
        <w:rPr>
          <w:rFonts w:ascii="Times New Roman" w:hAnsi="Times New Roman"/>
          <w:sz w:val="28"/>
          <w:szCs w:val="28"/>
        </w:rPr>
        <w:t>-</w:t>
      </w:r>
      <w:r w:rsidR="00793A74">
        <w:rPr>
          <w:rFonts w:ascii="Times New Roman" w:hAnsi="Times New Roman"/>
          <w:sz w:val="28"/>
          <w:szCs w:val="28"/>
        </w:rPr>
        <w:t>002172-34</w:t>
      </w:r>
    </w:p>
    <w:p w:rsidR="00336C2D" w:rsidP="00336C2D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6D96" w:rsidP="00CB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6D96" w:rsidP="00CB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36C2D" w:rsidP="00336C2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C2D" w:rsidP="00336C2D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августа 2022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B6D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г.  Чистополь</w:t>
      </w:r>
    </w:p>
    <w:p w:rsidR="00336C2D" w:rsidP="00336C2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C2D" w:rsidP="00336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2 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336C2D" w:rsidP="00336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Д.Ю. Вавилова, </w:t>
      </w:r>
    </w:p>
    <w:p w:rsidR="00336C2D" w:rsidP="00336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</w:t>
      </w:r>
      <w:r w:rsidRPr="00793A74" w:rsidR="00793A74">
        <w:rPr>
          <w:rFonts w:ascii="Times New Roman" w:hAnsi="Times New Roman" w:cs="Times New Roman"/>
          <w:sz w:val="28"/>
          <w:szCs w:val="28"/>
        </w:rPr>
        <w:t xml:space="preserve"> </w:t>
      </w:r>
      <w:r w:rsidR="00793A74">
        <w:rPr>
          <w:rFonts w:ascii="Times New Roman" w:hAnsi="Times New Roman" w:cs="Times New Roman"/>
          <w:sz w:val="28"/>
          <w:szCs w:val="28"/>
        </w:rPr>
        <w:t xml:space="preserve">копиями решений  Чистопольского городского суда Республики Татарстан от 15 октября 2020 года, от 14 февраля 2020 года, от 14 июля 2022 года, </w:t>
      </w:r>
      <w:r>
        <w:rPr>
          <w:rFonts w:ascii="Times New Roman" w:hAnsi="Times New Roman" w:cs="Times New Roman"/>
          <w:sz w:val="28"/>
          <w:szCs w:val="28"/>
        </w:rPr>
        <w:t xml:space="preserve">ативном правонарушении по части 3 статьи 19.24 Кодекса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/>
          <w:sz w:val="28"/>
          <w:szCs w:val="28"/>
        </w:rPr>
        <w:t>Вавилова Д.Ю.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631DBC">
        <w:rPr>
          <w:rFonts w:ascii="Times New Roman" w:hAnsi="Times New Roman"/>
          <w:sz w:val="28"/>
          <w:szCs w:val="28"/>
        </w:rPr>
        <w:t xml:space="preserve"> года рождения, проживающего по адресу:</w:t>
      </w:r>
      <w:r w:rsidRPr="00631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6C2D" w:rsidP="00336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C2D" w:rsidP="00336C2D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36C2D" w:rsidP="00336C2D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C2D" w:rsidP="00336C2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Д.Ю. Вавилов,  являясь лицом в отношении которого решением суда установлен административный надзор, не явился на регистрацию в отдел МВД России по </w:t>
      </w:r>
      <w:r>
        <w:rPr>
          <w:rFonts w:ascii="Times New Roman" w:hAnsi="Times New Roman" w:cs="Times New Roman"/>
          <w:sz w:val="28"/>
          <w:szCs w:val="28"/>
        </w:rPr>
        <w:t xml:space="preserve">Чистопольскому району Республики Татарстан, нарушив без уважительной </w:t>
      </w:r>
      <w:r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 ограничения. Ранее, Д.Ю. Вавилов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привлечен к административной ответственности по части 1 статьи 19.24 КоАП РФ. </w:t>
      </w:r>
    </w:p>
    <w:p w:rsidR="00793A74" w:rsidRPr="00DE7711" w:rsidP="0079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Д.Ю. Вавилов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в судебном заседании посредством видеоконференц-связи вину признал, раскаялся, пояснив, что </w:t>
      </w:r>
      <w:r>
        <w:rPr>
          <w:rFonts w:ascii="Times New Roman" w:hAnsi="Times New Roman" w:cs="Times New Roman"/>
          <w:sz w:val="28"/>
          <w:szCs w:val="28"/>
        </w:rPr>
        <w:t>действительно не явился на регистрацию.</w:t>
      </w:r>
    </w:p>
    <w:p w:rsidR="00336C2D" w:rsidP="00336C2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</w:t>
      </w:r>
      <w:r w:rsidRPr="0079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Д.Ю. Вавилова подтверждается рапортами (ДАННЫЕ ИЗЪЯТЫ)</w:t>
      </w:r>
      <w:r>
        <w:rPr>
          <w:rFonts w:ascii="Times New Roman" w:hAnsi="Times New Roman" w:cs="Times New Roman"/>
          <w:sz w:val="28"/>
          <w:szCs w:val="28"/>
        </w:rPr>
        <w:t>, копией регистрационного листа, копией заключени</w:t>
      </w:r>
      <w:r>
        <w:rPr>
          <w:rFonts w:ascii="Times New Roman" w:hAnsi="Times New Roman" w:cs="Times New Roman"/>
          <w:sz w:val="28"/>
          <w:szCs w:val="28"/>
        </w:rPr>
        <w:t>я о заведении дела административного надзора, копией графика прибытия поднадзорного лица на регистрацию, копией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копиями решений Чистопольского городского суда Республики Татарстан </w:t>
      </w:r>
      <w:r>
        <w:rPr>
          <w:rFonts w:ascii="Times New Roman" w:hAnsi="Times New Roman" w:cs="Times New Roman"/>
          <w:sz w:val="28"/>
          <w:szCs w:val="28"/>
        </w:rPr>
        <w:br/>
        <w:t>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ода, от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года, от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79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постановления мирового судьи судебного участка № 2 по Чистопольскому судебному району Республики Татарстан от (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протоколом об административном правонарушении, справкой и другими материалами дела.</w:t>
      </w:r>
    </w:p>
    <w:p w:rsidR="00336C2D" w:rsidP="00336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</w:t>
      </w:r>
      <w:r>
        <w:rPr>
          <w:rFonts w:ascii="Times New Roman" w:hAnsi="Times New Roman" w:cs="Times New Roman"/>
          <w:sz w:val="28"/>
          <w:szCs w:val="28"/>
        </w:rPr>
        <w:t xml:space="preserve">и 19.24 КоАП РФ несоблюдение лицом, в отношении которого установлен административный надзор,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</w:t>
      </w:r>
      <w:r>
        <w:rPr>
          <w:rFonts w:ascii="Times New Roman" w:hAnsi="Times New Roman" w:cs="Times New Roman"/>
          <w:sz w:val="28"/>
          <w:szCs w:val="28"/>
        </w:rPr>
        <w:t>тысячи пятисот рублей либо административный арест на срок до пятнадцати суток.</w:t>
      </w:r>
    </w:p>
    <w:p w:rsidR="00336C2D" w:rsidP="00336C2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</w:t>
      </w:r>
      <w:r w:rsidRPr="0077420E">
        <w:rPr>
          <w:rFonts w:ascii="Times New Roman" w:eastAsia="Calibri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77420E"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1</w:t>
        </w:r>
      </w:hyperlink>
      <w:r w:rsidRPr="0077420E">
        <w:rPr>
          <w:rFonts w:ascii="Times New Roman" w:eastAsia="Calibri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статьи, если эти действия (бездействие) не содержат уголовно наказуемого деяния, </w:t>
      </w:r>
      <w:r>
        <w:rPr>
          <w:rFonts w:ascii="Times New Roman" w:hAnsi="Times New Roman" w:cs="Times New Roman"/>
          <w:sz w:val="28"/>
          <w:szCs w:val="28"/>
        </w:rPr>
        <w:t>влечет обязательные работы на сро</w:t>
      </w:r>
      <w:r>
        <w:rPr>
          <w:rFonts w:ascii="Times New Roman" w:hAnsi="Times New Roman" w:cs="Times New Roman"/>
          <w:sz w:val="28"/>
          <w:szCs w:val="28"/>
        </w:rPr>
        <w:t>к до сорока часов либо административный арест на срок от десяти до пятнадцати суток.</w:t>
      </w:r>
    </w:p>
    <w:p w:rsidR="00336C2D" w:rsidP="00336C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36C2D" w:rsidRPr="00336C2D" w:rsidP="00336C2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им образом, Д.Ю. Вавилов совершил административное правонарушение, предусмотренное частью 3 статьи 19.24 КоАП РФ, то есть повторное в течение </w:t>
      </w:r>
      <w:r w:rsidRPr="00336C2D">
        <w:rPr>
          <w:rFonts w:ascii="Times New Roman" w:hAnsi="Times New Roman" w:cs="Times New Roman"/>
          <w:sz w:val="28"/>
          <w:szCs w:val="28"/>
        </w:rPr>
        <w:t xml:space="preserve">одного года совершение административного правонарушения, предусмотренного </w:t>
      </w:r>
      <w:hyperlink r:id="rId5" w:history="1">
        <w:r w:rsidRPr="00336C2D"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 w:rsidRPr="00336C2D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336C2D" w:rsidRPr="00336C2D" w:rsidP="00336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C2D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</w:t>
      </w:r>
      <w:r w:rsidRPr="00336C2D">
        <w:rPr>
          <w:rFonts w:ascii="Times New Roman" w:hAnsi="Times New Roman" w:cs="Times New Roman"/>
          <w:sz w:val="28"/>
          <w:szCs w:val="28"/>
        </w:rPr>
        <w:t xml:space="preserve">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 </w:t>
      </w:r>
      <w:r w:rsidRPr="00336C2D">
        <w:rPr>
          <w:rFonts w:ascii="Times New Roman" w:hAnsi="Times New Roman"/>
          <w:sz w:val="28"/>
          <w:szCs w:val="28"/>
        </w:rPr>
        <w:t xml:space="preserve">признание вины, раскаяние, </w:t>
      </w:r>
      <w:r w:rsidRPr="00336C2D">
        <w:rPr>
          <w:rFonts w:ascii="Times New Roman" w:hAnsi="Times New Roman" w:cs="Times New Roman"/>
          <w:sz w:val="28"/>
          <w:szCs w:val="28"/>
        </w:rPr>
        <w:t>наличие на иждивении одного несовершеннолетнего ребенка,</w:t>
      </w:r>
      <w:r w:rsidRPr="00336C2D">
        <w:rPr>
          <w:rFonts w:ascii="Times New Roman" w:hAnsi="Times New Roman"/>
          <w:sz w:val="28"/>
          <w:szCs w:val="28"/>
        </w:rPr>
        <w:t xml:space="preserve"> состояние его здоровья и состояние здоровья его близких родственников;</w:t>
      </w:r>
      <w:r w:rsidRPr="00336C2D">
        <w:rPr>
          <w:rFonts w:ascii="Times New Roman CYR" w:hAnsi="Times New Roman CYR" w:cs="Times New Roman CYR"/>
          <w:sz w:val="28"/>
          <w:szCs w:val="28"/>
        </w:rPr>
        <w:t xml:space="preserve"> в качестве обстоятельства, отягчающего а</w:t>
      </w:r>
      <w:r w:rsidR="00CB6D96">
        <w:rPr>
          <w:rFonts w:ascii="Times New Roman CYR" w:hAnsi="Times New Roman CYR" w:cs="Times New Roman CYR"/>
          <w:sz w:val="28"/>
          <w:szCs w:val="28"/>
        </w:rPr>
        <w:t>дминистративную ответственность</w:t>
      </w:r>
      <w:r w:rsidRPr="00336C2D">
        <w:rPr>
          <w:rFonts w:ascii="Times New Roman CYR" w:hAnsi="Times New Roman CYR" w:cs="Times New Roman CYR"/>
          <w:sz w:val="28"/>
          <w:szCs w:val="28"/>
        </w:rPr>
        <w:t xml:space="preserve"> - повторное совершение однородного административного правонарушения.</w:t>
      </w:r>
    </w:p>
    <w:p w:rsidR="00336C2D" w:rsidRPr="00336C2D" w:rsidP="00336C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2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36C2D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Pr="00336C2D">
        <w:rPr>
          <w:rFonts w:ascii="Times New Roman" w:hAnsi="Times New Roman" w:cs="Times New Roman"/>
          <w:sz w:val="28"/>
          <w:szCs w:val="28"/>
        </w:rPr>
        <w:t>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336C2D" w:rsidP="00793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</w:t>
      </w:r>
      <w:r>
        <w:rPr>
          <w:rFonts w:ascii="Times New Roman" w:hAnsi="Times New Roman" w:cs="Times New Roman"/>
          <w:sz w:val="28"/>
          <w:szCs w:val="28"/>
        </w:rPr>
        <w:t>9.10 КоАП РФ, мировой судья</w:t>
      </w:r>
    </w:p>
    <w:p w:rsidR="00793A74" w:rsidP="00336C2D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C2D" w:rsidP="00336C2D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36C2D" w:rsidP="00336C2D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C2D" w:rsidRPr="00631DBC" w:rsidP="00336C2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Вавилова Д.Ю.</w:t>
      </w:r>
      <w:r w:rsidRPr="00631DBC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19.24. КоАП РФ, и назначить ему административное наказание в виде ад</w:t>
      </w:r>
      <w:r>
        <w:rPr>
          <w:rFonts w:ascii="Times New Roman" w:hAnsi="Times New Roman"/>
          <w:sz w:val="28"/>
          <w:szCs w:val="28"/>
        </w:rPr>
        <w:t>м</w:t>
      </w:r>
      <w:r w:rsidR="00793A74">
        <w:rPr>
          <w:rFonts w:ascii="Times New Roman" w:hAnsi="Times New Roman"/>
          <w:sz w:val="28"/>
          <w:szCs w:val="28"/>
        </w:rPr>
        <w:t>инистративного ареста на срок 11</w:t>
      </w:r>
      <w:r w:rsidRPr="00631DBC">
        <w:rPr>
          <w:rFonts w:ascii="Times New Roman" w:hAnsi="Times New Roman"/>
          <w:sz w:val="28"/>
          <w:szCs w:val="28"/>
        </w:rPr>
        <w:t xml:space="preserve"> суток. </w:t>
      </w:r>
    </w:p>
    <w:p w:rsidR="00336C2D" w:rsidP="00336C2D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 ареста исчислять  с 07 часов </w:t>
      </w:r>
      <w:r w:rsidR="00CB6D9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 17 августа 2022 года. </w:t>
      </w:r>
    </w:p>
    <w:p w:rsidR="00336C2D" w:rsidP="00793A74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793A74" w:rsidRPr="00793A74" w:rsidP="00793A74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818" w:rsidRPr="00793A74" w:rsidP="00793A74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2B5E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F2B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3A74">
        <w:rPr>
          <w:rFonts w:ascii="Times New Roman" w:hAnsi="Times New Roman" w:cs="Times New Roman"/>
          <w:sz w:val="28"/>
          <w:szCs w:val="28"/>
        </w:rPr>
        <w:t>М.А. Храмов</w:t>
      </w:r>
    </w:p>
    <w:sectPr w:rsidSect="0015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6C2D"/>
    <w:rsid w:val="0002175B"/>
    <w:rsid w:val="00127B2E"/>
    <w:rsid w:val="00157D59"/>
    <w:rsid w:val="00336C2D"/>
    <w:rsid w:val="00631DBC"/>
    <w:rsid w:val="0077420E"/>
    <w:rsid w:val="00793A74"/>
    <w:rsid w:val="00971818"/>
    <w:rsid w:val="00A31C47"/>
    <w:rsid w:val="00B1082B"/>
    <w:rsid w:val="00C176BE"/>
    <w:rsid w:val="00CB6D96"/>
    <w:rsid w:val="00CF2B5E"/>
    <w:rsid w:val="00DE7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2D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36C2D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336C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3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6C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F32087EFD26EB46F8BFFA69DF07D7BEF886EFC0F73ABECA3EFD27DF03885BE4F4D0F6F56B2C1z5K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