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8D3148">
      <w:pPr>
        <w:tabs>
          <w:tab w:val="left" w:pos="2730"/>
        </w:tabs>
        <w:ind w:firstLine="567"/>
        <w:jc w:val="right"/>
        <w:rPr>
          <w:sz w:val="28"/>
          <w:szCs w:val="28"/>
        </w:rPr>
      </w:pPr>
    </w:p>
    <w:p w:rsidR="009B5975" w:rsidRPr="00362DF1" w:rsidP="008D3148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362DF1">
        <w:rPr>
          <w:sz w:val="28"/>
          <w:szCs w:val="28"/>
        </w:rPr>
        <w:t>№ 5-</w:t>
      </w:r>
      <w:r w:rsidR="00362DF1">
        <w:rPr>
          <w:sz w:val="28"/>
          <w:szCs w:val="28"/>
        </w:rPr>
        <w:t>318</w:t>
      </w:r>
      <w:r w:rsidRPr="00362DF1">
        <w:rPr>
          <w:sz w:val="28"/>
          <w:szCs w:val="28"/>
        </w:rPr>
        <w:t>/202</w:t>
      </w:r>
      <w:r w:rsidRPr="00362DF1" w:rsidR="000D7105">
        <w:rPr>
          <w:sz w:val="28"/>
          <w:szCs w:val="28"/>
        </w:rPr>
        <w:t>2</w:t>
      </w:r>
    </w:p>
    <w:p w:rsidR="000D7105" w:rsidRPr="00362DF1" w:rsidP="008D3148">
      <w:pPr>
        <w:ind w:firstLine="567"/>
        <w:jc w:val="right"/>
        <w:rPr>
          <w:rFonts w:eastAsia="Times New Roman"/>
          <w:sz w:val="28"/>
          <w:szCs w:val="28"/>
        </w:rPr>
      </w:pPr>
      <w:r w:rsidRPr="00362DF1">
        <w:rPr>
          <w:rFonts w:eastAsia="Times New Roman"/>
          <w:sz w:val="28"/>
          <w:szCs w:val="28"/>
        </w:rPr>
        <w:t>УИД 16MS013</w:t>
      </w:r>
      <w:r w:rsidR="00362DF1">
        <w:rPr>
          <w:rFonts w:eastAsia="Times New Roman"/>
          <w:sz w:val="28"/>
          <w:szCs w:val="28"/>
        </w:rPr>
        <w:t>2</w:t>
      </w:r>
      <w:r w:rsidRPr="00362DF1">
        <w:rPr>
          <w:rFonts w:eastAsia="Times New Roman"/>
          <w:sz w:val="28"/>
          <w:szCs w:val="28"/>
        </w:rPr>
        <w:t>-01-2022-00</w:t>
      </w:r>
      <w:r w:rsidR="00362DF1">
        <w:rPr>
          <w:rFonts w:eastAsia="Times New Roman"/>
          <w:sz w:val="28"/>
          <w:szCs w:val="28"/>
        </w:rPr>
        <w:t>1239</w:t>
      </w:r>
      <w:r w:rsidRPr="00362DF1">
        <w:rPr>
          <w:rFonts w:eastAsia="Times New Roman"/>
          <w:sz w:val="28"/>
          <w:szCs w:val="28"/>
        </w:rPr>
        <w:t>-</w:t>
      </w:r>
      <w:r w:rsidR="00362DF1">
        <w:rPr>
          <w:rFonts w:eastAsia="Times New Roman"/>
          <w:sz w:val="28"/>
          <w:szCs w:val="28"/>
        </w:rPr>
        <w:t>20</w:t>
      </w:r>
    </w:p>
    <w:p w:rsidR="000D7105" w:rsidRPr="00DD1A3E" w:rsidP="008D3148">
      <w:pPr>
        <w:ind w:firstLine="567"/>
        <w:jc w:val="center"/>
        <w:rPr>
          <w:rFonts w:eastAsia="Times New Roman"/>
          <w:sz w:val="28"/>
          <w:szCs w:val="28"/>
        </w:rPr>
      </w:pPr>
    </w:p>
    <w:p w:rsidR="000D7105" w:rsidRPr="00DD1A3E" w:rsidP="008D314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8D314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D1A3E" w:rsidP="008D3148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8D3148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5942BA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мая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</w:t>
      </w:r>
      <w:r w:rsidRPr="00DD1A3E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8D3148" w:rsidP="008D3148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8D3148">
      <w:pPr>
        <w:ind w:firstLine="567"/>
        <w:jc w:val="both"/>
        <w:rPr>
          <w:rFonts w:eastAsia="Times New Roman"/>
          <w:sz w:val="28"/>
          <w:szCs w:val="28"/>
        </w:rPr>
      </w:pPr>
      <w:r w:rsidRPr="00721E6E">
        <w:rPr>
          <w:sz w:val="28"/>
          <w:szCs w:val="28"/>
        </w:rPr>
        <w:t>Исполняющий обязанности мирового судьи</w:t>
      </w:r>
      <w:r w:rsidRPr="00721E6E">
        <w:rPr>
          <w:sz w:val="28"/>
          <w:szCs w:val="28"/>
        </w:rPr>
        <w:t xml:space="preserve"> судебного участка № 2 по Чист</w:t>
      </w:r>
      <w:r w:rsidRPr="00721E6E">
        <w:rPr>
          <w:sz w:val="28"/>
          <w:szCs w:val="28"/>
        </w:rPr>
        <w:t>о</w:t>
      </w:r>
      <w:r w:rsidRPr="00721E6E">
        <w:rPr>
          <w:sz w:val="28"/>
          <w:szCs w:val="28"/>
        </w:rPr>
        <w:t>польскому судебному району Республики Татарстан - мировой</w:t>
      </w:r>
      <w:r w:rsidRPr="00DD1A3E">
        <w:rPr>
          <w:rFonts w:eastAsia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</w:t>
      </w:r>
      <w:r w:rsidRPr="00DD1A3E">
        <w:rPr>
          <w:rFonts w:eastAsia="Times New Roman"/>
          <w:sz w:val="28"/>
          <w:szCs w:val="28"/>
        </w:rPr>
        <w:t>а</w:t>
      </w:r>
      <w:r w:rsidRPr="00DD1A3E">
        <w:rPr>
          <w:rFonts w:eastAsia="Times New Roman"/>
          <w:sz w:val="28"/>
          <w:szCs w:val="28"/>
        </w:rPr>
        <w:t>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8D3148">
      <w:pPr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</w:t>
      </w:r>
      <w:r w:rsidRPr="00DD1A3E">
        <w:rPr>
          <w:rFonts w:eastAsia="Times New Roman"/>
          <w:sz w:val="28"/>
          <w:szCs w:val="28"/>
        </w:rPr>
        <w:t xml:space="preserve">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 w:rsidR="00362DF1">
        <w:rPr>
          <w:sz w:val="28"/>
          <w:szCs w:val="28"/>
        </w:rPr>
        <w:t>Э.Г. Шафигуллина,</w:t>
      </w:r>
    </w:p>
    <w:p w:rsidR="00D7728B" w:rsidP="00CA786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</w:t>
      </w:r>
      <w:r>
        <w:rPr>
          <w:rFonts w:eastAsia="Times New Roman"/>
          <w:sz w:val="28"/>
        </w:rPr>
        <w:t>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362DF1">
        <w:rPr>
          <w:sz w:val="28"/>
          <w:szCs w:val="28"/>
        </w:rPr>
        <w:t>Шафигуллина</w:t>
      </w:r>
      <w:r w:rsidR="00362DF1">
        <w:rPr>
          <w:sz w:val="28"/>
          <w:szCs w:val="28"/>
        </w:rPr>
        <w:t xml:space="preserve"> </w:t>
      </w:r>
      <w:r>
        <w:rPr>
          <w:sz w:val="28"/>
          <w:szCs w:val="28"/>
        </w:rPr>
        <w:t>Э.Г.</w:t>
      </w:r>
      <w:r w:rsidR="00362DF1">
        <w:rPr>
          <w:sz w:val="28"/>
          <w:szCs w:val="28"/>
        </w:rPr>
        <w:t xml:space="preserve">, </w:t>
      </w:r>
      <w:r w:rsidRPr="007B3284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</w:t>
      </w:r>
    </w:p>
    <w:p w:rsidR="007345F2" w:rsidP="008D3148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CA7869" w:rsidP="008D3148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E8718B" w:rsidP="008D314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ночь с </w:t>
      </w:r>
      <w:r w:rsidRPr="007B3284">
        <w:rPr>
          <w:sz w:val="28"/>
          <w:szCs w:val="28"/>
        </w:rPr>
        <w:t>ДАННЫЕ ИЗЪЯТЫ</w:t>
      </w:r>
      <w:r w:rsidR="006A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Э.Г. </w:t>
      </w:r>
      <w:r>
        <w:rPr>
          <w:sz w:val="28"/>
          <w:szCs w:val="28"/>
        </w:rPr>
        <w:t>Шафигуллин</w:t>
      </w:r>
      <w:r w:rsidR="006A354D">
        <w:rPr>
          <w:sz w:val="28"/>
          <w:szCs w:val="28"/>
        </w:rPr>
        <w:t>, являясь лицом, в отношении которого решением суда установлен административный надзор и установлено огр</w:t>
      </w:r>
      <w:r w:rsidR="006A354D">
        <w:rPr>
          <w:sz w:val="28"/>
          <w:szCs w:val="28"/>
        </w:rPr>
        <w:t>а</w:t>
      </w:r>
      <w:r w:rsidR="006A354D">
        <w:rPr>
          <w:sz w:val="28"/>
          <w:szCs w:val="28"/>
        </w:rPr>
        <w:t xml:space="preserve">ничение в виде запрещения покидать место жительства </w:t>
      </w:r>
      <w:r w:rsidRPr="007B3284">
        <w:rPr>
          <w:sz w:val="28"/>
          <w:szCs w:val="28"/>
        </w:rPr>
        <w:t>ДАННЫЕ ИЗЪЯТЫ</w:t>
      </w:r>
      <w:r w:rsidR="006A354D">
        <w:rPr>
          <w:sz w:val="28"/>
          <w:szCs w:val="28"/>
        </w:rPr>
        <w:t>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уважительной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что явилось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вторным в течение одного года несоблюдением возложенных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дом ограничений. </w:t>
      </w:r>
    </w:p>
    <w:p w:rsidR="007345F2" w:rsidRPr="00552F2C" w:rsidP="008D314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Э.Г. Шафигуллин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CA7869">
        <w:rPr>
          <w:sz w:val="28"/>
          <w:szCs w:val="28"/>
        </w:rPr>
        <w:t>, раскаялся.</w:t>
      </w:r>
    </w:p>
    <w:p w:rsidR="007345F2" w:rsidRPr="00552F2C" w:rsidP="008D314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362DF1">
        <w:rPr>
          <w:sz w:val="28"/>
          <w:szCs w:val="28"/>
        </w:rPr>
        <w:t xml:space="preserve">Э.Г. </w:t>
      </w:r>
      <w:r w:rsidR="00362DF1">
        <w:rPr>
          <w:sz w:val="28"/>
          <w:szCs w:val="28"/>
        </w:rPr>
        <w:t>Шафигуллина</w:t>
      </w:r>
      <w:r w:rsidR="00362DF1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362DF1">
        <w:rPr>
          <w:sz w:val="28"/>
          <w:szCs w:val="28"/>
        </w:rPr>
        <w:t>о</w:t>
      </w:r>
      <w:r w:rsidR="000F04FB">
        <w:rPr>
          <w:sz w:val="28"/>
          <w:szCs w:val="28"/>
        </w:rPr>
        <w:t>м</w:t>
      </w:r>
      <w:r w:rsidR="00362DF1">
        <w:rPr>
          <w:sz w:val="28"/>
          <w:szCs w:val="28"/>
        </w:rPr>
        <w:t xml:space="preserve"> Е.А., копией </w:t>
      </w:r>
      <w:r w:rsidRPr="00552F2C" w:rsidR="00362DF1">
        <w:rPr>
          <w:sz w:val="28"/>
          <w:szCs w:val="28"/>
        </w:rPr>
        <w:t>закл</w:t>
      </w:r>
      <w:r w:rsidRPr="00552F2C" w:rsidR="00362DF1">
        <w:rPr>
          <w:sz w:val="28"/>
          <w:szCs w:val="28"/>
        </w:rPr>
        <w:t>ю</w:t>
      </w:r>
      <w:r w:rsidRPr="00552F2C" w:rsidR="00362DF1">
        <w:rPr>
          <w:sz w:val="28"/>
          <w:szCs w:val="28"/>
        </w:rPr>
        <w:t>чения о заведении дела админи</w:t>
      </w:r>
      <w:r w:rsidR="00362DF1">
        <w:rPr>
          <w:sz w:val="28"/>
          <w:szCs w:val="28"/>
        </w:rPr>
        <w:t>стративного надзора</w:t>
      </w:r>
      <w:r w:rsidRPr="00552F2C" w:rsidR="00362DF1">
        <w:rPr>
          <w:sz w:val="28"/>
          <w:szCs w:val="28"/>
        </w:rPr>
        <w:t>,</w:t>
      </w:r>
      <w:r w:rsidR="00362DF1">
        <w:rPr>
          <w:sz w:val="28"/>
          <w:szCs w:val="28"/>
        </w:rPr>
        <w:t xml:space="preserve"> копией решения Чистопольск</w:t>
      </w:r>
      <w:r w:rsidR="00362DF1">
        <w:rPr>
          <w:sz w:val="28"/>
          <w:szCs w:val="28"/>
        </w:rPr>
        <w:t>о</w:t>
      </w:r>
      <w:r w:rsidR="00362DF1">
        <w:rPr>
          <w:sz w:val="28"/>
          <w:szCs w:val="28"/>
        </w:rPr>
        <w:t xml:space="preserve">го городского суда Республики Татарстан </w:t>
      </w:r>
      <w:r w:rsidRPr="007B3284">
        <w:rPr>
          <w:sz w:val="28"/>
          <w:szCs w:val="28"/>
        </w:rPr>
        <w:t xml:space="preserve">ДАННЫЕ </w:t>
      </w:r>
      <w:r w:rsidRPr="007B3284">
        <w:rPr>
          <w:sz w:val="28"/>
          <w:szCs w:val="28"/>
        </w:rPr>
        <w:t>ИЗЪЯТЫ</w:t>
      </w:r>
      <w:r w:rsidR="00362DF1">
        <w:rPr>
          <w:sz w:val="28"/>
          <w:szCs w:val="28"/>
        </w:rPr>
        <w:t>об</w:t>
      </w:r>
      <w:r w:rsidR="00362DF1">
        <w:rPr>
          <w:sz w:val="28"/>
          <w:szCs w:val="28"/>
        </w:rPr>
        <w:t xml:space="preserve"> установлении а</w:t>
      </w:r>
      <w:r w:rsidR="00362DF1">
        <w:rPr>
          <w:sz w:val="28"/>
          <w:szCs w:val="28"/>
        </w:rPr>
        <w:t>д</w:t>
      </w:r>
      <w:r w:rsidR="00362DF1">
        <w:rPr>
          <w:sz w:val="28"/>
          <w:szCs w:val="28"/>
        </w:rPr>
        <w:t>министративного надзора и административных ограничений,</w:t>
      </w:r>
      <w:r w:rsidRPr="00150FAC" w:rsidR="00362DF1">
        <w:rPr>
          <w:rFonts w:eastAsia="Times New Roman"/>
          <w:sz w:val="28"/>
        </w:rPr>
        <w:t xml:space="preserve"> </w:t>
      </w:r>
      <w:r w:rsidR="00362DF1">
        <w:rPr>
          <w:sz w:val="28"/>
          <w:szCs w:val="28"/>
        </w:rPr>
        <w:t>копией решения Ч</w:t>
      </w:r>
      <w:r w:rsidR="00362DF1">
        <w:rPr>
          <w:sz w:val="28"/>
          <w:szCs w:val="28"/>
        </w:rPr>
        <w:t>и</w:t>
      </w:r>
      <w:r w:rsidR="00362DF1">
        <w:rPr>
          <w:sz w:val="28"/>
          <w:szCs w:val="28"/>
        </w:rPr>
        <w:t xml:space="preserve">стопольского городского суда Республики Татарстан </w:t>
      </w:r>
      <w:r w:rsidRPr="007B3284">
        <w:rPr>
          <w:sz w:val="28"/>
          <w:szCs w:val="28"/>
        </w:rPr>
        <w:t xml:space="preserve">ДАННЫЕ </w:t>
      </w:r>
      <w:r w:rsidRPr="007B3284">
        <w:rPr>
          <w:sz w:val="28"/>
          <w:szCs w:val="28"/>
        </w:rPr>
        <w:t>ИЗЪЯТЫ</w:t>
      </w:r>
      <w:r w:rsidR="00362DF1">
        <w:rPr>
          <w:sz w:val="28"/>
          <w:szCs w:val="28"/>
        </w:rPr>
        <w:t>об</w:t>
      </w:r>
      <w:r w:rsidR="00362DF1">
        <w:rPr>
          <w:sz w:val="28"/>
          <w:szCs w:val="28"/>
        </w:rPr>
        <w:t xml:space="preserve"> уст</w:t>
      </w:r>
      <w:r w:rsidR="00362DF1">
        <w:rPr>
          <w:sz w:val="28"/>
          <w:szCs w:val="28"/>
        </w:rPr>
        <w:t>а</w:t>
      </w:r>
      <w:r w:rsidR="00362DF1">
        <w:rPr>
          <w:sz w:val="28"/>
          <w:szCs w:val="28"/>
        </w:rPr>
        <w:t>новлении дополнительного административного ограничения,</w:t>
      </w:r>
      <w:r w:rsidRPr="00362DF1" w:rsidR="00362DF1">
        <w:rPr>
          <w:rFonts w:eastAsia="Times New Roman"/>
          <w:sz w:val="28"/>
        </w:rPr>
        <w:t xml:space="preserve"> </w:t>
      </w:r>
      <w:r w:rsidR="00362DF1">
        <w:rPr>
          <w:rFonts w:eastAsia="Times New Roman"/>
          <w:sz w:val="28"/>
        </w:rPr>
        <w:t>копией постано</w:t>
      </w:r>
      <w:r w:rsidR="00362DF1">
        <w:rPr>
          <w:rFonts w:eastAsia="Times New Roman"/>
          <w:sz w:val="28"/>
        </w:rPr>
        <w:t>в</w:t>
      </w:r>
      <w:r w:rsidR="00362DF1">
        <w:rPr>
          <w:rFonts w:eastAsia="Times New Roman"/>
          <w:sz w:val="28"/>
        </w:rPr>
        <w:t>ления мирового судьи судебного участка № 2 по Чистопольскому судебному району Ре</w:t>
      </w:r>
      <w:r w:rsidR="00362DF1">
        <w:rPr>
          <w:rFonts w:eastAsia="Times New Roman"/>
          <w:sz w:val="28"/>
        </w:rPr>
        <w:t>с</w:t>
      </w:r>
      <w:r w:rsidR="00362DF1">
        <w:rPr>
          <w:rFonts w:eastAsia="Times New Roman"/>
          <w:sz w:val="28"/>
        </w:rPr>
        <w:t xml:space="preserve">публики Татарстан </w:t>
      </w:r>
      <w:r w:rsidRPr="007B3284">
        <w:rPr>
          <w:rFonts w:eastAsia="Times New Roman"/>
          <w:sz w:val="28"/>
        </w:rPr>
        <w:t xml:space="preserve">ДАННЫЕ </w:t>
      </w:r>
      <w:r w:rsidRPr="007B3284">
        <w:rPr>
          <w:rFonts w:eastAsia="Times New Roman"/>
          <w:sz w:val="28"/>
        </w:rPr>
        <w:t>ИЗЪЯТЫ</w:t>
      </w:r>
      <w:r w:rsidR="00362DF1">
        <w:rPr>
          <w:rFonts w:eastAsia="Times New Roman"/>
          <w:sz w:val="28"/>
        </w:rPr>
        <w:t>о</w:t>
      </w:r>
      <w:r w:rsidR="00362DF1">
        <w:rPr>
          <w:rFonts w:eastAsia="Times New Roman"/>
          <w:sz w:val="28"/>
        </w:rPr>
        <w:t xml:space="preserve"> привлечении </w:t>
      </w:r>
      <w:r w:rsidR="00362DF1">
        <w:rPr>
          <w:sz w:val="28"/>
          <w:szCs w:val="28"/>
        </w:rPr>
        <w:t>Э.</w:t>
      </w:r>
      <w:r w:rsidR="00362DF1">
        <w:rPr>
          <w:sz w:val="28"/>
          <w:szCs w:val="28"/>
        </w:rPr>
        <w:t xml:space="preserve">Г. Шафигуллина </w:t>
      </w:r>
      <w:r w:rsidR="00362DF1">
        <w:rPr>
          <w:rFonts w:eastAsia="Times New Roman"/>
          <w:sz w:val="28"/>
        </w:rPr>
        <w:t>к админ</w:t>
      </w:r>
      <w:r w:rsidR="00362DF1">
        <w:rPr>
          <w:rFonts w:eastAsia="Times New Roman"/>
          <w:sz w:val="28"/>
        </w:rPr>
        <w:t>и</w:t>
      </w:r>
      <w:r w:rsidR="00362DF1">
        <w:rPr>
          <w:rFonts w:eastAsia="Times New Roman"/>
          <w:sz w:val="28"/>
        </w:rPr>
        <w:t>стративной ответственности по части 1 статьи 19.24 КоАП РФ,</w:t>
      </w:r>
      <w:r w:rsidRPr="00362DF1" w:rsidR="00362DF1">
        <w:rPr>
          <w:sz w:val="28"/>
          <w:szCs w:val="28"/>
        </w:rPr>
        <w:t xml:space="preserve"> </w:t>
      </w:r>
      <w:r w:rsidR="00362DF1">
        <w:rPr>
          <w:sz w:val="28"/>
          <w:szCs w:val="28"/>
        </w:rPr>
        <w:t>копией заявления Э.Г. Шафигуллина на имя начальника отдела МВД России по Чистопольскому ра</w:t>
      </w:r>
      <w:r w:rsidR="00362DF1">
        <w:rPr>
          <w:sz w:val="28"/>
          <w:szCs w:val="28"/>
        </w:rPr>
        <w:t>й</w:t>
      </w:r>
      <w:r w:rsidR="00362DF1">
        <w:rPr>
          <w:sz w:val="28"/>
          <w:szCs w:val="28"/>
        </w:rPr>
        <w:t xml:space="preserve">ону о намерении проживать по адресу: </w:t>
      </w:r>
      <w:r w:rsidRPr="007B3284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справки,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правонаруш</w:t>
      </w:r>
      <w:r w:rsidR="007C16EE">
        <w:rPr>
          <w:sz w:val="28"/>
          <w:szCs w:val="28"/>
        </w:rPr>
        <w:t>е</w:t>
      </w:r>
      <w:r w:rsidR="007C16EE">
        <w:rPr>
          <w:sz w:val="28"/>
          <w:szCs w:val="28"/>
        </w:rPr>
        <w:t xml:space="preserve">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8D3148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АП РФ, суд приходит к выводу о доказанности события и состава административн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го правонарушения.</w:t>
      </w:r>
    </w:p>
    <w:p w:rsidR="007345F2" w:rsidRPr="00552F2C" w:rsidP="008D3148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362DF1">
        <w:rPr>
          <w:sz w:val="28"/>
          <w:szCs w:val="28"/>
        </w:rPr>
        <w:t xml:space="preserve">Э.Г. Шафигуллин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</w:t>
      </w:r>
      <w:r w:rsidRPr="00552F2C">
        <w:rPr>
          <w:color w:val="000000"/>
          <w:sz w:val="28"/>
          <w:szCs w:val="28"/>
        </w:rPr>
        <w:t>е</w:t>
      </w:r>
      <w:r w:rsidRPr="00552F2C">
        <w:rPr>
          <w:color w:val="000000"/>
          <w:sz w:val="28"/>
          <w:szCs w:val="28"/>
        </w:rPr>
        <w:t>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</w:t>
      </w:r>
      <w:r w:rsidRPr="00552F2C">
        <w:rPr>
          <w:color w:val="000000"/>
          <w:sz w:val="28"/>
          <w:szCs w:val="28"/>
        </w:rPr>
        <w:t>а</w:t>
      </w:r>
      <w:r w:rsidRPr="00552F2C">
        <w:rPr>
          <w:color w:val="000000"/>
          <w:sz w:val="28"/>
          <w:szCs w:val="28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8D31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</w:t>
      </w:r>
      <w:r w:rsidRPr="00552F2C">
        <w:rPr>
          <w:sz w:val="28"/>
          <w:szCs w:val="28"/>
        </w:rPr>
        <w:t>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</w:t>
      </w:r>
      <w:r w:rsidR="00CA7869">
        <w:rPr>
          <w:sz w:val="28"/>
          <w:szCs w:val="28"/>
        </w:rPr>
        <w:t xml:space="preserve"> наличие на иждивении трёх несовершеннолетних детей,</w:t>
      </w:r>
      <w:r w:rsidRPr="00552F2C">
        <w:rPr>
          <w:sz w:val="28"/>
          <w:szCs w:val="28"/>
        </w:rPr>
        <w:t xml:space="preserve"> в к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честве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="00362DF1">
        <w:rPr>
          <w:sz w:val="28"/>
          <w:szCs w:val="28"/>
        </w:rPr>
        <w:t>Э.Г. Шафигуллина</w:t>
      </w:r>
      <w:r w:rsidR="002116F8">
        <w:rPr>
          <w:rFonts w:eastAsia="Times New Roman"/>
          <w:sz w:val="28"/>
          <w:szCs w:val="28"/>
        </w:rPr>
        <w:t xml:space="preserve">, </w:t>
      </w:r>
      <w:r w:rsidRPr="00552F2C">
        <w:rPr>
          <w:sz w:val="28"/>
          <w:szCs w:val="28"/>
        </w:rPr>
        <w:t xml:space="preserve">его близких родственников,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обстоятельства суд признает повторное сове</w:t>
      </w:r>
      <w:r w:rsidRPr="004B617A" w:rsidR="0025162A">
        <w:rPr>
          <w:sz w:val="28"/>
          <w:szCs w:val="28"/>
        </w:rPr>
        <w:t>р</w:t>
      </w:r>
      <w:r w:rsidRPr="004B617A" w:rsidR="0025162A">
        <w:rPr>
          <w:sz w:val="28"/>
          <w:szCs w:val="28"/>
        </w:rPr>
        <w:t>шение однородного административного правонарушения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8D31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362DF1">
        <w:rPr>
          <w:sz w:val="28"/>
          <w:szCs w:val="28"/>
        </w:rPr>
        <w:t xml:space="preserve">Э.Г. Шафигуллина </w:t>
      </w:r>
      <w:r w:rsidRPr="00552F2C">
        <w:rPr>
          <w:sz w:val="28"/>
          <w:szCs w:val="28"/>
        </w:rPr>
        <w:t xml:space="preserve">судья приходит к мнению о назначении наказания в виде </w:t>
      </w:r>
      <w:r w:rsidRPr="00552F2C">
        <w:rPr>
          <w:sz w:val="28"/>
          <w:szCs w:val="28"/>
        </w:rPr>
        <w:t>административного ареста, которое в данном случае с наибольшим эффектом достигнет целей административного наказания.</w:t>
      </w:r>
    </w:p>
    <w:p w:rsidR="00D7728B" w:rsidRPr="00552F2C" w:rsidP="008D314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7345F2" w:rsidP="008D3148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CA7869" w:rsidP="008D3148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7345F2" w:rsidRPr="00552F2C" w:rsidP="008D314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Шафигуллина Э.Г.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вонарушения,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 xml:space="preserve">министративное наказание в виде административного ареста сроком на </w:t>
      </w:r>
      <w:r w:rsidR="00CA7869">
        <w:rPr>
          <w:sz w:val="28"/>
          <w:szCs w:val="28"/>
        </w:rPr>
        <w:t>10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8D3148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362DF1">
        <w:rPr>
          <w:rFonts w:ascii="Times New Roman" w:hAnsi="Times New Roman" w:cs="Times New Roman"/>
          <w:sz w:val="28"/>
          <w:szCs w:val="28"/>
        </w:rPr>
        <w:t>ть с 09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2DF1">
        <w:rPr>
          <w:rFonts w:ascii="Times New Roman" w:hAnsi="Times New Roman" w:cs="Times New Roman"/>
          <w:sz w:val="28"/>
          <w:szCs w:val="28"/>
        </w:rPr>
        <w:t>00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4194F">
        <w:rPr>
          <w:rFonts w:ascii="Times New Roman" w:hAnsi="Times New Roman" w:cs="Times New Roman"/>
          <w:sz w:val="28"/>
          <w:szCs w:val="28"/>
        </w:rPr>
        <w:t>1</w:t>
      </w:r>
      <w:r w:rsidR="00362DF1">
        <w:rPr>
          <w:rFonts w:ascii="Times New Roman" w:hAnsi="Times New Roman" w:cs="Times New Roman"/>
          <w:sz w:val="28"/>
          <w:szCs w:val="28"/>
        </w:rPr>
        <w:t>8</w:t>
      </w:r>
      <w:r w:rsidR="00020722">
        <w:rPr>
          <w:rFonts w:ascii="Times New Roman" w:hAnsi="Times New Roman" w:cs="Times New Roman"/>
          <w:sz w:val="28"/>
          <w:szCs w:val="28"/>
        </w:rPr>
        <w:t xml:space="preserve"> мая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8D3148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8D3148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8D3148">
      <w:pPr>
        <w:ind w:firstLine="567"/>
      </w:pPr>
      <w:r w:rsidRPr="00F750FC">
        <w:rPr>
          <w:rFonts w:eastAsia="Times New Roman"/>
          <w:sz w:val="28"/>
          <w:szCs w:val="28"/>
        </w:rPr>
        <w:t>М</w:t>
      </w:r>
      <w:r w:rsidRPr="00F750FC">
        <w:rPr>
          <w:rFonts w:eastAsia="Times New Roman"/>
          <w:sz w:val="28"/>
          <w:szCs w:val="28"/>
        </w:rPr>
        <w:t xml:space="preserve">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8D3148">
      <w:pPr>
        <w:ind w:firstLine="567"/>
        <w:rPr>
          <w:sz w:val="28"/>
          <w:szCs w:val="28"/>
        </w:rPr>
      </w:pPr>
    </w:p>
    <w:p w:rsidR="00653016" w:rsidRPr="00552F2C" w:rsidP="008D3148">
      <w:pPr>
        <w:ind w:firstLine="567"/>
        <w:jc w:val="both"/>
        <w:rPr>
          <w:sz w:val="28"/>
          <w:szCs w:val="28"/>
        </w:rPr>
      </w:pPr>
    </w:p>
    <w:sectPr w:rsidSect="008D31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072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116F8"/>
    <w:rsid w:val="0025162A"/>
    <w:rsid w:val="002B705E"/>
    <w:rsid w:val="002D45AB"/>
    <w:rsid w:val="002E301F"/>
    <w:rsid w:val="00320D8E"/>
    <w:rsid w:val="00334378"/>
    <w:rsid w:val="00362DF1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5942BA"/>
    <w:rsid w:val="00610659"/>
    <w:rsid w:val="00610F99"/>
    <w:rsid w:val="0064194F"/>
    <w:rsid w:val="00653016"/>
    <w:rsid w:val="00671AF5"/>
    <w:rsid w:val="006A3518"/>
    <w:rsid w:val="006A354D"/>
    <w:rsid w:val="00701547"/>
    <w:rsid w:val="00721E6E"/>
    <w:rsid w:val="007345F2"/>
    <w:rsid w:val="00776069"/>
    <w:rsid w:val="007B3284"/>
    <w:rsid w:val="007C16EE"/>
    <w:rsid w:val="008239B7"/>
    <w:rsid w:val="00877F50"/>
    <w:rsid w:val="008C18EF"/>
    <w:rsid w:val="008D3148"/>
    <w:rsid w:val="008D7B4D"/>
    <w:rsid w:val="008E1185"/>
    <w:rsid w:val="008E6356"/>
    <w:rsid w:val="00906E9C"/>
    <w:rsid w:val="0091115E"/>
    <w:rsid w:val="009B519C"/>
    <w:rsid w:val="009B5975"/>
    <w:rsid w:val="009C4C5C"/>
    <w:rsid w:val="009E2389"/>
    <w:rsid w:val="009E6DF6"/>
    <w:rsid w:val="009F1AC1"/>
    <w:rsid w:val="00A02E5A"/>
    <w:rsid w:val="00A14775"/>
    <w:rsid w:val="00A4064A"/>
    <w:rsid w:val="00A61BC0"/>
    <w:rsid w:val="00AD13A2"/>
    <w:rsid w:val="00B20858"/>
    <w:rsid w:val="00B679C0"/>
    <w:rsid w:val="00C10D00"/>
    <w:rsid w:val="00C23EEC"/>
    <w:rsid w:val="00C551C6"/>
    <w:rsid w:val="00C63DAD"/>
    <w:rsid w:val="00C968C7"/>
    <w:rsid w:val="00CA7869"/>
    <w:rsid w:val="00CB1E37"/>
    <w:rsid w:val="00CC08C4"/>
    <w:rsid w:val="00CE0922"/>
    <w:rsid w:val="00D21BF1"/>
    <w:rsid w:val="00D33049"/>
    <w:rsid w:val="00D40873"/>
    <w:rsid w:val="00D7728B"/>
    <w:rsid w:val="00DB6524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E2AF6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F7E4-5943-4294-9356-447D8787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