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A5298" w:rsidRPr="00CA5298" w:rsidP="00CA5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CA5298">
        <w:rPr>
          <w:rFonts w:ascii="Times New Roman" w:hAnsi="Times New Roman"/>
          <w:b/>
          <w:sz w:val="28"/>
          <w:szCs w:val="28"/>
        </w:rPr>
        <w:t>Дело № 5-670/2021</w:t>
      </w:r>
    </w:p>
    <w:p w:rsidR="00CA5298" w:rsidRPr="00CA5298" w:rsidP="00CA5298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Pr="00CA5298">
        <w:rPr>
          <w:rFonts w:ascii="Times New Roman" w:hAnsi="Times New Roman"/>
          <w:b/>
          <w:sz w:val="28"/>
          <w:szCs w:val="28"/>
        </w:rPr>
        <w:t>УИН: 16</w:t>
      </w:r>
      <w:r w:rsidRPr="00CA5298">
        <w:rPr>
          <w:rFonts w:ascii="Times New Roman" w:hAnsi="Times New Roman"/>
          <w:b/>
          <w:sz w:val="28"/>
          <w:szCs w:val="28"/>
          <w:lang w:val="en-US"/>
        </w:rPr>
        <w:t>MS</w:t>
      </w:r>
      <w:r w:rsidRPr="00CA5298">
        <w:rPr>
          <w:rFonts w:ascii="Times New Roman" w:hAnsi="Times New Roman"/>
          <w:b/>
          <w:sz w:val="28"/>
          <w:szCs w:val="28"/>
        </w:rPr>
        <w:t>0132-01-2021-001953-93</w:t>
      </w:r>
    </w:p>
    <w:p w:rsidR="00CA5298" w:rsidP="00CA5298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5298" w:rsidP="00CA5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CA5298" w:rsidP="00CA5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A5298" w:rsidP="00CA529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98" w:rsidP="00CA5298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февраля 2022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г.  Чистополь</w:t>
      </w:r>
    </w:p>
    <w:p w:rsidR="00CA5298" w:rsidP="00CA529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98" w:rsidP="00CA5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2  по Чистопольскому судебному району Республики Татарстан М.А. Храмов (Республика Татарстан,                             г. Чистополь, ул. Ленина, д. 2 «а»), </w:t>
      </w:r>
    </w:p>
    <w:p w:rsidR="00CA5298" w:rsidP="00CA5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которого ведется производство по делу об административном правонарушении, Р.А. Нигматуллина, </w:t>
      </w:r>
    </w:p>
    <w:p w:rsidR="00CA5298" w:rsidP="00CA5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правонарушениях (</w:t>
      </w:r>
      <w:r>
        <w:rPr>
          <w:rFonts w:ascii="Times New Roman" w:hAnsi="Times New Roman" w:cs="Times New Roman"/>
          <w:sz w:val="28"/>
          <w:szCs w:val="28"/>
        </w:rPr>
        <w:t xml:space="preserve">далее – КоАП РФ) в отношении  </w:t>
      </w:r>
      <w:r>
        <w:rPr>
          <w:rFonts w:ascii="Times New Roman" w:hAnsi="Times New Roman"/>
          <w:sz w:val="28"/>
          <w:szCs w:val="28"/>
        </w:rPr>
        <w:t>Нигматуллина Р.</w:t>
      </w:r>
      <w:r>
        <w:rPr>
          <w:rFonts w:ascii="Times New Roman" w:hAnsi="Times New Roman"/>
          <w:sz w:val="28"/>
          <w:szCs w:val="28"/>
        </w:rPr>
        <w:t>А.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Pr="00631DBC">
        <w:rPr>
          <w:rFonts w:ascii="Times New Roman" w:hAnsi="Times New Roman"/>
          <w:sz w:val="28"/>
          <w:szCs w:val="28"/>
        </w:rPr>
        <w:t xml:space="preserve"> года рождения, проживающего по адресу: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A5298" w:rsidP="00CA5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298" w:rsidP="00CA5298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A5298" w:rsidP="00CA5298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5298" w:rsidP="00CA529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Pr="00631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Р.А. Нигматуллин,  являясь лицом в отношении которого решением суда установлен административный надзор, не явился на регистрацию в отдел МВД России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району Республики Татарстан, нарушив без уважительной причины возложенные на него решением суда ограничения. Ранее, Р.А. Нигматуллин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Pr="00631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привлечен к административной ответственности по части 1 статьи 19.24 КоАП РФ. </w:t>
      </w:r>
    </w:p>
    <w:p w:rsidR="00CA5298" w:rsidP="00CA529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Нигматуллин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признал, раскаялся, его вина подтверждается рапортом Д.Р. Дмитриева, копией заявления, копией заключения о заведении дела административного надзора, </w:t>
      </w:r>
      <w:r w:rsidRPr="00631DBC">
        <w:rPr>
          <w:rFonts w:ascii="Times New Roman" w:hAnsi="Times New Roman"/>
          <w:sz w:val="28"/>
          <w:szCs w:val="28"/>
        </w:rPr>
        <w:t xml:space="preserve">копией решения  </w:t>
      </w:r>
      <w:r>
        <w:rPr>
          <w:rFonts w:ascii="Times New Roman" w:hAnsi="Times New Roman"/>
          <w:sz w:val="28"/>
          <w:szCs w:val="28"/>
        </w:rPr>
        <w:t xml:space="preserve">Чистопольского городского суда РТ от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Pr="00631DBC">
        <w:rPr>
          <w:rFonts w:ascii="Times New Roman" w:hAnsi="Times New Roman"/>
          <w:sz w:val="28"/>
          <w:szCs w:val="28"/>
        </w:rPr>
        <w:t xml:space="preserve"> </w:t>
      </w:r>
      <w:r w:rsidRPr="00631DB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1DBC">
        <w:rPr>
          <w:rFonts w:ascii="Times New Roman" w:hAnsi="Times New Roman"/>
          <w:sz w:val="28"/>
          <w:szCs w:val="28"/>
        </w:rPr>
        <w:t>копие</w:t>
      </w:r>
      <w:r w:rsidRPr="00631DBC">
        <w:rPr>
          <w:rFonts w:ascii="Times New Roman" w:hAnsi="Times New Roman"/>
          <w:sz w:val="28"/>
          <w:szCs w:val="28"/>
        </w:rPr>
        <w:t xml:space="preserve">й решения  </w:t>
      </w:r>
      <w:r>
        <w:rPr>
          <w:rFonts w:ascii="Times New Roman" w:hAnsi="Times New Roman"/>
          <w:sz w:val="28"/>
          <w:szCs w:val="28"/>
        </w:rPr>
        <w:t xml:space="preserve">Чистопольского городского суда РТ от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Pr="00631DBC">
        <w:rPr>
          <w:rFonts w:ascii="Times New Roman" w:hAnsi="Times New Roman"/>
          <w:sz w:val="28"/>
          <w:szCs w:val="28"/>
        </w:rPr>
        <w:t xml:space="preserve"> </w:t>
      </w:r>
      <w:r w:rsidRPr="00631DB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копией графика прибытия поднадзорного лица на регистрацию, копией регистрационного листа поднадзорного лица, копией постановления, протоколом об административном правонарушении, справкой и </w:t>
      </w:r>
      <w:r>
        <w:rPr>
          <w:rFonts w:ascii="Times New Roman" w:hAnsi="Times New Roman" w:cs="Times New Roman"/>
          <w:sz w:val="28"/>
          <w:szCs w:val="28"/>
        </w:rPr>
        <w:t>другими материалами дела.</w:t>
      </w:r>
    </w:p>
    <w:p w:rsidR="00CA5298" w:rsidP="00CA5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влечет наложение администрати</w:t>
      </w:r>
      <w:r>
        <w:rPr>
          <w:rFonts w:ascii="Times New Roman" w:hAnsi="Times New Roman" w:cs="Times New Roman"/>
          <w:sz w:val="28"/>
          <w:szCs w:val="28"/>
        </w:rPr>
        <w:t>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CA5298" w:rsidP="00CA529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</w:t>
      </w:r>
      <w:r>
        <w:rPr>
          <w:rFonts w:ascii="Times New Roman" w:eastAsia="Calibri" w:hAnsi="Times New Roman" w:cs="Times New Roman"/>
          <w:sz w:val="28"/>
          <w:szCs w:val="28"/>
        </w:rPr>
        <w:t>повторное в течение одного года совершение административного правонарушения, предусмотренно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hyperlink r:id="rId5" w:history="1">
        <w:r w:rsidRPr="00693B58">
          <w:rPr>
            <w:rStyle w:val="Hyperlink"/>
            <w:rFonts w:eastAsia="Calibri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>
        <w:rPr>
          <w:rFonts w:ascii="Times New Roman" w:hAnsi="Times New Roman" w:cs="Times New Roman"/>
          <w:sz w:val="28"/>
          <w:szCs w:val="28"/>
        </w:rPr>
        <w:t>влечет обязательные работы н</w:t>
      </w:r>
      <w:r>
        <w:rPr>
          <w:rFonts w:ascii="Times New Roman" w:hAnsi="Times New Roman" w:cs="Times New Roman"/>
          <w:sz w:val="28"/>
          <w:szCs w:val="28"/>
        </w:rPr>
        <w:t>а срок до сорока часов либо административный арест на срок от десяти до пятнадцати суток.</w:t>
      </w:r>
    </w:p>
    <w:p w:rsidR="00CA5298" w:rsidP="00CA52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298" w:rsidP="00CA529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Р.А. Нигматуллин совершил административное правонарушение, предусмотренное частью 3 статьи 19.24 КоАП РФ, то есть повторное в течение одного года совершение административного правонарушения, предусмотренного </w:t>
      </w:r>
      <w:hyperlink r:id="rId5" w:history="1">
        <w:r w:rsidRPr="00693B58">
          <w:rPr>
            <w:rStyle w:val="Hyperlink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CA5298" w:rsidRPr="00CC1192" w:rsidP="00CA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</w:t>
      </w:r>
      <w:r>
        <w:rPr>
          <w:rFonts w:ascii="Times New Roman" w:hAnsi="Times New Roman" w:cs="Times New Roman"/>
          <w:sz w:val="28"/>
          <w:szCs w:val="28"/>
        </w:rPr>
        <w:t xml:space="preserve">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- </w:t>
      </w:r>
      <w:r w:rsidRPr="00631DBC">
        <w:rPr>
          <w:rFonts w:ascii="Times New Roman" w:hAnsi="Times New Roman"/>
          <w:sz w:val="28"/>
          <w:szCs w:val="28"/>
        </w:rPr>
        <w:t>признание вины, раскаяние, состояние его здоровья и состояние здоровья его</w:t>
      </w:r>
      <w:r w:rsidRPr="00631DBC">
        <w:rPr>
          <w:rFonts w:ascii="Times New Roman" w:hAnsi="Times New Roman"/>
          <w:sz w:val="28"/>
          <w:szCs w:val="28"/>
        </w:rPr>
        <w:t xml:space="preserve"> близких родственников</w:t>
      </w:r>
      <w:r>
        <w:rPr>
          <w:rFonts w:ascii="Times New Roman" w:hAnsi="Times New Roman"/>
          <w:sz w:val="28"/>
          <w:szCs w:val="28"/>
        </w:rPr>
        <w:t>;</w:t>
      </w:r>
      <w:r w:rsidRPr="00B91A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C1192">
        <w:rPr>
          <w:rFonts w:ascii="Times New Roman CYR" w:hAnsi="Times New Roman CYR" w:cs="Times New Roman CYR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CA5298" w:rsidP="00CA52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нарушителя, судья приходит к мнению о назначении </w:t>
      </w:r>
      <w:r>
        <w:rPr>
          <w:rFonts w:ascii="Times New Roman" w:hAnsi="Times New Roman" w:cs="Times New Roman"/>
          <w:sz w:val="28"/>
          <w:szCs w:val="28"/>
        </w:rPr>
        <w:t>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CA5298" w:rsidP="00CA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29.9-29.11 КоАП РФ, мировой судья</w:t>
      </w:r>
    </w:p>
    <w:p w:rsidR="00CA5298" w:rsidP="00CA5298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A5298" w:rsidP="00CA5298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5298" w:rsidRPr="00631DBC" w:rsidP="00CA5298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Нигматуллина Р.</w:t>
      </w:r>
      <w:r>
        <w:rPr>
          <w:rFonts w:ascii="Times New Roman" w:hAnsi="Times New Roman"/>
          <w:sz w:val="28"/>
          <w:szCs w:val="28"/>
        </w:rPr>
        <w:t>А.</w:t>
      </w:r>
      <w:r w:rsidRPr="00631DBC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19.24. КоАП РФ, и назначить ему административное наказание в виде ад</w:t>
      </w:r>
      <w:r>
        <w:rPr>
          <w:rFonts w:ascii="Times New Roman" w:hAnsi="Times New Roman"/>
          <w:sz w:val="28"/>
          <w:szCs w:val="28"/>
        </w:rPr>
        <w:t>министративного ареста на срок 11</w:t>
      </w:r>
      <w:r w:rsidRPr="00631DBC">
        <w:rPr>
          <w:rFonts w:ascii="Times New Roman" w:hAnsi="Times New Roman"/>
          <w:sz w:val="28"/>
          <w:szCs w:val="28"/>
        </w:rPr>
        <w:t xml:space="preserve"> суток. </w:t>
      </w:r>
    </w:p>
    <w:p w:rsidR="00CA5298" w:rsidP="00CA5298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 ареста исч</w:t>
      </w:r>
      <w:r>
        <w:rPr>
          <w:rFonts w:ascii="Times New Roman" w:hAnsi="Times New Roman"/>
          <w:sz w:val="28"/>
          <w:szCs w:val="28"/>
        </w:rPr>
        <w:t>ислять  с 17</w:t>
      </w:r>
      <w:r w:rsidRPr="00631DB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631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 минут 14 февраля</w:t>
      </w:r>
      <w:r w:rsidRPr="00631DB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631DBC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5298" w:rsidP="00CA5298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CA5298" w:rsidP="00CA5298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98" w:rsidRPr="00D744A5" w:rsidP="00CA5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4A5">
        <w:rPr>
          <w:rFonts w:ascii="Times New Roman" w:hAnsi="Times New Roman"/>
          <w:sz w:val="28"/>
          <w:szCs w:val="28"/>
        </w:rPr>
        <w:t xml:space="preserve">Мировой судья                   </w:t>
      </w:r>
      <w:r w:rsidRPr="00655427">
        <w:rPr>
          <w:rFonts w:ascii="Times New Roman" w:hAnsi="Times New Roman"/>
          <w:color w:val="FFFFFF" w:themeColor="background1"/>
          <w:sz w:val="28"/>
          <w:szCs w:val="28"/>
        </w:rPr>
        <w:t>подпись</w:t>
      </w:r>
      <w:r w:rsidRPr="00D744A5">
        <w:rPr>
          <w:rFonts w:ascii="Times New Roman" w:hAnsi="Times New Roman"/>
          <w:sz w:val="28"/>
          <w:szCs w:val="28"/>
        </w:rPr>
        <w:t xml:space="preserve">           </w:t>
      </w:r>
      <w:r w:rsidRPr="00D744A5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744A5">
        <w:rPr>
          <w:rFonts w:ascii="Times New Roman" w:hAnsi="Times New Roman"/>
          <w:sz w:val="27"/>
          <w:szCs w:val="27"/>
        </w:rPr>
        <w:t>М.А. Храмов</w:t>
      </w:r>
    </w:p>
    <w:p w:rsidR="00CA5298" w:rsidRPr="00655427" w:rsidP="00CA5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55427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CA5298" w:rsidRPr="00655427" w:rsidP="00CA5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FFFF" w:themeColor="background1"/>
        </w:rPr>
      </w:pPr>
      <w:r w:rsidRPr="00655427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                                                                                   </w:t>
      </w:r>
      <w:r w:rsidRPr="00655427">
        <w:rPr>
          <w:rFonts w:ascii="Times New Roman" w:hAnsi="Times New Roman"/>
          <w:color w:val="FFFFFF" w:themeColor="background1"/>
          <w:sz w:val="27"/>
          <w:szCs w:val="27"/>
        </w:rPr>
        <w:t>М.А. Храмов</w:t>
      </w:r>
    </w:p>
    <w:p w:rsidR="00E37F52"/>
    <w:sectPr w:rsidSect="00C6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CA5298"/>
    <w:rsid w:val="004D37F2"/>
    <w:rsid w:val="00631DBC"/>
    <w:rsid w:val="00655427"/>
    <w:rsid w:val="00693B58"/>
    <w:rsid w:val="00B91AF0"/>
    <w:rsid w:val="00C6491D"/>
    <w:rsid w:val="00CA5298"/>
    <w:rsid w:val="00CC1192"/>
    <w:rsid w:val="00D744A5"/>
    <w:rsid w:val="00E37F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29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A5298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CA52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consultantplus://offline/ref=F32087EFD26EB46F8BFFA69DF07D7BEF886EFC0F73ABECA3EFD27DF03885BE4F4D0F6F56B2C1z5KD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