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22340" w:rsidP="005223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5-103/2022</w:t>
      </w:r>
    </w:p>
    <w:p w:rsidR="00522340" w:rsidP="0052234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0132-01-2022-000248-83</w:t>
      </w:r>
    </w:p>
    <w:p w:rsidR="00522340" w:rsidP="00522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340" w:rsidP="00522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22340" w:rsidP="00522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C47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522340" w:rsidP="00522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340" w:rsidP="00522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января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город Чистополь</w:t>
      </w:r>
    </w:p>
    <w:p w:rsidR="00522340" w:rsidP="00522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Мировой судья судебного участка № 2 по Чистопольскому судебному району Республики Татарстан М.А. Храмов (Республика Татарстан,                             г. Чистополь, ул. Ленина, д. 2 «а»), </w:t>
      </w:r>
    </w:p>
    <w:p w:rsidR="00522340" w:rsidP="0052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А.В. Сенникова,</w:t>
      </w:r>
    </w:p>
    <w:p w:rsidR="00522340" w:rsidP="00522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 в отношении  Сенникова А</w:t>
      </w:r>
      <w:r w:rsidR="00B061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061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06132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зарегистрированного </w:t>
      </w:r>
      <w:r w:rsidR="00D370D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проживающего по адресу: </w:t>
      </w:r>
      <w:r w:rsidR="00B06132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22340" w:rsidP="00522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340" w:rsidP="00522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522340" w:rsidP="00522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340" w:rsidP="00522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 w:rsidR="00B06132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года А.В. Сенников привлечен к административной ответственности по части 1 статьи 20.20 КоАП РФ в виде штрафа в размере </w:t>
      </w:r>
      <w:r w:rsidR="00B06132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рублей. Назначенный штраф А.В. Сенников не уплатил в установленный законом срок. Постановление не обжаловано и вступило в законную силу. Отсрочка и рассрочка по уплате штрафа не предоставлялась. </w:t>
      </w:r>
    </w:p>
    <w:p w:rsidR="00522340" w:rsidP="00522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Сенников в судебном заседании вину признал, раскаялся, пояснив, что не оплатил штраф, так как не было денег. </w:t>
      </w:r>
    </w:p>
    <w:p w:rsidR="00522340" w:rsidP="00522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22340" w:rsidP="00522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 w:rsidRPr="005A22B0">
          <w:rPr>
            <w:rFonts w:ascii="Times New Roman" w:hAnsi="Times New Roman" w:cs="Times New Roman"/>
            <w:sz w:val="28"/>
            <w:szCs w:val="28"/>
          </w:rPr>
          <w:t>срока</w:t>
        </w:r>
      </w:hyperlink>
      <w:r w:rsidRPr="005A22B0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становленного для обжалования постановления по делу об административном правонарушении.</w:t>
      </w:r>
    </w:p>
    <w:p w:rsidR="00522340" w:rsidP="00522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части 1 статьи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522340" w:rsidP="00522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установлено, что А.В. Сенников не уплатил в течение 60 дней со дня вступления в законную силу административный штраф в размере </w:t>
      </w:r>
      <w:r w:rsidR="00B06132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рублей. Отсрочка и рассрочка уплаты штрафа по </w:t>
      </w:r>
      <w:r>
        <w:rPr>
          <w:rFonts w:ascii="Times New Roman" w:hAnsi="Times New Roman" w:cs="Times New Roman"/>
          <w:sz w:val="28"/>
          <w:szCs w:val="28"/>
        </w:rPr>
        <w:t>указанному постановлению не предоставлялись. Постановление вступило в законную силу.</w:t>
      </w:r>
    </w:p>
    <w:p w:rsidR="00522340" w:rsidP="00522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административного правонарушения и виновность                                   А.В. Сенникова подтверждается материалами дела об административном правонарушении, возбужденного по части 1 статьи 20.25 КоАП РФ:</w:t>
      </w:r>
    </w:p>
    <w:p w:rsidR="00522340" w:rsidP="00522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рапортами А.Г. Ванифатьева, И.Э. Ахметшина;</w:t>
      </w:r>
    </w:p>
    <w:p w:rsidR="00522340" w:rsidP="00522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постановления по делу об административном правонарушении;</w:t>
      </w:r>
    </w:p>
    <w:p w:rsidR="00522340" w:rsidP="00522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конверта;</w:t>
      </w:r>
    </w:p>
    <w:p w:rsidR="00522340" w:rsidP="00522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справкой и другие материалы дела.</w:t>
      </w:r>
    </w:p>
    <w:p w:rsidR="00522340" w:rsidP="00522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522340" w:rsidP="00522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522340" w:rsidP="00522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судья, выслушав А.В. Сенникова, изучив материалы дела и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А.В. Сенникова 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522340" w:rsidP="00522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B06132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года А.В. Сенников был привлечен к административной ответственности по ч.1 ст. 20.20 КоАП РФ к административному штрафу в размере </w:t>
      </w:r>
      <w:r w:rsidR="00B06132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рублей, который последним оплачен не был. </w:t>
      </w:r>
    </w:p>
    <w:p w:rsidR="00522340" w:rsidP="00522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А.В. Сенников а</w:t>
      </w:r>
      <w:r w:rsidRPr="002D1B93">
        <w:rPr>
          <w:rFonts w:ascii="Times New Roman" w:hAnsi="Times New Roman" w:cs="Times New Roman"/>
          <w:sz w:val="28"/>
          <w:szCs w:val="28"/>
        </w:rPr>
        <w:t>дминистративное наказание в виде административного штрафа не исполняет, что является установленной государством мерой ответственности за совершение административного правонарушения, тем самым цели административного законодательства Российской Федерации в виде предупреждения совершения новых правонарушений правонарушителем путем назначения административного штрафа, не реализуются.</w:t>
      </w:r>
    </w:p>
    <w:p w:rsidR="00522340" w:rsidRPr="002D1B93" w:rsidP="00522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93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D1B93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D1B93">
        <w:rPr>
          <w:rFonts w:ascii="Times New Roman" w:hAnsi="Times New Roman" w:cs="Times New Roman"/>
          <w:sz w:val="28"/>
          <w:szCs w:val="28"/>
        </w:rPr>
        <w:t xml:space="preserve"> имущественное положение; в качестве обстоятельств, смягчающих административную ответственность суд учитывает признание вины, раскаяние, </w:t>
      </w:r>
      <w:r w:rsidR="00D370D1">
        <w:rPr>
          <w:rFonts w:ascii="Times New Roman" w:hAnsi="Times New Roman" w:cs="Times New Roman"/>
          <w:sz w:val="28"/>
          <w:szCs w:val="28"/>
        </w:rPr>
        <w:t xml:space="preserve">наличие на иждивении </w:t>
      </w:r>
      <w:r w:rsidR="00B06132">
        <w:rPr>
          <w:sz w:val="28"/>
          <w:szCs w:val="28"/>
        </w:rPr>
        <w:t>(ДАННЫЕ ИЗЪЯТЫ)</w:t>
      </w:r>
      <w:r w:rsidR="00D370D1">
        <w:rPr>
          <w:rFonts w:ascii="Times New Roman" w:hAnsi="Times New Roman" w:cs="Times New Roman"/>
          <w:sz w:val="28"/>
          <w:szCs w:val="28"/>
        </w:rPr>
        <w:t xml:space="preserve">, </w:t>
      </w:r>
      <w:r w:rsidRPr="002D1B93"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>
        <w:rPr>
          <w:rFonts w:ascii="Times New Roman" w:hAnsi="Times New Roman" w:cs="Times New Roman"/>
          <w:sz w:val="28"/>
          <w:szCs w:val="28"/>
        </w:rPr>
        <w:t>А.В. Сенникова</w:t>
      </w:r>
      <w:r w:rsidRPr="002D1B93">
        <w:rPr>
          <w:rFonts w:ascii="Times New Roman" w:hAnsi="Times New Roman" w:cs="Times New Roman"/>
          <w:sz w:val="28"/>
          <w:szCs w:val="28"/>
        </w:rPr>
        <w:t>, здоровья близких родственников</w:t>
      </w:r>
      <w:r w:rsidRPr="00745763" w:rsidR="00D370D1">
        <w:rPr>
          <w:rFonts w:ascii="Times New Roman" w:hAnsi="Times New Roman" w:cs="Times New Roman"/>
          <w:sz w:val="28"/>
          <w:szCs w:val="28"/>
        </w:rPr>
        <w:t xml:space="preserve">; в качестве обстоятельства, отягчающего административную ответственность - повторное совершение однородного административного правонарушения в течение года в соответствии с </w:t>
      </w:r>
      <w:r w:rsidR="00D370D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45763" w:rsidR="00D370D1">
        <w:rPr>
          <w:rFonts w:ascii="Times New Roman" w:hAnsi="Times New Roman" w:cs="Times New Roman"/>
          <w:sz w:val="28"/>
          <w:szCs w:val="28"/>
        </w:rPr>
        <w:t>главой 20 КоАП РФ.</w:t>
      </w:r>
    </w:p>
    <w:p w:rsidR="00522340" w:rsidRPr="002D1B93" w:rsidP="00522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93">
        <w:rPr>
          <w:rFonts w:ascii="Times New Roman" w:hAnsi="Times New Roman" w:cs="Times New Roman"/>
          <w:sz w:val="28"/>
          <w:szCs w:val="28"/>
        </w:rPr>
        <w:t xml:space="preserve">По части 2 статье </w:t>
      </w:r>
      <w:hyperlink r:id="rId5" w:tgtFrame="_blank" w:tooltip="КОАП &gt;  Раздел I. Общие положения &gt; Глава 3. Административное наказание &gt;&lt;span class=" w:history="1">
        <w:r w:rsidRPr="00F8295D">
          <w:rPr>
            <w:rFonts w:ascii="Times New Roman" w:hAnsi="Times New Roman" w:cs="Times New Roman"/>
            <w:sz w:val="28"/>
            <w:szCs w:val="28"/>
          </w:rPr>
          <w:t>3.9 КоАП</w:t>
        </w:r>
        <w:r w:rsidRPr="002D1B93">
          <w:rPr>
            <w:rFonts w:ascii="Times New Roman" w:hAnsi="Times New Roman" w:cs="Times New Roman"/>
          </w:rPr>
          <w:t> </w:t>
        </w:r>
      </w:hyperlink>
      <w:r w:rsidRPr="002D1B93">
        <w:rPr>
          <w:rFonts w:ascii="Times New Roman" w:hAnsi="Times New Roman" w:cs="Times New Roman"/>
          <w:sz w:val="28"/>
          <w:szCs w:val="28"/>
        </w:rPr>
        <w:t>РФ административный арест устанавливается и назначается лишь в исключительных случаях за отдельные виды административных правонарушений.</w:t>
      </w:r>
    </w:p>
    <w:p w:rsidR="00522340" w:rsidP="005223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B93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– 29.11 КоАП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B93">
        <w:rPr>
          <w:rFonts w:ascii="Times New Roman" w:hAnsi="Times New Roman" w:cs="Times New Roman"/>
          <w:sz w:val="28"/>
          <w:szCs w:val="28"/>
        </w:rPr>
        <w:t>РФ, мировой судья</w:t>
      </w:r>
    </w:p>
    <w:p w:rsidR="00522340" w:rsidP="00522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522340" w:rsidP="005223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2340" w:rsidP="00522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Сенникова А</w:t>
      </w:r>
      <w:r w:rsidR="00B061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061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 и назначить ему административное наказание в виде административного ареста сроком на 0</w:t>
      </w:r>
      <w:r w:rsidR="00D370D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522340" w:rsidP="00522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16 часов 00 минут 27 января 2022 года. </w:t>
      </w:r>
    </w:p>
    <w:p w:rsidR="00522340" w:rsidP="00522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2 по Чистопольскому судебному району Республики Татарстан в течение десяти суток со дня получения копии постановления.</w:t>
      </w:r>
    </w:p>
    <w:p w:rsidR="00522340" w:rsidP="00522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340" w:rsidP="00522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340" w:rsidRPr="00D4620D" w:rsidP="00522340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</w:t>
      </w:r>
      <w:r w:rsidRPr="00D4620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370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B629B9">
        <w:rPr>
          <w:rFonts w:ascii="Times New Roman" w:hAnsi="Times New Roman" w:cs="Times New Roman"/>
          <w:color w:val="FFFFFF" w:themeColor="background1"/>
          <w:sz w:val="28"/>
          <w:szCs w:val="28"/>
        </w:rPr>
        <w:t>подпись</w:t>
      </w:r>
      <w:r w:rsidRPr="00B629B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D46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М.А. Храмов</w:t>
      </w:r>
    </w:p>
    <w:p w:rsidR="00522340" w:rsidRPr="00B629B9" w:rsidP="00522340">
      <w:pPr>
        <w:autoSpaceDE w:val="0"/>
        <w:autoSpaceDN w:val="0"/>
        <w:adjustRightInd w:val="0"/>
        <w:spacing w:after="0" w:line="240" w:lineRule="auto"/>
        <w:ind w:hanging="11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46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B629B9">
        <w:rPr>
          <w:rFonts w:ascii="Times New Roman" w:hAnsi="Times New Roman" w:cs="Times New Roman"/>
          <w:color w:val="FFFFFF" w:themeColor="background1"/>
          <w:sz w:val="28"/>
          <w:szCs w:val="28"/>
        </w:rPr>
        <w:t>Копия верна.</w:t>
      </w:r>
    </w:p>
    <w:p w:rsidR="00522340" w:rsidRPr="00B629B9" w:rsidP="00522340">
      <w:pPr>
        <w:autoSpaceDE w:val="0"/>
        <w:autoSpaceDN w:val="0"/>
        <w:adjustRightInd w:val="0"/>
        <w:spacing w:after="0" w:line="240" w:lineRule="auto"/>
        <w:ind w:hanging="11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629B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Мировой судья </w:t>
      </w:r>
      <w:r w:rsidRPr="00B629B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B629B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B629B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B629B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B629B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B629B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      М.А. Храмов</w:t>
      </w:r>
    </w:p>
    <w:p w:rsidR="00522340" w:rsidRPr="00B629B9" w:rsidP="00522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22340" w:rsidRPr="00B629B9" w:rsidP="00522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36191"/>
    <w:sectPr w:rsidSect="007A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522340"/>
    <w:rsid w:val="002D1B93"/>
    <w:rsid w:val="00522340"/>
    <w:rsid w:val="005A22B0"/>
    <w:rsid w:val="00736191"/>
    <w:rsid w:val="00745763"/>
    <w:rsid w:val="007A4949"/>
    <w:rsid w:val="00A31C47"/>
    <w:rsid w:val="00B06132"/>
    <w:rsid w:val="00B629B9"/>
    <w:rsid w:val="00D370D1"/>
    <w:rsid w:val="00D4620D"/>
    <w:rsid w:val="00F829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34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http://sudact.ru/law/koap/razdel-i/glava-3/statia-3.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