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6E19" w:rsidP="00356E1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Дело № 5-</w:t>
      </w:r>
      <w:r w:rsidR="00766D8E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>/202</w:t>
      </w:r>
      <w:r w:rsidR="00766D8E">
        <w:rPr>
          <w:rFonts w:ascii="Times New Roman" w:hAnsi="Times New Roman"/>
          <w:sz w:val="28"/>
          <w:szCs w:val="28"/>
        </w:rPr>
        <w:t>2</w:t>
      </w:r>
    </w:p>
    <w:p w:rsidR="00356E19" w:rsidP="00356E19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УИН: 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013</w:t>
      </w:r>
      <w:r w:rsidR="00766D8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-01-202</w:t>
      </w:r>
      <w:r w:rsidR="00766D8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-00</w:t>
      </w:r>
      <w:r w:rsidR="00766D8E">
        <w:rPr>
          <w:rFonts w:ascii="Times New Roman" w:hAnsi="Times New Roman"/>
          <w:sz w:val="28"/>
          <w:szCs w:val="28"/>
        </w:rPr>
        <w:t>006</w:t>
      </w:r>
      <w:r>
        <w:rPr>
          <w:rFonts w:ascii="Times New Roman" w:hAnsi="Times New Roman"/>
          <w:sz w:val="28"/>
          <w:szCs w:val="28"/>
        </w:rPr>
        <w:t>6</w:t>
      </w:r>
      <w:r w:rsidR="00766D8E">
        <w:rPr>
          <w:rFonts w:ascii="Times New Roman" w:hAnsi="Times New Roman"/>
          <w:sz w:val="28"/>
          <w:szCs w:val="28"/>
        </w:rPr>
        <w:t>-47</w:t>
      </w:r>
    </w:p>
    <w:p w:rsidR="00356E19" w:rsidP="00356E19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6E19" w:rsidP="00356E19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56E19" w:rsidP="00F2012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0122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20122" w:rsidRPr="00F20122" w:rsidP="00F2012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6E19" w:rsidP="00356E19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января 2022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F2012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г.  Чистополь</w:t>
      </w:r>
    </w:p>
    <w:p w:rsidR="00356E19" w:rsidP="00356E19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6E19" w:rsidP="00356E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судебного участка  № 2  по Чистопольскому судебному району Республики Татарстан М.А. Храмов (Республика Татарстан,                             г. Чистополь, ул. Ленина, д. 2 «а»), </w:t>
      </w:r>
    </w:p>
    <w:p w:rsidR="00356E19" w:rsidP="00356E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которого ведется производство по делу об административном правонарушении, В.А. Глушихина, </w:t>
      </w:r>
    </w:p>
    <w:p w:rsidR="00356E19" w:rsidP="00356E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</w:t>
      </w:r>
      <w:r>
        <w:rPr>
          <w:rFonts w:ascii="Times New Roman" w:hAnsi="Times New Roman" w:cs="Times New Roman"/>
          <w:sz w:val="28"/>
          <w:szCs w:val="28"/>
        </w:rPr>
        <w:t xml:space="preserve">алее – КоАП РФ) в отношении  </w:t>
      </w:r>
      <w:r>
        <w:rPr>
          <w:rFonts w:ascii="Times New Roman CYR" w:hAnsi="Times New Roman CYR" w:cs="Times New Roman CYR"/>
          <w:sz w:val="28"/>
          <w:szCs w:val="28"/>
        </w:rPr>
        <w:t>Глушихина В.</w:t>
      </w:r>
      <w:r>
        <w:rPr>
          <w:rFonts w:ascii="Times New Roman CYR" w:hAnsi="Times New Roman CYR" w:cs="Times New Roman CYR"/>
          <w:sz w:val="28"/>
          <w:szCs w:val="28"/>
        </w:rPr>
        <w:t>А.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7"/>
          <w:szCs w:val="27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зарегистрированного по адресу: (ДАННЫЕ ИЗЪЯТЫ)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356E19" w:rsidP="00F20122">
      <w:pPr>
        <w:pStyle w:val="ConsNormal"/>
        <w:widowControl/>
        <w:tabs>
          <w:tab w:val="left" w:pos="2730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356E19" w:rsidP="00356E19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6E19" w:rsidP="00356E19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года В.А. Глушихин</w:t>
      </w:r>
      <w:r>
        <w:rPr>
          <w:rFonts w:ascii="Times New Roman" w:hAnsi="Times New Roman" w:cs="Times New Roman"/>
          <w:sz w:val="28"/>
          <w:szCs w:val="28"/>
        </w:rPr>
        <w:t>,  являясь лицом в отношении которого решением суда установлен административный надзор, не явился на регистрацию в отдел МВД России по Чистопольскому району Республики Татарстан, нарушив без уважительной причины возложенные на него решением суда ограничени</w:t>
      </w:r>
      <w:r>
        <w:rPr>
          <w:rFonts w:ascii="Times New Roman" w:hAnsi="Times New Roman" w:cs="Times New Roman"/>
          <w:sz w:val="28"/>
          <w:szCs w:val="28"/>
        </w:rPr>
        <w:t xml:space="preserve">я. Ранее, В.А. Глушихин </w:t>
      </w:r>
      <w:r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 привлечен к административной ответственности по части 1 статьи 19.24 КоАП РФ. </w:t>
      </w:r>
    </w:p>
    <w:p w:rsidR="00356E19" w:rsidP="00356E19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В.А. Глушихин в судебном заседании вину признал, его вина подтверждается рапортом И.В. Лихачева, Р.Ф. Сатдарова, копией </w:t>
      </w:r>
      <w:r>
        <w:rPr>
          <w:rFonts w:ascii="Times New Roman" w:hAnsi="Times New Roman" w:cs="Times New Roman"/>
          <w:sz w:val="28"/>
          <w:szCs w:val="28"/>
        </w:rPr>
        <w:t xml:space="preserve">регистрационного листа поднадзорного лица, копией заключения о заведении дела административного надзора,  копией графика прибытия поднадзорного лица на регистрацию, </w:t>
      </w:r>
      <w:r>
        <w:rPr>
          <w:rFonts w:ascii="Times New Roman" w:hAnsi="Times New Roman"/>
          <w:sz w:val="28"/>
          <w:szCs w:val="28"/>
        </w:rPr>
        <w:t xml:space="preserve">копией решения  Чистопольского городского суда РТ от </w:t>
      </w:r>
      <w:r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, копией постановл</w:t>
      </w:r>
      <w:r>
        <w:rPr>
          <w:rFonts w:ascii="Times New Roman" w:hAnsi="Times New Roman" w:cs="Times New Roman"/>
          <w:sz w:val="28"/>
          <w:szCs w:val="28"/>
        </w:rPr>
        <w:t>ения, протоколом об административном правонарушении, справкой и другими материалами дела.</w:t>
      </w:r>
    </w:p>
    <w:p w:rsidR="00356E19" w:rsidP="00356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</w:t>
      </w:r>
      <w:r>
        <w:rPr>
          <w:rFonts w:ascii="Times New Roman" w:hAnsi="Times New Roman" w:cs="Times New Roman"/>
          <w:sz w:val="28"/>
          <w:szCs w:val="28"/>
        </w:rPr>
        <w:t xml:space="preserve">овленных ему судом в соответствии с федеральным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, если эти действия (бездействие) не сод</w:t>
      </w:r>
      <w:r>
        <w:rPr>
          <w:rFonts w:ascii="Times New Roman" w:hAnsi="Times New Roman" w:cs="Times New Roman"/>
          <w:sz w:val="28"/>
          <w:szCs w:val="28"/>
        </w:rPr>
        <w:t>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356E19" w:rsidP="00356E19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повторное в течение одного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настоящей статьи, если эти действия (бездействие) не 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держат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уголовно наказуемого деяния, </w:t>
      </w:r>
      <w:r>
        <w:rPr>
          <w:rFonts w:ascii="Times New Roman" w:hAnsi="Times New Roman" w:cs="Times New Roman"/>
          <w:sz w:val="28"/>
          <w:szCs w:val="28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356E19" w:rsidP="00356E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</w:t>
      </w:r>
      <w:r>
        <w:rPr>
          <w:rFonts w:ascii="Times New Roman" w:hAnsi="Times New Roman" w:cs="Times New Roman"/>
          <w:sz w:val="28"/>
          <w:szCs w:val="28"/>
        </w:rPr>
        <w:t xml:space="preserve"> доказанности события и состава административного правонарушения.</w:t>
      </w:r>
    </w:p>
    <w:p w:rsidR="00356E19" w:rsidP="00356E19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В.А. Глушихин совершил административное правонарушение, предусмотренное частью 3 статьи 19.24 КоАП РФ, то есть повторное в течение одного года совершение административного пра</w:t>
      </w:r>
      <w:r>
        <w:rPr>
          <w:rFonts w:ascii="Times New Roman" w:hAnsi="Times New Roman" w:cs="Times New Roman"/>
          <w:sz w:val="28"/>
          <w:szCs w:val="28"/>
        </w:rPr>
        <w:t xml:space="preserve">вонарушения, предусмотренного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356E19" w:rsidP="00356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- </w:t>
      </w:r>
      <w:r>
        <w:rPr>
          <w:rFonts w:ascii="Times New Roman" w:hAnsi="Times New Roman"/>
          <w:sz w:val="28"/>
          <w:szCs w:val="28"/>
        </w:rPr>
        <w:t>признание вин</w:t>
      </w:r>
      <w:r>
        <w:rPr>
          <w:rFonts w:ascii="Times New Roman" w:hAnsi="Times New Roman"/>
          <w:sz w:val="28"/>
          <w:szCs w:val="28"/>
        </w:rPr>
        <w:t xml:space="preserve">ы, раскаяние, </w:t>
      </w:r>
      <w:r w:rsidR="00B36A3A">
        <w:rPr>
          <w:rFonts w:ascii="Times New Roman" w:hAnsi="Times New Roman" w:cs="Times New Roman"/>
          <w:sz w:val="28"/>
          <w:szCs w:val="28"/>
        </w:rPr>
        <w:t xml:space="preserve">наличие на иждивении двоих </w:t>
      </w:r>
      <w:r w:rsidR="00102459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B36A3A">
        <w:rPr>
          <w:rFonts w:ascii="Times New Roman" w:hAnsi="Times New Roman" w:cs="Times New Roman"/>
          <w:sz w:val="28"/>
          <w:szCs w:val="28"/>
        </w:rPr>
        <w:t xml:space="preserve"> детей, состояние</w:t>
      </w:r>
      <w:r w:rsidR="00B36A3A">
        <w:rPr>
          <w:rFonts w:ascii="Times New Roman CYR" w:hAnsi="Times New Roman CYR" w:cs="Times New Roman CYR"/>
          <w:sz w:val="28"/>
          <w:szCs w:val="28"/>
        </w:rPr>
        <w:t xml:space="preserve"> здоровья </w:t>
      </w:r>
      <w:r w:rsidR="00B36A3A">
        <w:rPr>
          <w:rFonts w:ascii="Times New Roman" w:hAnsi="Times New Roman"/>
          <w:sz w:val="28"/>
          <w:szCs w:val="28"/>
        </w:rPr>
        <w:t>В.А. Глушихина</w:t>
      </w:r>
      <w:r w:rsidR="00B36A3A">
        <w:rPr>
          <w:rFonts w:ascii="Times New Roman CYR" w:hAnsi="Times New Roman CYR" w:cs="Times New Roman CYR"/>
          <w:sz w:val="28"/>
          <w:szCs w:val="28"/>
        </w:rPr>
        <w:t xml:space="preserve"> и его близких родственников</w:t>
      </w:r>
      <w:r w:rsidR="00102459">
        <w:rPr>
          <w:rFonts w:ascii="Times New Roman" w:hAnsi="Times New Roman"/>
          <w:sz w:val="28"/>
          <w:szCs w:val="28"/>
        </w:rPr>
        <w:t>.</w:t>
      </w:r>
      <w:r w:rsidR="00102459">
        <w:rPr>
          <w:rFonts w:ascii="Times New Roman" w:hAnsi="Times New Roman"/>
          <w:color w:val="000000"/>
          <w:sz w:val="28"/>
          <w:szCs w:val="28"/>
        </w:rPr>
        <w:t xml:space="preserve"> Обстоятельств, </w:t>
      </w:r>
      <w:r w:rsidR="00102459">
        <w:rPr>
          <w:rFonts w:ascii="Times New Roman CYR" w:hAnsi="Times New Roman CYR" w:cs="Times New Roman CYR"/>
          <w:sz w:val="28"/>
          <w:szCs w:val="28"/>
        </w:rPr>
        <w:t>отягчающих административную ответственность, судом не установлено.</w:t>
      </w:r>
    </w:p>
    <w:p w:rsidR="00356E19" w:rsidP="00356E1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>
        <w:rPr>
          <w:rFonts w:ascii="Times New Roman" w:hAnsi="Times New Roman" w:cs="Times New Roman"/>
          <w:sz w:val="28"/>
          <w:szCs w:val="28"/>
        </w:rPr>
        <w:t>нарушителя, судья приходит к мнению о назначении наказания в виде административного ареста, так как применение иных видов наказания не обеспечивает реализации задач административной ответственности.</w:t>
      </w:r>
    </w:p>
    <w:p w:rsidR="00356E19" w:rsidP="00356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</w:t>
      </w:r>
      <w:r>
        <w:rPr>
          <w:rFonts w:ascii="Times New Roman" w:hAnsi="Times New Roman" w:cs="Times New Roman"/>
          <w:sz w:val="28"/>
          <w:szCs w:val="28"/>
        </w:rPr>
        <w:t>9.11 КоАП РФ, мировой судья</w:t>
      </w:r>
    </w:p>
    <w:p w:rsidR="00356E19" w:rsidP="00F20122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56E19" w:rsidP="00356E19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6E19" w:rsidP="00356E19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Глушихина В.</w:t>
      </w:r>
      <w:r>
        <w:rPr>
          <w:rFonts w:ascii="Times New Roman CYR" w:hAnsi="Times New Roman CYR" w:cs="Times New Roman CYR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19.24. КоАП РФ, и назначить ему административное наказание в виде административного ареста на срок 10 суток. </w:t>
      </w:r>
    </w:p>
    <w:p w:rsidR="00356E19" w:rsidP="00356E19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 ареста исчи</w:t>
      </w:r>
      <w:r w:rsidR="00102459">
        <w:rPr>
          <w:rFonts w:ascii="Times New Roman" w:hAnsi="Times New Roman"/>
          <w:sz w:val="28"/>
          <w:szCs w:val="28"/>
        </w:rPr>
        <w:t>слять  с 16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102459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минут 1</w:t>
      </w:r>
      <w:r w:rsidR="0010245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102459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0245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356E19" w:rsidP="00356E19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через мирового судью.</w:t>
      </w:r>
    </w:p>
    <w:p w:rsidR="00356E19" w:rsidP="00356E19">
      <w:pPr>
        <w:tabs>
          <w:tab w:val="left" w:pos="0"/>
          <w:tab w:val="left" w:pos="936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6E19" w:rsidRPr="00E76F3B" w:rsidP="00356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F3B">
        <w:rPr>
          <w:rFonts w:ascii="Times New Roman" w:hAnsi="Times New Roman"/>
          <w:sz w:val="28"/>
          <w:szCs w:val="28"/>
        </w:rPr>
        <w:t xml:space="preserve">Мировой судья                   подпись                                           </w:t>
      </w:r>
      <w:r w:rsidRPr="00E76F3B">
        <w:rPr>
          <w:rFonts w:ascii="Times New Roman" w:hAnsi="Times New Roman"/>
          <w:sz w:val="28"/>
          <w:szCs w:val="28"/>
        </w:rPr>
        <w:t xml:space="preserve">        </w:t>
      </w:r>
      <w:r w:rsidRPr="00E76F3B">
        <w:rPr>
          <w:rFonts w:ascii="Times New Roman" w:hAnsi="Times New Roman"/>
          <w:sz w:val="27"/>
          <w:szCs w:val="27"/>
        </w:rPr>
        <w:t>М.А. Храмов</w:t>
      </w:r>
    </w:p>
    <w:p w:rsidR="00356E19" w:rsidRPr="00E76F3B" w:rsidP="00356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F3B">
        <w:rPr>
          <w:rFonts w:ascii="Times New Roman" w:hAnsi="Times New Roman"/>
          <w:sz w:val="28"/>
          <w:szCs w:val="28"/>
        </w:rPr>
        <w:t>Копия верна.</w:t>
      </w:r>
    </w:p>
    <w:p w:rsidR="00356E19" w:rsidRPr="00E76F3B" w:rsidP="00356E1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E76F3B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   </w:t>
      </w:r>
      <w:r w:rsidRPr="00E76F3B">
        <w:rPr>
          <w:rFonts w:ascii="Times New Roman" w:hAnsi="Times New Roman"/>
          <w:sz w:val="27"/>
          <w:szCs w:val="27"/>
        </w:rPr>
        <w:t>М.А. Храмов</w:t>
      </w:r>
    </w:p>
    <w:sectPr w:rsidSect="0069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356E19"/>
    <w:rsid w:val="00102459"/>
    <w:rsid w:val="00356E19"/>
    <w:rsid w:val="006957F1"/>
    <w:rsid w:val="00766D8E"/>
    <w:rsid w:val="00B36A3A"/>
    <w:rsid w:val="00E45723"/>
    <w:rsid w:val="00E76F3B"/>
    <w:rsid w:val="00EF0126"/>
    <w:rsid w:val="00F201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E19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56E19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356E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33C160FB96951C586EC128F49E63AF901CB96BB25816FE912C84B06912D28681ABCD44AEB3D79CE6FEE6F640F9B6B645F4A19F87543CCDBDSBL" TargetMode="External" /><Relationship Id="rId5" Type="http://schemas.openxmlformats.org/officeDocument/2006/relationships/hyperlink" Target="consultantplus://offline/ref=F32087EFD26EB46F8BFFA69DF07D7BEF886EFC0F73ABECA3EFD27DF03885BE4F4D0F6F56B2C1z5KD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