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975" w:rsidRPr="00552F2C" w:rsidP="00566CFC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</w:p>
    <w:p w:rsidR="009B5975" w:rsidRPr="00552F2C" w:rsidP="00566CFC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№ 5-</w:t>
      </w:r>
      <w:r w:rsidR="00317E8D">
        <w:rPr>
          <w:sz w:val="28"/>
          <w:szCs w:val="28"/>
        </w:rPr>
        <w:t>36</w:t>
      </w:r>
      <w:r w:rsidR="00E649AB">
        <w:rPr>
          <w:sz w:val="28"/>
          <w:szCs w:val="28"/>
        </w:rPr>
        <w:t>7</w:t>
      </w:r>
      <w:r w:rsidRPr="00552F2C">
        <w:rPr>
          <w:sz w:val="28"/>
          <w:szCs w:val="28"/>
        </w:rPr>
        <w:t>/202</w:t>
      </w:r>
      <w:r w:rsidR="000D7105">
        <w:rPr>
          <w:sz w:val="28"/>
          <w:szCs w:val="28"/>
        </w:rPr>
        <w:t>2</w:t>
      </w:r>
    </w:p>
    <w:p w:rsidR="000D7105" w:rsidRPr="00DD1A3E" w:rsidP="00566CFC">
      <w:pPr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16MS0131-01-2022-00157</w:t>
      </w:r>
      <w:r w:rsidR="00E649AB">
        <w:rPr>
          <w:rFonts w:eastAsia="Times New Roman"/>
          <w:sz w:val="28"/>
          <w:szCs w:val="28"/>
        </w:rPr>
        <w:t>3</w:t>
      </w:r>
      <w:r w:rsidRPr="00DD1A3E">
        <w:rPr>
          <w:rFonts w:eastAsia="Times New Roman"/>
          <w:sz w:val="28"/>
          <w:szCs w:val="28"/>
        </w:rPr>
        <w:t>-</w:t>
      </w:r>
      <w:r w:rsidR="00E649AB">
        <w:rPr>
          <w:rFonts w:eastAsia="Times New Roman"/>
          <w:sz w:val="28"/>
          <w:szCs w:val="28"/>
        </w:rPr>
        <w:t>41</w:t>
      </w:r>
    </w:p>
    <w:p w:rsidR="000D7105" w:rsidRPr="00317E8D" w:rsidP="00566CFC">
      <w:pPr>
        <w:ind w:firstLine="567"/>
        <w:jc w:val="center"/>
        <w:rPr>
          <w:rFonts w:eastAsia="Times New Roman"/>
          <w:sz w:val="16"/>
          <w:szCs w:val="16"/>
        </w:rPr>
      </w:pPr>
    </w:p>
    <w:p w:rsidR="000D7105" w:rsidRPr="00DD1A3E" w:rsidP="00566CFC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ПОСТАНОВЛЕНИЕ</w:t>
      </w:r>
    </w:p>
    <w:p w:rsidR="000D7105" w:rsidRPr="00DD1A3E" w:rsidP="00566CFC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 делу об административном правонарушении</w:t>
      </w:r>
    </w:p>
    <w:p w:rsidR="000D7105" w:rsidRPr="00317E8D" w:rsidP="00566CFC">
      <w:pPr>
        <w:ind w:firstLine="567"/>
        <w:jc w:val="both"/>
        <w:rPr>
          <w:rFonts w:eastAsia="Times New Roman"/>
          <w:sz w:val="16"/>
          <w:szCs w:val="16"/>
        </w:rPr>
      </w:pPr>
    </w:p>
    <w:p w:rsidR="00150FAC" w:rsidRPr="00DD1A3E" w:rsidP="00566CFC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23 июня</w:t>
      </w:r>
      <w:r w:rsidRPr="00DD1A3E">
        <w:rPr>
          <w:rFonts w:eastAsia="Times New Roman"/>
          <w:sz w:val="28"/>
          <w:szCs w:val="28"/>
        </w:rPr>
        <w:t xml:space="preserve"> 2022 года                                                                      город Чистополь</w:t>
      </w:r>
    </w:p>
    <w:p w:rsidR="00150FAC" w:rsidRPr="00317E8D" w:rsidP="00566CFC">
      <w:pPr>
        <w:ind w:firstLine="567"/>
        <w:jc w:val="both"/>
        <w:rPr>
          <w:rFonts w:eastAsia="Times New Roman"/>
          <w:sz w:val="16"/>
          <w:szCs w:val="16"/>
        </w:rPr>
      </w:pPr>
    </w:p>
    <w:p w:rsidR="00150FAC" w:rsidRPr="00DD1A3E" w:rsidP="00566CFC">
      <w:pPr>
        <w:spacing w:line="0" w:lineRule="atLeast"/>
        <w:ind w:firstLine="567"/>
        <w:jc w:val="both"/>
        <w:rPr>
          <w:rFonts w:eastAsia="Times New Roman"/>
          <w:sz w:val="28"/>
          <w:szCs w:val="28"/>
        </w:rPr>
      </w:pPr>
      <w:r w:rsidRPr="00DD1A3E">
        <w:rPr>
          <w:sz w:val="28"/>
          <w:szCs w:val="28"/>
        </w:rPr>
        <w:t>М</w:t>
      </w:r>
      <w:r w:rsidRPr="00DD1A3E">
        <w:rPr>
          <w:rFonts w:eastAsia="Times New Roman"/>
          <w:sz w:val="28"/>
          <w:szCs w:val="28"/>
        </w:rPr>
        <w:t xml:space="preserve">ировой судья судебного участка № 1 по </w:t>
      </w:r>
      <w:r w:rsidRPr="00DD1A3E">
        <w:rPr>
          <w:rFonts w:eastAsia="Times New Roman"/>
          <w:sz w:val="28"/>
          <w:szCs w:val="28"/>
        </w:rPr>
        <w:t>Чистопольскому судебному району Республики Татарстан И.В. Касаткина</w:t>
      </w:r>
      <w:r>
        <w:rPr>
          <w:rFonts w:eastAsia="Times New Roman"/>
          <w:sz w:val="28"/>
          <w:szCs w:val="28"/>
        </w:rPr>
        <w:t xml:space="preserve"> (Республика Татарстан, город </w:t>
      </w:r>
      <w:r w:rsidRPr="00DD1A3E">
        <w:rPr>
          <w:rFonts w:eastAsia="Times New Roman"/>
          <w:sz w:val="28"/>
          <w:szCs w:val="28"/>
        </w:rPr>
        <w:t>Чистополь, ул</w:t>
      </w:r>
      <w:r>
        <w:rPr>
          <w:rFonts w:eastAsia="Times New Roman"/>
          <w:sz w:val="28"/>
          <w:szCs w:val="28"/>
        </w:rPr>
        <w:t>ица</w:t>
      </w:r>
      <w:r w:rsidRPr="00DD1A3E">
        <w:rPr>
          <w:rFonts w:eastAsia="Times New Roman"/>
          <w:sz w:val="28"/>
          <w:szCs w:val="28"/>
        </w:rPr>
        <w:t xml:space="preserve"> Ленина, д</w:t>
      </w:r>
      <w:r>
        <w:rPr>
          <w:rFonts w:eastAsia="Times New Roman"/>
          <w:sz w:val="28"/>
          <w:szCs w:val="28"/>
        </w:rPr>
        <w:t>ом</w:t>
      </w:r>
      <w:r w:rsidRPr="00DD1A3E">
        <w:rPr>
          <w:rFonts w:eastAsia="Times New Roman"/>
          <w:sz w:val="28"/>
          <w:szCs w:val="28"/>
        </w:rPr>
        <w:t xml:space="preserve"> 2 «а»), </w:t>
      </w:r>
    </w:p>
    <w:p w:rsidR="00317E8D" w:rsidP="00566CFC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</w:rPr>
      </w:pPr>
      <w:r w:rsidRPr="00DD1A3E">
        <w:rPr>
          <w:rFonts w:eastAsia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DD1A3E">
        <w:rPr>
          <w:rFonts w:eastAsia="Times New Roman"/>
          <w:sz w:val="28"/>
          <w:szCs w:val="28"/>
        </w:rPr>
        <w:t>и</w:t>
      </w:r>
      <w:r w:rsidRPr="00DD1A3E">
        <w:rPr>
          <w:rFonts w:eastAsia="Times New Roman"/>
          <w:sz w:val="28"/>
          <w:szCs w:val="28"/>
        </w:rPr>
        <w:t xml:space="preserve">нистративном правонарушении, </w:t>
      </w:r>
      <w:r>
        <w:rPr>
          <w:sz w:val="28"/>
          <w:szCs w:val="28"/>
        </w:rPr>
        <w:t>В.И. Пирожкова</w:t>
      </w:r>
      <w:r>
        <w:rPr>
          <w:rFonts w:eastAsia="Times New Roman"/>
          <w:sz w:val="28"/>
        </w:rPr>
        <w:t xml:space="preserve">, </w:t>
      </w:r>
    </w:p>
    <w:p w:rsidR="007345F2" w:rsidRPr="00552F2C" w:rsidP="00566CFC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</w:rPr>
        <w:t xml:space="preserve">рассмотрев материалы дела об административном правонарушении по части </w:t>
      </w:r>
      <w:r>
        <w:rPr>
          <w:sz w:val="28"/>
          <w:szCs w:val="28"/>
        </w:rPr>
        <w:t>3 статьи 19.24 Кодекса Российской Федерации об административных правонарушен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(далее – КоАП РФ) в отношении Пирожкова В.И.</w:t>
      </w:r>
      <w:r>
        <w:rPr>
          <w:sz w:val="28"/>
          <w:szCs w:val="28"/>
        </w:rPr>
        <w:t>, Данные Изъяты</w:t>
      </w:r>
      <w:r w:rsidRPr="00552F2C" w:rsidR="00F862B4">
        <w:rPr>
          <w:sz w:val="28"/>
          <w:szCs w:val="28"/>
        </w:rPr>
        <w:t>,</w:t>
      </w:r>
    </w:p>
    <w:p w:rsidR="00D7728B" w:rsidRPr="00317E8D" w:rsidP="00566CFC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16"/>
        </w:rPr>
      </w:pPr>
    </w:p>
    <w:p w:rsidR="007345F2" w:rsidP="00566CFC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 w:rsidR="00F862B4">
        <w:rPr>
          <w:sz w:val="28"/>
          <w:szCs w:val="28"/>
        </w:rPr>
        <w:t>:</w:t>
      </w:r>
    </w:p>
    <w:p w:rsidR="00D7728B" w:rsidRPr="00317E8D" w:rsidP="00566CFC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16"/>
        </w:rPr>
      </w:pPr>
    </w:p>
    <w:p w:rsidR="009B6282" w:rsidP="00566CFC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В.И. Пирожков</w:t>
      </w:r>
      <w:r w:rsidR="006A354D">
        <w:rPr>
          <w:sz w:val="28"/>
          <w:szCs w:val="28"/>
        </w:rPr>
        <w:t xml:space="preserve">, </w:t>
      </w:r>
      <w:r>
        <w:rPr>
          <w:sz w:val="28"/>
          <w:szCs w:val="28"/>
        </w:rPr>
        <w:t>являясь лицом, в отношении которого решением суда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административный надзор и установлено ограничение в виде явки</w:t>
      </w:r>
      <w:r w:rsidR="00566CFC">
        <w:rPr>
          <w:sz w:val="28"/>
          <w:szCs w:val="28"/>
        </w:rPr>
        <w:t xml:space="preserve"> для регистр</w:t>
      </w:r>
      <w:r w:rsidR="00566CFC">
        <w:rPr>
          <w:sz w:val="28"/>
          <w:szCs w:val="28"/>
        </w:rPr>
        <w:t>а</w:t>
      </w:r>
      <w:r w:rsidR="00566CFC"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4 раза в месяц в </w:t>
      </w:r>
      <w:r w:rsidR="00566CFC">
        <w:rPr>
          <w:sz w:val="28"/>
          <w:szCs w:val="28"/>
        </w:rPr>
        <w:t>орган внутренних дел по месту жительства</w:t>
      </w:r>
      <w:r>
        <w:rPr>
          <w:sz w:val="28"/>
          <w:szCs w:val="28"/>
        </w:rPr>
        <w:t xml:space="preserve">, </w:t>
      </w:r>
      <w:r w:rsidRPr="0099445C">
        <w:rPr>
          <w:sz w:val="28"/>
          <w:szCs w:val="28"/>
        </w:rPr>
        <w:t xml:space="preserve">Данные </w:t>
      </w:r>
      <w:r w:rsidRPr="0099445C">
        <w:rPr>
          <w:sz w:val="28"/>
          <w:szCs w:val="28"/>
        </w:rPr>
        <w:t>Изъяты</w:t>
      </w:r>
      <w:r w:rsidRPr="0099445C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 на регистрацию в ОУУП и ПДН ОМВД России по Чистопольскому району без уважительной причин</w:t>
      </w:r>
      <w:r>
        <w:rPr>
          <w:sz w:val="28"/>
          <w:szCs w:val="28"/>
        </w:rPr>
        <w:t>ы, что явилось повторным в течение одного года несобл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дением возложенных судом ограничений, при этом его действие не содержит 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ловно наказуемого деяния.</w:t>
      </w:r>
    </w:p>
    <w:p w:rsidR="00317E8D" w:rsidP="00566CFC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В.И. Пирожков </w:t>
      </w:r>
      <w:r w:rsidRPr="00DD1A3E">
        <w:rPr>
          <w:sz w:val="28"/>
          <w:szCs w:val="28"/>
        </w:rPr>
        <w:t>в ходе судебного заседания посредством видеоконференц-связи вину признал</w:t>
      </w:r>
      <w:r w:rsidR="00566CFC">
        <w:rPr>
          <w:sz w:val="28"/>
          <w:szCs w:val="28"/>
        </w:rPr>
        <w:t>, раскаялся.</w:t>
      </w:r>
    </w:p>
    <w:p w:rsidR="00317E8D" w:rsidP="00566CFC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</w:t>
      </w:r>
      <w:r>
        <w:rPr>
          <w:sz w:val="28"/>
          <w:szCs w:val="28"/>
        </w:rPr>
        <w:t>новность В.И. Пирожкова подтверждается рапортами Р.Ф. Сатдарова, И.А. Миронов</w:t>
      </w:r>
      <w:r w:rsidR="00566CFC">
        <w:rPr>
          <w:sz w:val="28"/>
          <w:szCs w:val="28"/>
        </w:rPr>
        <w:t>ой</w:t>
      </w:r>
      <w:r>
        <w:rPr>
          <w:sz w:val="28"/>
          <w:szCs w:val="28"/>
        </w:rPr>
        <w:t xml:space="preserve">, </w:t>
      </w:r>
      <w:r w:rsidR="00E649AB">
        <w:rPr>
          <w:sz w:val="28"/>
          <w:szCs w:val="28"/>
        </w:rPr>
        <w:t>копией регистрационного листа поднадзорного лица,</w:t>
      </w:r>
      <w:r w:rsidRPr="00E649AB" w:rsidR="00E649AB">
        <w:rPr>
          <w:sz w:val="28"/>
          <w:szCs w:val="28"/>
        </w:rPr>
        <w:t xml:space="preserve"> </w:t>
      </w:r>
      <w:r w:rsidR="00E649AB">
        <w:rPr>
          <w:sz w:val="28"/>
          <w:szCs w:val="28"/>
        </w:rPr>
        <w:t xml:space="preserve">копией графика прибытия поднадзорного лица на регистрацию </w:t>
      </w:r>
      <w:r w:rsidRPr="0099445C">
        <w:rPr>
          <w:sz w:val="28"/>
          <w:szCs w:val="28"/>
        </w:rPr>
        <w:t>Данные Изъяты</w:t>
      </w:r>
      <w:r w:rsidR="00E649AB">
        <w:rPr>
          <w:sz w:val="28"/>
          <w:szCs w:val="28"/>
        </w:rPr>
        <w:t>,</w:t>
      </w:r>
      <w:r w:rsidRPr="00E649AB" w:rsidR="00E649AB">
        <w:rPr>
          <w:sz w:val="28"/>
          <w:szCs w:val="28"/>
        </w:rPr>
        <w:t xml:space="preserve"> </w:t>
      </w:r>
      <w:r w:rsidR="00E649AB">
        <w:rPr>
          <w:sz w:val="28"/>
          <w:szCs w:val="28"/>
        </w:rPr>
        <w:t>копией з</w:t>
      </w:r>
      <w:r w:rsidR="00E649AB">
        <w:rPr>
          <w:sz w:val="28"/>
          <w:szCs w:val="28"/>
        </w:rPr>
        <w:t>а</w:t>
      </w:r>
      <w:r w:rsidR="00E649AB">
        <w:rPr>
          <w:sz w:val="28"/>
          <w:szCs w:val="28"/>
        </w:rPr>
        <w:t xml:space="preserve">ключения о заведении дела административного надзора в отношении В.И. Пирожкова </w:t>
      </w:r>
      <w:r w:rsidRPr="0099445C">
        <w:rPr>
          <w:sz w:val="28"/>
          <w:szCs w:val="28"/>
        </w:rPr>
        <w:t>Данные Изъяты</w:t>
      </w:r>
      <w:r w:rsidR="00E649AB">
        <w:rPr>
          <w:sz w:val="28"/>
          <w:szCs w:val="28"/>
        </w:rPr>
        <w:t>,</w:t>
      </w:r>
      <w:r w:rsidRPr="00E649AB" w:rsidR="00E649AB">
        <w:rPr>
          <w:sz w:val="28"/>
          <w:szCs w:val="28"/>
        </w:rPr>
        <w:t xml:space="preserve"> </w:t>
      </w:r>
      <w:r w:rsidR="00E649AB">
        <w:rPr>
          <w:sz w:val="28"/>
          <w:szCs w:val="28"/>
        </w:rPr>
        <w:t xml:space="preserve">копией решения Чистопольского городского суда Республики Татарстан </w:t>
      </w:r>
      <w:r w:rsidRPr="0099445C">
        <w:rPr>
          <w:sz w:val="28"/>
          <w:szCs w:val="28"/>
        </w:rPr>
        <w:t xml:space="preserve">Данные Изъяты </w:t>
      </w:r>
      <w:r w:rsidR="00E649AB">
        <w:rPr>
          <w:sz w:val="28"/>
          <w:szCs w:val="28"/>
        </w:rPr>
        <w:t>об установлении административного надзора,</w:t>
      </w:r>
      <w:r w:rsidRPr="00317E8D" w:rsidR="00E649AB">
        <w:rPr>
          <w:sz w:val="28"/>
          <w:szCs w:val="28"/>
        </w:rPr>
        <w:t xml:space="preserve"> </w:t>
      </w:r>
      <w:r w:rsidR="00E649AB">
        <w:rPr>
          <w:sz w:val="28"/>
          <w:szCs w:val="28"/>
        </w:rPr>
        <w:t>копией решения Ч</w:t>
      </w:r>
      <w:r w:rsidR="00E649AB">
        <w:rPr>
          <w:sz w:val="28"/>
          <w:szCs w:val="28"/>
        </w:rPr>
        <w:t>и</w:t>
      </w:r>
      <w:r w:rsidR="00E649AB">
        <w:rPr>
          <w:sz w:val="28"/>
          <w:szCs w:val="28"/>
        </w:rPr>
        <w:t>стопольского городского суда Республики Татарстан</w:t>
      </w:r>
      <w:r w:rsidR="00E649AB">
        <w:rPr>
          <w:sz w:val="28"/>
          <w:szCs w:val="28"/>
        </w:rPr>
        <w:t xml:space="preserve"> </w:t>
      </w:r>
      <w:r w:rsidRPr="0099445C">
        <w:rPr>
          <w:sz w:val="28"/>
          <w:szCs w:val="28"/>
        </w:rPr>
        <w:t xml:space="preserve">Данные Изъяты </w:t>
      </w:r>
      <w:r w:rsidR="00E649AB">
        <w:rPr>
          <w:sz w:val="28"/>
          <w:szCs w:val="28"/>
        </w:rPr>
        <w:t>об установл</w:t>
      </w:r>
      <w:r w:rsidR="00E649AB">
        <w:rPr>
          <w:sz w:val="28"/>
          <w:szCs w:val="28"/>
        </w:rPr>
        <w:t>е</w:t>
      </w:r>
      <w:r w:rsidR="00E649AB">
        <w:rPr>
          <w:sz w:val="28"/>
          <w:szCs w:val="28"/>
        </w:rPr>
        <w:t>нии дополнительных административных ограничений,</w:t>
      </w:r>
      <w:r w:rsidRPr="00E649AB" w:rsidR="00E649AB">
        <w:rPr>
          <w:sz w:val="28"/>
          <w:szCs w:val="28"/>
        </w:rPr>
        <w:t xml:space="preserve"> </w:t>
      </w:r>
      <w:r w:rsidR="00E649AB">
        <w:rPr>
          <w:sz w:val="28"/>
          <w:szCs w:val="28"/>
        </w:rPr>
        <w:t>копией постановления мир</w:t>
      </w:r>
      <w:r w:rsidR="00E649AB">
        <w:rPr>
          <w:sz w:val="28"/>
          <w:szCs w:val="28"/>
        </w:rPr>
        <w:t>о</w:t>
      </w:r>
      <w:r w:rsidR="00E649AB">
        <w:rPr>
          <w:sz w:val="28"/>
          <w:szCs w:val="28"/>
        </w:rPr>
        <w:t>вого судьи судебного участка № 1 по Чистопольскому судебному району Республ</w:t>
      </w:r>
      <w:r w:rsidR="00E649AB">
        <w:rPr>
          <w:sz w:val="28"/>
          <w:szCs w:val="28"/>
        </w:rPr>
        <w:t>и</w:t>
      </w:r>
      <w:r w:rsidR="00E649AB">
        <w:rPr>
          <w:sz w:val="28"/>
          <w:szCs w:val="28"/>
        </w:rPr>
        <w:t xml:space="preserve">ки Татарстан </w:t>
      </w:r>
      <w:r w:rsidRPr="0099445C">
        <w:rPr>
          <w:sz w:val="28"/>
          <w:szCs w:val="28"/>
        </w:rPr>
        <w:t xml:space="preserve">Данные Изъяты </w:t>
      </w:r>
      <w:r w:rsidR="00E649AB">
        <w:rPr>
          <w:sz w:val="28"/>
          <w:szCs w:val="28"/>
        </w:rPr>
        <w:t>о привлечении В.И. Пирожкова к администр</w:t>
      </w:r>
      <w:r w:rsidR="00E649AB">
        <w:rPr>
          <w:sz w:val="28"/>
          <w:szCs w:val="28"/>
        </w:rPr>
        <w:t>а</w:t>
      </w:r>
      <w:r w:rsidR="00E649AB">
        <w:rPr>
          <w:sz w:val="28"/>
          <w:szCs w:val="28"/>
        </w:rPr>
        <w:t xml:space="preserve">тивной ответственности по части 3 статьи 19.24 КоАП РФ, </w:t>
      </w:r>
      <w:r>
        <w:rPr>
          <w:sz w:val="28"/>
          <w:szCs w:val="28"/>
        </w:rPr>
        <w:t>спра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кой, протоколом об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нистративном правонарушении и иными материалами дела.</w:t>
      </w:r>
    </w:p>
    <w:p w:rsidR="00317E8D" w:rsidP="00566CFC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АП РФ, суд приходит к вывод</w:t>
      </w:r>
      <w:r>
        <w:rPr>
          <w:sz w:val="28"/>
          <w:szCs w:val="28"/>
        </w:rPr>
        <w:t>у о доказанности события и состава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правонарушения.</w:t>
      </w:r>
    </w:p>
    <w:p w:rsidR="00317E8D" w:rsidP="00566CFC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Таким образом, В.И. Пирожков совершил административное </w:t>
      </w:r>
      <w:r>
        <w:rPr>
          <w:color w:val="000000"/>
          <w:sz w:val="28"/>
          <w:szCs w:val="28"/>
        </w:rPr>
        <w:t>правонарушение, предусмотренное частью 3 статьи 19.24 КоАП РФ, то есть п</w:t>
      </w:r>
      <w:r>
        <w:rPr>
          <w:rFonts w:eastAsia="Times New Roman"/>
          <w:sz w:val="28"/>
          <w:szCs w:val="28"/>
        </w:rPr>
        <w:t>овторное в течение о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 xml:space="preserve">ного года </w:t>
      </w:r>
      <w:r>
        <w:rPr>
          <w:color w:val="000000"/>
          <w:sz w:val="28"/>
          <w:szCs w:val="28"/>
        </w:rPr>
        <w:t>н</w:t>
      </w:r>
      <w:r>
        <w:rPr>
          <w:sz w:val="28"/>
          <w:szCs w:val="28"/>
        </w:rPr>
        <w:t xml:space="preserve">есоблюдение лицом, в </w:t>
      </w:r>
      <w:r>
        <w:rPr>
          <w:color w:val="000000"/>
          <w:sz w:val="28"/>
          <w:szCs w:val="28"/>
        </w:rPr>
        <w:t>отношении которого установлен администрати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317E8D" w:rsidP="00566C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суд учитывает характер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шенного административного правонарушения, личность виновного, его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</w:t>
      </w:r>
      <w:r>
        <w:rPr>
          <w:sz w:val="28"/>
          <w:szCs w:val="28"/>
        </w:rPr>
        <w:t>енное положение, в качестве обстоятельств, смягчающих административную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ветственность, - признание вины, раскаяние, со</w:t>
      </w:r>
      <w:r w:rsidR="00566CFC">
        <w:rPr>
          <w:sz w:val="28"/>
          <w:szCs w:val="28"/>
        </w:rPr>
        <w:t xml:space="preserve">стояние здоровья В.И. Пирожкова, являющегося инвалидом 3 группы, </w:t>
      </w:r>
      <w:r>
        <w:rPr>
          <w:sz w:val="28"/>
          <w:szCs w:val="28"/>
        </w:rPr>
        <w:t>и его близких родственников,</w:t>
      </w:r>
      <w:r w:rsidRPr="001D3070"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отягчающего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министративную ответственност</w:t>
      </w:r>
      <w:r>
        <w:rPr>
          <w:sz w:val="28"/>
          <w:szCs w:val="28"/>
        </w:rPr>
        <w:t>ь, – повторное совершение в течение года одноро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административного правонарушения.</w:t>
      </w:r>
    </w:p>
    <w:p w:rsidR="00317E8D" w:rsidP="00566C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деяния и личности В.И. Пирожкова судья приходит к 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о назначении наказания в виде административного ареста, которое в данном случае с наибольшим </w:t>
      </w:r>
      <w:r>
        <w:rPr>
          <w:sz w:val="28"/>
          <w:szCs w:val="28"/>
        </w:rPr>
        <w:t>эффектом достигнет целей административного наказания.</w:t>
      </w:r>
    </w:p>
    <w:p w:rsidR="00317E8D" w:rsidP="00566CFC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29.9-29.10 КоАП РФ, мировой судья</w:t>
      </w:r>
    </w:p>
    <w:p w:rsidR="00317E8D" w:rsidRPr="00EF7E9C" w:rsidP="00566CFC">
      <w:pPr>
        <w:tabs>
          <w:tab w:val="left" w:pos="2730"/>
        </w:tabs>
        <w:spacing w:line="0" w:lineRule="atLeast"/>
        <w:ind w:firstLine="567"/>
        <w:jc w:val="both"/>
        <w:rPr>
          <w:sz w:val="16"/>
          <w:szCs w:val="16"/>
        </w:rPr>
      </w:pPr>
    </w:p>
    <w:p w:rsidR="00317E8D" w:rsidP="00566CFC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17E8D" w:rsidRPr="00EF7E9C" w:rsidP="00566CFC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16"/>
        </w:rPr>
      </w:pPr>
    </w:p>
    <w:p w:rsidR="007345F2" w:rsidRPr="00552F2C" w:rsidP="00566CFC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Пирожкова В.И.</w:t>
      </w:r>
      <w:r>
        <w:rPr>
          <w:sz w:val="28"/>
          <w:szCs w:val="28"/>
        </w:rPr>
        <w:t xml:space="preserve"> признать виновным в совершении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рушения, предусмо</w:t>
      </w:r>
      <w:r>
        <w:rPr>
          <w:sz w:val="28"/>
          <w:szCs w:val="28"/>
        </w:rPr>
        <w:t>тренного частью 3 статьи 19.24 КоАП РФ, и назначить ему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министративное наказание в виде административного ареста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ком на </w:t>
      </w:r>
      <w:r w:rsidR="00C20588">
        <w:rPr>
          <w:sz w:val="28"/>
          <w:szCs w:val="28"/>
        </w:rPr>
        <w:t>11</w:t>
      </w:r>
      <w:r>
        <w:rPr>
          <w:sz w:val="28"/>
          <w:szCs w:val="28"/>
        </w:rPr>
        <w:t xml:space="preserve"> суток</w:t>
      </w:r>
      <w:r w:rsidRPr="00552F2C" w:rsidR="00F862B4">
        <w:rPr>
          <w:sz w:val="28"/>
          <w:szCs w:val="28"/>
        </w:rPr>
        <w:t>.</w:t>
      </w:r>
    </w:p>
    <w:p w:rsidR="007345F2" w:rsidRPr="00552F2C" w:rsidP="00566CFC">
      <w:pPr>
        <w:pStyle w:val="ConsNormal"/>
        <w:widowControl/>
        <w:tabs>
          <w:tab w:val="left" w:pos="2730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</w:t>
      </w:r>
      <w:r w:rsidR="000D7105">
        <w:rPr>
          <w:rFonts w:ascii="Times New Roman" w:hAnsi="Times New Roman" w:cs="Times New Roman"/>
          <w:sz w:val="28"/>
          <w:szCs w:val="28"/>
        </w:rPr>
        <w:t>ть с 1</w:t>
      </w:r>
      <w:r w:rsidR="00317E8D">
        <w:rPr>
          <w:rFonts w:ascii="Times New Roman" w:hAnsi="Times New Roman" w:cs="Times New Roman"/>
          <w:sz w:val="28"/>
          <w:szCs w:val="28"/>
        </w:rPr>
        <w:t>8</w:t>
      </w:r>
      <w:r w:rsidRPr="00552F2C" w:rsidR="00F862B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D7105">
        <w:rPr>
          <w:rFonts w:ascii="Times New Roman" w:hAnsi="Times New Roman" w:cs="Times New Roman"/>
          <w:sz w:val="28"/>
          <w:szCs w:val="28"/>
        </w:rPr>
        <w:t>0</w:t>
      </w:r>
      <w:r w:rsidRPr="00552F2C" w:rsidR="00D40873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9B6282">
        <w:rPr>
          <w:rFonts w:ascii="Times New Roman" w:hAnsi="Times New Roman" w:cs="Times New Roman"/>
          <w:sz w:val="28"/>
          <w:szCs w:val="28"/>
        </w:rPr>
        <w:t>23 июня</w:t>
      </w:r>
      <w:r w:rsidR="000D7105">
        <w:rPr>
          <w:rFonts w:ascii="Times New Roman" w:hAnsi="Times New Roman" w:cs="Times New Roman"/>
          <w:sz w:val="28"/>
          <w:szCs w:val="28"/>
        </w:rPr>
        <w:t xml:space="preserve"> 2022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rFonts w:ascii="Times New Roman" w:hAnsi="Times New Roman" w:cs="Times New Roman"/>
          <w:sz w:val="28"/>
          <w:szCs w:val="28"/>
        </w:rPr>
        <w:t>года.</w:t>
      </w:r>
    </w:p>
    <w:p w:rsidR="007345F2" w:rsidRPr="00552F2C" w:rsidP="00566CFC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</w:t>
      </w:r>
      <w:r w:rsidRPr="00552F2C">
        <w:rPr>
          <w:rFonts w:ascii="Times New Roman" w:hAnsi="Times New Roman" w:cs="Times New Roman"/>
          <w:sz w:val="28"/>
          <w:szCs w:val="28"/>
        </w:rPr>
        <w:t>городской суд Ре</w:t>
      </w:r>
      <w:r w:rsidRPr="00552F2C">
        <w:rPr>
          <w:rFonts w:ascii="Times New Roman" w:hAnsi="Times New Roman" w:cs="Times New Roman"/>
          <w:sz w:val="28"/>
          <w:szCs w:val="28"/>
        </w:rPr>
        <w:t>с</w:t>
      </w:r>
      <w:r w:rsidRPr="00552F2C">
        <w:rPr>
          <w:rFonts w:ascii="Times New Roman" w:hAnsi="Times New Roman" w:cs="Times New Roman"/>
          <w:sz w:val="28"/>
          <w:szCs w:val="28"/>
        </w:rPr>
        <w:t xml:space="preserve">публики Татарстан через 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мирового судью судебного участка № 1 по Чистопольск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му судебному району Республики Татарстан</w:t>
      </w:r>
      <w:r w:rsidRPr="00552F2C">
        <w:rPr>
          <w:rFonts w:ascii="Times New Roman" w:hAnsi="Times New Roman" w:cs="Times New Roman"/>
          <w:sz w:val="28"/>
          <w:szCs w:val="28"/>
        </w:rPr>
        <w:t xml:space="preserve"> в течение десяти суток со дня получ</w:t>
      </w:r>
      <w:r w:rsidRPr="00552F2C">
        <w:rPr>
          <w:rFonts w:ascii="Times New Roman" w:hAnsi="Times New Roman" w:cs="Times New Roman"/>
          <w:sz w:val="28"/>
          <w:szCs w:val="28"/>
        </w:rPr>
        <w:t>е</w:t>
      </w:r>
      <w:r w:rsidRPr="00552F2C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7345F2" w:rsidRPr="00317E8D" w:rsidP="00566CFC">
      <w:pPr>
        <w:tabs>
          <w:tab w:val="left" w:pos="2730"/>
        </w:tabs>
        <w:ind w:firstLine="567"/>
        <w:jc w:val="both"/>
        <w:rPr>
          <w:sz w:val="16"/>
          <w:szCs w:val="16"/>
        </w:rPr>
      </w:pPr>
    </w:p>
    <w:p w:rsidR="00653016" w:rsidRPr="00552F2C" w:rsidP="00566CFC">
      <w:pPr>
        <w:ind w:firstLine="567"/>
        <w:rPr>
          <w:sz w:val="28"/>
          <w:szCs w:val="28"/>
        </w:rPr>
      </w:pPr>
      <w:r w:rsidRPr="00F750FC">
        <w:rPr>
          <w:rFonts w:eastAsia="Times New Roman"/>
          <w:sz w:val="28"/>
          <w:szCs w:val="28"/>
        </w:rPr>
        <w:t xml:space="preserve">Мировой судья                    </w:t>
      </w:r>
      <w:r>
        <w:rPr>
          <w:rFonts w:eastAsia="Times New Roman"/>
          <w:sz w:val="28"/>
          <w:szCs w:val="28"/>
        </w:rPr>
        <w:t xml:space="preserve">      </w:t>
      </w:r>
      <w:r w:rsidRPr="00F750FC">
        <w:rPr>
          <w:rFonts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 xml:space="preserve">       </w:t>
      </w:r>
      <w:r w:rsidRPr="00F750FC">
        <w:rPr>
          <w:rFonts w:eastAsia="Times New Roman"/>
          <w:sz w:val="28"/>
          <w:szCs w:val="28"/>
        </w:rPr>
        <w:t xml:space="preserve">                       </w:t>
      </w:r>
      <w:r>
        <w:rPr>
          <w:rFonts w:eastAsia="Times New Roman"/>
          <w:sz w:val="28"/>
          <w:szCs w:val="28"/>
        </w:rPr>
        <w:t xml:space="preserve">    </w:t>
      </w:r>
      <w:r w:rsidRPr="00F750FC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</w:rPr>
        <w:t>И.В. Касаткина</w:t>
      </w:r>
    </w:p>
    <w:sectPr w:rsidSect="00566C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56644"/>
    <w:rsid w:val="00096817"/>
    <w:rsid w:val="000C3A1E"/>
    <w:rsid w:val="000D7105"/>
    <w:rsid w:val="000F04FB"/>
    <w:rsid w:val="001003DB"/>
    <w:rsid w:val="001374A1"/>
    <w:rsid w:val="00150FAC"/>
    <w:rsid w:val="00153BCE"/>
    <w:rsid w:val="00166DE0"/>
    <w:rsid w:val="001733EB"/>
    <w:rsid w:val="001C1510"/>
    <w:rsid w:val="001D3070"/>
    <w:rsid w:val="00210AD9"/>
    <w:rsid w:val="0025162A"/>
    <w:rsid w:val="002D45AB"/>
    <w:rsid w:val="002E301F"/>
    <w:rsid w:val="00317E8D"/>
    <w:rsid w:val="00320D8E"/>
    <w:rsid w:val="00334378"/>
    <w:rsid w:val="00352C5F"/>
    <w:rsid w:val="003A32AC"/>
    <w:rsid w:val="003D66E7"/>
    <w:rsid w:val="00475480"/>
    <w:rsid w:val="005022B8"/>
    <w:rsid w:val="0054395D"/>
    <w:rsid w:val="00552EEF"/>
    <w:rsid w:val="00552F2C"/>
    <w:rsid w:val="0056269C"/>
    <w:rsid w:val="00566CFC"/>
    <w:rsid w:val="00593C35"/>
    <w:rsid w:val="00593DC3"/>
    <w:rsid w:val="00610F99"/>
    <w:rsid w:val="00653016"/>
    <w:rsid w:val="006A3518"/>
    <w:rsid w:val="006A354D"/>
    <w:rsid w:val="00701547"/>
    <w:rsid w:val="007345F2"/>
    <w:rsid w:val="00776069"/>
    <w:rsid w:val="007C16EE"/>
    <w:rsid w:val="008239B7"/>
    <w:rsid w:val="00832D6A"/>
    <w:rsid w:val="00877F50"/>
    <w:rsid w:val="008C18EF"/>
    <w:rsid w:val="008D7B4D"/>
    <w:rsid w:val="008E1185"/>
    <w:rsid w:val="008E6356"/>
    <w:rsid w:val="00906E9C"/>
    <w:rsid w:val="0091115E"/>
    <w:rsid w:val="0099445C"/>
    <w:rsid w:val="009B5975"/>
    <w:rsid w:val="009B6282"/>
    <w:rsid w:val="009C4C5C"/>
    <w:rsid w:val="009D41CF"/>
    <w:rsid w:val="009E6DF6"/>
    <w:rsid w:val="009F1AC1"/>
    <w:rsid w:val="00A02E5A"/>
    <w:rsid w:val="00A14775"/>
    <w:rsid w:val="00A4064A"/>
    <w:rsid w:val="00AD13A2"/>
    <w:rsid w:val="00B20858"/>
    <w:rsid w:val="00B679C0"/>
    <w:rsid w:val="00C10D00"/>
    <w:rsid w:val="00C20588"/>
    <w:rsid w:val="00C23EEC"/>
    <w:rsid w:val="00C551C6"/>
    <w:rsid w:val="00C63DAD"/>
    <w:rsid w:val="00C968C7"/>
    <w:rsid w:val="00CB1E37"/>
    <w:rsid w:val="00CC08C4"/>
    <w:rsid w:val="00CE0922"/>
    <w:rsid w:val="00D21BF1"/>
    <w:rsid w:val="00D33049"/>
    <w:rsid w:val="00D40873"/>
    <w:rsid w:val="00D7728B"/>
    <w:rsid w:val="00DC4B90"/>
    <w:rsid w:val="00DD1A3E"/>
    <w:rsid w:val="00E12026"/>
    <w:rsid w:val="00E538E7"/>
    <w:rsid w:val="00E649AB"/>
    <w:rsid w:val="00E75B83"/>
    <w:rsid w:val="00E8718B"/>
    <w:rsid w:val="00EF7E9C"/>
    <w:rsid w:val="00F01F98"/>
    <w:rsid w:val="00F6070E"/>
    <w:rsid w:val="00F750FC"/>
    <w:rsid w:val="00F862B4"/>
    <w:rsid w:val="00FF04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BBAC-48FD-4278-9979-011BB5A4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