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C60" w:rsidP="00F00C60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№5-24/2022</w:t>
      </w:r>
    </w:p>
    <w:p w:rsidR="00F00C60" w:rsidP="00F00C60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F00C6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 w:rsidR="000631FD">
        <w:rPr>
          <w:rFonts w:eastAsia="Times New Roman"/>
          <w:smallCaps/>
          <w:color w:val="000000"/>
          <w:spacing w:val="-3"/>
          <w:sz w:val="28"/>
          <w:szCs w:val="28"/>
        </w:rPr>
        <w:t>0131-01-2022-000003-95</w:t>
      </w:r>
    </w:p>
    <w:p w:rsidR="007C1785" w:rsidP="00F00C60">
      <w:pPr>
        <w:shd w:val="clear" w:color="auto" w:fill="FFFFFF"/>
        <w:spacing w:line="331" w:lineRule="exact"/>
        <w:ind w:left="4925" w:right="22"/>
        <w:jc w:val="right"/>
      </w:pPr>
    </w:p>
    <w:p w:rsidR="007C1785" w:rsidP="007C1785">
      <w:pPr>
        <w:shd w:val="clear" w:color="auto" w:fill="FFFFFF"/>
        <w:ind w:left="1831" w:right="1848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F00C60" w:rsidP="007C1785">
      <w:pPr>
        <w:shd w:val="clear" w:color="auto" w:fill="FFFFFF"/>
        <w:ind w:left="1831" w:right="1848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F00C60" w:rsidP="00F00C60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>09 января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F00C60" w:rsidP="00F00C60">
      <w:pPr>
        <w:shd w:val="clear" w:color="auto" w:fill="FFFFFF"/>
        <w:spacing w:before="317" w:line="317" w:lineRule="exact"/>
        <w:ind w:right="7" w:firstLine="713"/>
        <w:jc w:val="both"/>
      </w:pPr>
      <w:r>
        <w:rPr>
          <w:sz w:val="28"/>
          <w:szCs w:val="28"/>
        </w:rPr>
        <w:t xml:space="preserve">Исполняющий обязанности мирового судьи судебного участка № 1 по Чистопольскому судебному району Республики </w:t>
      </w:r>
      <w:r>
        <w:rPr>
          <w:sz w:val="28"/>
          <w:szCs w:val="28"/>
        </w:rPr>
        <w:t>Татарстан - мировой судья  судебного участка  № 3 по Чистопольскому судебному району Республики Татарстан И.А. Тух</w:t>
      </w:r>
      <w:r w:rsidR="00CB6A91">
        <w:rPr>
          <w:sz w:val="28"/>
          <w:szCs w:val="28"/>
        </w:rPr>
        <w:t>ф</w:t>
      </w:r>
      <w:r>
        <w:rPr>
          <w:sz w:val="28"/>
          <w:szCs w:val="28"/>
        </w:rPr>
        <w:t xml:space="preserve">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правонарушении по статье 20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Кузнецова А.И.,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F00C60" w:rsidP="00F00C60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F00C60" w:rsidP="00F00C60">
      <w:pPr>
        <w:shd w:val="clear" w:color="auto" w:fill="FFFFFF"/>
        <w:spacing w:before="324" w:line="317" w:lineRule="exact"/>
        <w:ind w:right="7" w:firstLine="734"/>
        <w:jc w:val="both"/>
      </w:pP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А.И. Кузнецов находился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возле дома по адресу: </w:t>
      </w:r>
      <w:r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 в состоянии опьянения,</w:t>
      </w:r>
      <w:r w:rsidR="00CB6A91">
        <w:rPr>
          <w:rFonts w:eastAsia="Times New Roman"/>
          <w:color w:val="000000"/>
          <w:spacing w:val="1"/>
          <w:sz w:val="28"/>
          <w:szCs w:val="28"/>
        </w:rPr>
        <w:t xml:space="preserve"> имел шаткую походку,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изо рта исходи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л резкий запах алкоголя, речь невнятная, </w:t>
      </w:r>
      <w:r w:rsidR="00CB6A91">
        <w:rPr>
          <w:rFonts w:eastAsia="Times New Roman"/>
          <w:color w:val="000000"/>
          <w:spacing w:val="1"/>
          <w:sz w:val="28"/>
          <w:szCs w:val="28"/>
        </w:rPr>
        <w:t>имел неопрятный внешний вид</w:t>
      </w:r>
      <w:r>
        <w:rPr>
          <w:rFonts w:eastAsia="Times New Roman"/>
          <w:color w:val="000000"/>
          <w:spacing w:val="1"/>
          <w:sz w:val="28"/>
          <w:szCs w:val="28"/>
        </w:rPr>
        <w:t>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F00C60" w:rsidP="00F00C60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А.И. Кузнецов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F00C60" w:rsidP="00F00C60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</w:t>
      </w:r>
      <w:r w:rsidR="00CB6A91">
        <w:rPr>
          <w:rFonts w:eastAsia="Times New Roman"/>
          <w:color w:val="000000"/>
          <w:spacing w:val="1"/>
          <w:sz w:val="28"/>
          <w:szCs w:val="28"/>
        </w:rPr>
        <w:t xml:space="preserve"> сотрудников полиции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631FD">
        <w:rPr>
          <w:rFonts w:eastAsia="Times New Roman"/>
          <w:color w:val="000000"/>
          <w:spacing w:val="1"/>
          <w:sz w:val="28"/>
          <w:szCs w:val="28"/>
        </w:rPr>
        <w:t>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0631FD">
        <w:rPr>
          <w:rFonts w:eastAsia="Times New Roman"/>
          <w:color w:val="000000"/>
          <w:spacing w:val="1"/>
          <w:sz w:val="28"/>
          <w:szCs w:val="28"/>
        </w:rPr>
        <w:t>И.И.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фотоснимком, протоколом о направлении на медицинское освидетельствование на состояние опьянения, чеком алкотектора, протоколом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F00C60" w:rsidP="00F00C60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Оценив представленные доказательства с учетом требований статьи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F00C60" w:rsidP="00F00C60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0631FD">
        <w:rPr>
          <w:rFonts w:eastAsia="Times New Roman"/>
          <w:color w:val="000000"/>
          <w:spacing w:val="1"/>
          <w:sz w:val="28"/>
          <w:szCs w:val="28"/>
        </w:rPr>
        <w:t>А.И. Кузнецов</w:t>
      </w:r>
      <w:r w:rsidR="000631FD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</w:t>
      </w:r>
      <w:r>
        <w:rPr>
          <w:rFonts w:eastAsia="Times New Roman"/>
          <w:color w:val="000000"/>
          <w:sz w:val="28"/>
          <w:szCs w:val="28"/>
        </w:rPr>
        <w:t xml:space="preserve">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0C60" w:rsidP="00CB6A91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</w:t>
      </w:r>
      <w:r>
        <w:rPr>
          <w:rFonts w:eastAsia="Times New Roman"/>
          <w:color w:val="000000"/>
          <w:sz w:val="28"/>
          <w:szCs w:val="28"/>
        </w:rPr>
        <w:t xml:space="preserve">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</w:t>
      </w:r>
      <w:r>
        <w:rPr>
          <w:rFonts w:eastAsia="Times New Roman"/>
          <w:color w:val="000000"/>
          <w:spacing w:val="4"/>
          <w:sz w:val="28"/>
          <w:szCs w:val="28"/>
        </w:rPr>
        <w:t>енников;    в   качестве</w:t>
      </w:r>
      <w:r w:rsidR="00CB6A9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 административную ответственность, </w:t>
      </w:r>
      <w:r w:rsidR="00CB6A91">
        <w:rPr>
          <w:rFonts w:eastAsia="Times New Roman"/>
          <w:color w:val="000000"/>
          <w:spacing w:val="-1"/>
          <w:sz w:val="28"/>
          <w:szCs w:val="28"/>
        </w:rPr>
        <w:t xml:space="preserve">-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F00C60" w:rsidP="00F00C60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F00C60" w:rsidP="00F00C60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КоАП </w:t>
      </w:r>
      <w:r>
        <w:rPr>
          <w:rFonts w:eastAsia="Times New Roman"/>
          <w:color w:val="000000"/>
          <w:spacing w:val="-1"/>
          <w:sz w:val="28"/>
          <w:szCs w:val="28"/>
        </w:rPr>
        <w:t>РФ,</w:t>
      </w:r>
    </w:p>
    <w:p w:rsidR="00F00C60" w:rsidP="00F00C60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F00C60" w:rsidP="00F00C60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Кузнецова А.И.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</w:t>
      </w:r>
      <w:r w:rsidR="00A9377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CB6A91">
        <w:rPr>
          <w:rFonts w:eastAsia="Times New Roman"/>
          <w:color w:val="000000"/>
          <w:spacing w:val="1"/>
          <w:sz w:val="28"/>
          <w:szCs w:val="28"/>
        </w:rPr>
        <w:t>3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F00C60" w:rsidP="00F00C60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</w:t>
      </w:r>
      <w:r w:rsidR="00A9377B">
        <w:rPr>
          <w:rFonts w:eastAsia="Times New Roman"/>
          <w:color w:val="000000"/>
          <w:spacing w:val="3"/>
          <w:sz w:val="28"/>
          <w:szCs w:val="28"/>
        </w:rPr>
        <w:t>ста и</w:t>
      </w:r>
      <w:r w:rsidR="000631FD">
        <w:rPr>
          <w:rFonts w:eastAsia="Times New Roman"/>
          <w:color w:val="000000"/>
          <w:spacing w:val="3"/>
          <w:sz w:val="28"/>
          <w:szCs w:val="28"/>
        </w:rPr>
        <w:t>счислять с 19 час</w:t>
      </w:r>
      <w:r w:rsidR="00CB6A91">
        <w:rPr>
          <w:rFonts w:eastAsia="Times New Roman"/>
          <w:color w:val="000000"/>
          <w:spacing w:val="3"/>
          <w:sz w:val="28"/>
          <w:szCs w:val="28"/>
        </w:rPr>
        <w:t>ов</w:t>
      </w:r>
      <w:r w:rsidR="000631FD">
        <w:rPr>
          <w:rFonts w:eastAsia="Times New Roman"/>
          <w:color w:val="000000"/>
          <w:spacing w:val="3"/>
          <w:sz w:val="28"/>
          <w:szCs w:val="28"/>
        </w:rPr>
        <w:t xml:space="preserve"> 50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 </w:t>
      </w:r>
      <w:r w:rsidR="000631FD">
        <w:rPr>
          <w:rFonts w:eastAsia="Times New Roman"/>
          <w:color w:val="000000"/>
          <w:spacing w:val="3"/>
          <w:sz w:val="28"/>
          <w:szCs w:val="28"/>
        </w:rPr>
        <w:t>08 января 2022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года.</w:t>
      </w:r>
    </w:p>
    <w:p w:rsidR="00F00C60" w:rsidP="00F00C60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F00C60" w:rsidP="00F00C60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0631FD">
        <w:rPr>
          <w:rFonts w:eastAsia="Times New Roman"/>
          <w:color w:val="000000"/>
          <w:sz w:val="28"/>
          <w:szCs w:val="28"/>
        </w:rPr>
        <w:t xml:space="preserve">   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</w:t>
      </w:r>
      <w:r w:rsidR="000631FD">
        <w:rPr>
          <w:rFonts w:eastAsia="Times New Roman"/>
          <w:color w:val="000000"/>
          <w:spacing w:val="-4"/>
          <w:sz w:val="28"/>
          <w:szCs w:val="28"/>
        </w:rPr>
        <w:t xml:space="preserve">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</w:t>
      </w:r>
      <w:r w:rsidR="00CB6A91">
        <w:rPr>
          <w:sz w:val="28"/>
          <w:szCs w:val="28"/>
        </w:rPr>
        <w:t>И.А. Тухф</w:t>
      </w:r>
      <w:r w:rsidR="000631FD">
        <w:rPr>
          <w:sz w:val="28"/>
          <w:szCs w:val="28"/>
        </w:rPr>
        <w:t>атуллин</w:t>
      </w:r>
    </w:p>
    <w:p w:rsidR="00F00C60" w:rsidP="00F00C60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F00C60" w:rsidP="00F00C60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</w:t>
      </w:r>
      <w:r w:rsidR="000631FD">
        <w:rPr>
          <w:rFonts w:eastAsia="Times New Roman"/>
          <w:color w:val="000000"/>
          <w:sz w:val="28"/>
          <w:szCs w:val="28"/>
        </w:rPr>
        <w:t xml:space="preserve">                      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0631FD">
        <w:rPr>
          <w:sz w:val="28"/>
          <w:szCs w:val="28"/>
        </w:rPr>
        <w:t>И.А.</w:t>
      </w:r>
      <w:r w:rsidR="00CB6A91">
        <w:rPr>
          <w:sz w:val="28"/>
          <w:szCs w:val="28"/>
        </w:rPr>
        <w:t xml:space="preserve"> </w:t>
      </w:r>
      <w:r w:rsidR="000631FD">
        <w:rPr>
          <w:sz w:val="28"/>
          <w:szCs w:val="28"/>
        </w:rPr>
        <w:t>Тух</w:t>
      </w:r>
      <w:r w:rsidR="00CB6A91">
        <w:rPr>
          <w:sz w:val="28"/>
          <w:szCs w:val="28"/>
        </w:rPr>
        <w:t>ф</w:t>
      </w:r>
      <w:r w:rsidR="000631FD">
        <w:rPr>
          <w:sz w:val="28"/>
          <w:szCs w:val="28"/>
        </w:rPr>
        <w:t>атуллин</w:t>
      </w:r>
    </w:p>
    <w:p w:rsidR="00F00C60" w:rsidP="00F00C60"/>
    <w:p w:rsidR="00F00C60" w:rsidP="00F00C60"/>
    <w:p w:rsidR="00F00C60" w:rsidP="00F00C60"/>
    <w:p w:rsidR="008E06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B"/>
    <w:rsid w:val="000631FD"/>
    <w:rsid w:val="006F0647"/>
    <w:rsid w:val="007C1785"/>
    <w:rsid w:val="008402AE"/>
    <w:rsid w:val="008E068D"/>
    <w:rsid w:val="00A6071D"/>
    <w:rsid w:val="00A9377B"/>
    <w:rsid w:val="00AC586A"/>
    <w:rsid w:val="00CB6A91"/>
    <w:rsid w:val="00F00C60"/>
    <w:rsid w:val="00FB1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