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14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5-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ЪО^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/8/2022</w:t>
      </w:r>
    </w:p>
    <w:p>
      <w:pPr>
        <w:spacing w:before="22" w:after="0"/>
        <w:ind w:left="33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tabs>
          <w:tab w:val="left" w:pos="7134"/>
        </w:tabs>
        <w:spacing w:before="295" w:after="0" w:line="302" w:lineRule="atLeast"/>
        <w:ind w:left="20"/>
        <w:rPr>
          <w:rStyle w:val="DefaultParagraphFont"/>
          <w:sz w:val="24"/>
          <w:szCs w:val="24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 w:line="302" w:lineRule="atLeast"/>
        <w:ind w:left="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по части 1 статьи 7.27 Кодекса 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ссийской Федерации об административных правонарушениях в отношении </w:t>
      </w:r>
      <w:r>
        <w:rPr>
          <w:rStyle w:val="cat-FIOgrp-8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в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 холостого,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административной ответственности ранее привлекавшегося,</w:t>
      </w:r>
    </w:p>
    <w:p>
      <w:pPr>
        <w:spacing w:before="282" w:after="0"/>
        <w:ind w:left="37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</w:p>
    <w:p>
      <w:pPr>
        <w:spacing w:before="286" w:after="0" w:line="307" w:lineRule="atLeast"/>
        <w:ind w:left="20" w:firstLine="720"/>
        <w:jc w:val="both"/>
      </w:pPr>
      <w:r>
        <w:rPr>
          <w:rStyle w:val="cat-Dategrp-6rplc-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16.27 часов </w:t>
      </w:r>
      <w:r>
        <w:rPr>
          <w:rStyle w:val="cat-FIOgrp-10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в магазине «Пятерочка»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ЗА, тайно похитил товар: коньяк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05 л., стоимостью </w:t>
      </w:r>
      <w:r>
        <w:rPr>
          <w:rStyle w:val="cat-Sumgrp-17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коньяк </w:t>
      </w:r>
      <w:r>
        <w:rPr>
          <w:rStyle w:val="cat-FIOgrp-11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0,5 л. стоимостью </w:t>
      </w:r>
      <w:r>
        <w:rPr>
          <w:rStyle w:val="cat-Sumgrp-18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на </w:t>
      </w:r>
      <w:r>
        <w:rPr>
          <w:rStyle w:val="cat-Sumgrp-19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тем самым совершил мелкое хищение чужого имущества.</w:t>
      </w:r>
    </w:p>
    <w:p>
      <w:pPr>
        <w:spacing w:before="0" w:after="0" w:line="307" w:lineRule="atLeast"/>
        <w:ind w:left="740"/>
      </w:pP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признал.</w:t>
      </w:r>
    </w:p>
    <w:p>
      <w:pPr>
        <w:spacing w:before="0" w:after="0" w:line="307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2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указанного правонар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ушения подтверждается протоколом об административном правонарушении от </w:t>
      </w: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изложена сущность совершенного правонарушения, заявлением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объяснениями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которым при просмотре камер видео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наблюдения ими было установлено, что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16.27 часов в магазин зашел </w:t>
      </w:r>
      <w:r>
        <w:rPr>
          <w:rStyle w:val="cat-FIOgrp-1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похитил коньяк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05 л., стоимостью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коньяк </w:t>
      </w:r>
      <w:r>
        <w:rPr>
          <w:rStyle w:val="cat-FIOgrp-11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0,5 л. стоимостью </w:t>
      </w:r>
      <w:r>
        <w:rPr>
          <w:rStyle w:val="cat-Sumgrp-18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на </w:t>
      </w:r>
      <w:r>
        <w:rPr>
          <w:rStyle w:val="cat-Sumgrp-19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прошел через касс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не оплатив за товар, справкой о стоимости товара, рапортом </w:t>
      </w:r>
      <w:r>
        <w:rPr>
          <w:rStyle w:val="cat-FIOgrp-15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видеозаписью.</w:t>
      </w:r>
    </w:p>
    <w:p>
      <w:pPr>
        <w:spacing w:before="0" w:after="0" w:line="307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и оценив доказательства по делу, суд приходит к выводу о том, что </w:t>
      </w:r>
      <w:r>
        <w:rPr>
          <w:rStyle w:val="cat-FIOgrp-12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административное правонарушение, ответственность за которое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частью 1 статьи 7.27 Кодекса Российской Федерации об административных правонарушениях - мелкое хищение чужого имущества, стоимость которого не превышает </w:t>
      </w:r>
      <w:r>
        <w:rPr>
          <w:rStyle w:val="cat-SumInWordsgrp-20rplc-3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путем кражи.</w:t>
      </w:r>
    </w:p>
    <w:p>
      <w:pPr>
        <w:spacing w:before="12" w:after="0" w:line="293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 принимает во внимание обст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оятельства и характер совершенного правонарушения, личность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93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ответственность, суд признает признание вины, смерть отца.</w:t>
      </w:r>
    </w:p>
    <w:p>
      <w:pPr>
        <w:spacing w:before="0" w:after="0" w:line="293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ответственность, суд признает повторное совершение однородного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правонарушения.</w:t>
      </w:r>
    </w:p>
    <w:p>
      <w:pPr>
        <w:spacing w:before="0" w:after="0" w:line="293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указанные обстоятельства, влияние назначенного наказания на исправление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суд считает возможным назначить наказание в виде административного ареста.</w:t>
      </w:r>
    </w:p>
    <w:p>
      <w:pPr>
        <w:spacing w:before="4" w:after="0" w:line="288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статьей 29.10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>
      <w:pPr>
        <w:spacing w:before="25" w:after="0"/>
        <w:ind w:left="358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290" w:after="0" w:line="302" w:lineRule="atLeast"/>
        <w:ind w:firstLine="72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8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7.27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коп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онарушениях и назначить наказание в виде административного ареста сроком одни сутки.</w:t>
      </w:r>
    </w:p>
    <w:p>
      <w:pPr>
        <w:spacing w:before="0" w:after="0" w:line="302" w:lineRule="atLeast"/>
        <w:ind w:firstLine="72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ее доставления- с 08.00 часов </w:t>
      </w:r>
      <w:r>
        <w:rPr>
          <w:rStyle w:val="cat-Dategrp-7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" w:after="0" w:line="298" w:lineRule="atLeast"/>
        <w:ind w:right="600" w:firstLine="72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Нижнекамский городской суд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 10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left="1380"/>
        <w:rPr>
          <w:sz w:val="26"/>
          <w:szCs w:val="26"/>
        </w:rPr>
      </w:pPr>
      <w:r>
        <w:rPr>
          <w:rStyle w:val="cat-FIOgrp-9rplc-3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PassportDatagrp-21rplc-5">
    <w:name w:val="cat-PassportData grp-2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Dategrp-6rplc-7">
    <w:name w:val="cat-Date grp-6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Sumgrp-19rplc-15">
    <w:name w:val="cat-Sum grp-19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SumInWordsgrp-20rplc-31">
    <w:name w:val="cat-SumInWords grp-20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8rplc-34">
    <w:name w:val="cat-FIO grp-8 rplc-34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9rplc-37">
    <w:name w:val="cat-FIO grp-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