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rPr>
          <w:sz w:val="28"/>
          <w:szCs w:val="28"/>
        </w:rPr>
      </w:pPr>
      <w:r>
        <w:rPr>
          <w:rFonts w:ascii="Times New Roman" w:eastAsia="Times New Roman" w:hAnsi="Times New Roman" w:cs="Times New Roman"/>
          <w:sz w:val="28"/>
          <w:szCs w:val="28"/>
        </w:rPr>
        <w:t>дело №5</w:t>
      </w:r>
      <w:r>
        <w:rPr>
          <w:rFonts w:ascii="Times New Roman" w:eastAsia="Times New Roman" w:hAnsi="Times New Roman" w:cs="Times New Roman"/>
          <w:sz w:val="28"/>
          <w:szCs w:val="28"/>
        </w:rPr>
        <w:t>-_____</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p>
      <w:pPr>
        <w:spacing w:before="0" w:after="0"/>
        <w:ind w:firstLine="709"/>
        <w:jc w:val="center"/>
        <w:rPr>
          <w:sz w:val="28"/>
          <w:szCs w:val="28"/>
        </w:rPr>
      </w:pPr>
      <w:r>
        <w:rPr>
          <w:rFonts w:ascii="Times New Roman" w:eastAsia="Times New Roman" w:hAnsi="Times New Roman" w:cs="Times New Roman"/>
          <w:sz w:val="28"/>
          <w:szCs w:val="28"/>
        </w:rPr>
        <w:t>ПОСТАНОВЛЕНИЕ</w:t>
      </w:r>
    </w:p>
    <w:p>
      <w:pPr>
        <w:spacing w:before="0" w:after="0"/>
        <w:jc w:val="both"/>
        <w:rPr>
          <w:rStyle w:val="DefaultParagraphFont"/>
          <w:sz w:val="28"/>
          <w:szCs w:val="28"/>
        </w:rPr>
      </w:pPr>
      <w:r>
        <w:rPr>
          <w:rStyle w:val="cat-Addressgrp-0rplc-0"/>
          <w:rFonts w:ascii="Times New Roman" w:eastAsia="Times New Roman" w:hAnsi="Times New Roman" w:cs="Times New Roman"/>
          <w:sz w:val="28"/>
          <w:szCs w:val="28"/>
        </w:rPr>
        <w:t>адрес</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cat-Dategrp-5rplc-1"/>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 11 по Нижнекамскому судебному району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9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исполняющий обязанности мирового судьи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по Нижнекамскому судебному району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 правонарушении по ст.6.9.</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 Кодекса Российской Федерации об административных правонарушениях (протокол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165</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Шайхова</w:t>
      </w:r>
      <w:r>
        <w:rPr>
          <w:rFonts w:ascii="Times New Roman" w:eastAsia="Times New Roman" w:hAnsi="Times New Roman" w:cs="Times New Roman"/>
          <w:sz w:val="28"/>
          <w:szCs w:val="28"/>
        </w:rPr>
        <w:t xml:space="preserve"> </w:t>
      </w:r>
      <w:r>
        <w:rPr>
          <w:rStyle w:val="cat-FIOgrp-1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16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работающего,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привлекавшегося,</w:t>
      </w:r>
    </w:p>
    <w:p>
      <w:pPr>
        <w:spacing w:before="0" w:after="0"/>
        <w:ind w:firstLine="709"/>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center"/>
        <w:rPr>
          <w:sz w:val="28"/>
          <w:szCs w:val="28"/>
        </w:rPr>
      </w:pPr>
    </w:p>
    <w:p>
      <w:pPr>
        <w:spacing w:before="0" w:after="0"/>
        <w:ind w:firstLine="709"/>
        <w:jc w:val="both"/>
        <w:rPr>
          <w:sz w:val="28"/>
          <w:szCs w:val="28"/>
        </w:rPr>
      </w:pPr>
      <w:r>
        <w:rPr>
          <w:rStyle w:val="cat-FIOgrp-11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употребил наркотическое средство без назначения врача, нарушив ст.40 Федерального закона от </w:t>
      </w:r>
      <w:r>
        <w:rPr>
          <w:rStyle w:val="cat-Dategrp-7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«О наркотических средствах и психотропных веществах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было выявлено </w:t>
      </w:r>
      <w:r>
        <w:rPr>
          <w:rStyle w:val="cat-Dategrp-6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7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понтонного моста в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11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r>
        <w:rPr>
          <w:rFonts w:ascii="Times New Roman" w:eastAsia="Times New Roman" w:hAnsi="Times New Roman" w:cs="Times New Roman"/>
          <w:sz w:val="28"/>
          <w:szCs w:val="28"/>
        </w:rPr>
        <w:t xml:space="preserve"> вину поясн</w:t>
      </w:r>
      <w:r>
        <w:rPr>
          <w:rFonts w:ascii="Times New Roman" w:eastAsia="Times New Roman" w:hAnsi="Times New Roman" w:cs="Times New Roman"/>
          <w:sz w:val="28"/>
          <w:szCs w:val="28"/>
        </w:rPr>
        <w:t>ений давать не пожелал</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w:t>
      </w:r>
      <w:r>
        <w:rPr>
          <w:rStyle w:val="cat-FIOgrp-12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материалами дела:</w:t>
      </w:r>
    </w:p>
    <w:p>
      <w:pPr>
        <w:spacing w:before="0" w:after="0"/>
        <w:ind w:firstLine="709"/>
        <w:jc w:val="both"/>
        <w:rPr>
          <w:sz w:val="28"/>
          <w:szCs w:val="28"/>
        </w:rPr>
      </w:pPr>
      <w:r>
        <w:rPr>
          <w:rFonts w:ascii="Times New Roman" w:eastAsia="Times New Roman" w:hAnsi="Times New Roman" w:cs="Times New Roman"/>
          <w:sz w:val="28"/>
          <w:szCs w:val="28"/>
        </w:rPr>
        <w:t>- протоколом об административном правонарушении, при составлении которого</w:t>
      </w:r>
      <w:r>
        <w:rPr>
          <w:rFonts w:ascii="Times New Roman" w:eastAsia="Times New Roman" w:hAnsi="Times New Roman" w:cs="Times New Roman"/>
          <w:sz w:val="28"/>
          <w:szCs w:val="28"/>
        </w:rPr>
        <w:t xml:space="preserve"> </w:t>
      </w:r>
      <w:r>
        <w:rPr>
          <w:rStyle w:val="cat-FIOgrp-11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амечаний не имел</w:t>
      </w:r>
      <w:r>
        <w:rPr>
          <w:rFonts w:ascii="Times New Roman" w:eastAsia="Times New Roman" w:hAnsi="Times New Roman" w:cs="Times New Roman"/>
          <w:sz w:val="28"/>
          <w:szCs w:val="28"/>
        </w:rPr>
        <w:t>, с протоколом согласился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актом медицинского освидетельствования от</w:t>
      </w:r>
      <w:r>
        <w:rPr>
          <w:rFonts w:ascii="Times New Roman" w:eastAsia="Times New Roman" w:hAnsi="Times New Roman" w:cs="Times New Roman"/>
          <w:sz w:val="28"/>
          <w:szCs w:val="28"/>
        </w:rPr>
        <w:t xml:space="preserve">  </w:t>
      </w:r>
      <w:r>
        <w:rPr>
          <w:rStyle w:val="cat-Dategrp-6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638</w:t>
      </w:r>
      <w:r>
        <w:rPr>
          <w:rFonts w:ascii="Times New Roman" w:eastAsia="Times New Roman" w:hAnsi="Times New Roman" w:cs="Times New Roman"/>
          <w:sz w:val="28"/>
          <w:szCs w:val="28"/>
        </w:rPr>
        <w:t>, которым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w:t>
      </w:r>
      <w:r>
        <w:rPr>
          <w:rStyle w:val="cat-FIOgrp-12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методом ХТИ </w:t>
      </w:r>
      <w:r>
        <w:rPr>
          <w:rFonts w:ascii="Times New Roman" w:eastAsia="Times New Roman" w:hAnsi="Times New Roman" w:cs="Times New Roman"/>
          <w:sz w:val="28"/>
          <w:szCs w:val="28"/>
        </w:rPr>
        <w:t xml:space="preserve">в моче </w:t>
      </w:r>
      <w:r>
        <w:rPr>
          <w:rStyle w:val="cat-FIOgrp-1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обнаружен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 xml:space="preserve">сотрудника полиции </w:t>
      </w:r>
      <w:r>
        <w:rPr>
          <w:rStyle w:val="cat-FIOgrp-13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том, что </w:t>
      </w:r>
      <w:r>
        <w:rPr>
          <w:rStyle w:val="cat-Dategrp-6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7rplc-2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у понтонного моста в </w:t>
      </w:r>
      <w:r>
        <w:rPr>
          <w:rStyle w:val="cat-Addressgrp-4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был задержан </w:t>
      </w:r>
      <w:r>
        <w:rPr>
          <w:rStyle w:val="cat-FIOgrp-11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w:t>
      </w:r>
      <w:r>
        <w:rPr>
          <w:rFonts w:ascii="Times New Roman" w:eastAsia="Times New Roman" w:hAnsi="Times New Roman" w:cs="Times New Roman"/>
          <w:sz w:val="28"/>
          <w:szCs w:val="28"/>
        </w:rPr>
        <w:t xml:space="preserve"> наркотического опьянения. </w:t>
      </w:r>
      <w:r>
        <w:rPr>
          <w:rStyle w:val="cat-FIOgrp-11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доставлен в ННД для медицинского освидетельствования.</w:t>
      </w:r>
    </w:p>
    <w:p>
      <w:pPr>
        <w:spacing w:before="0" w:after="0"/>
        <w:ind w:firstLine="851"/>
        <w:jc w:val="both"/>
        <w:rPr>
          <w:sz w:val="28"/>
          <w:szCs w:val="28"/>
        </w:rPr>
      </w:pPr>
      <w:r>
        <w:rPr>
          <w:rFonts w:ascii="Times New Roman" w:eastAsia="Times New Roman" w:hAnsi="Times New Roman" w:cs="Times New Roman"/>
          <w:sz w:val="28"/>
          <w:szCs w:val="28"/>
        </w:rPr>
        <w:t xml:space="preserve">Наркотическое средство - производное N- </w:t>
      </w:r>
      <w:r>
        <w:rPr>
          <w:rFonts w:ascii="Times New Roman" w:eastAsia="Times New Roman" w:hAnsi="Times New Roman" w:cs="Times New Roman"/>
          <w:sz w:val="28"/>
          <w:szCs w:val="28"/>
        </w:rPr>
        <w:t>метилэфедрона</w:t>
      </w:r>
      <w:r>
        <w:rPr>
          <w:rFonts w:ascii="Times New Roman" w:eastAsia="Times New Roman" w:hAnsi="Times New Roman" w:cs="Times New Roman"/>
          <w:sz w:val="28"/>
          <w:szCs w:val="28"/>
        </w:rPr>
        <w:t xml:space="preserve"> - альфа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ирролидиновалерофенон</w:t>
      </w:r>
      <w:r>
        <w:rPr>
          <w:rFonts w:ascii="Times New Roman" w:eastAsia="Times New Roman" w:hAnsi="Times New Roman" w:cs="Times New Roman"/>
          <w:sz w:val="28"/>
          <w:szCs w:val="28"/>
        </w:rPr>
        <w:t xml:space="preserve">, включено в список 1 Перечня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подлежащих контролю в РФ, утвержденного</w:t>
      </w:r>
      <w:r>
        <w:rPr>
          <w:rFonts w:ascii="Times New Roman" w:eastAsia="Times New Roman" w:hAnsi="Times New Roman" w:cs="Times New Roman"/>
          <w:sz w:val="28"/>
          <w:szCs w:val="28"/>
        </w:rPr>
        <w:t> </w:t>
      </w:r>
      <w:hyperlink r:id="rId4" w:anchor="/document/12112176/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N 681 от </w:t>
      </w:r>
      <w:r>
        <w:rPr>
          <w:rStyle w:val="cat-Dategrp-8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Style w:val="cat-FIOgrp-12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ст.6.9. ч.</w:t>
      </w:r>
      <w:r>
        <w:rPr>
          <w:rFonts w:ascii="Times New Roman" w:eastAsia="Times New Roman" w:hAnsi="Times New Roman" w:cs="Times New Roman"/>
          <w:sz w:val="28"/>
          <w:szCs w:val="28"/>
        </w:rPr>
        <w:t>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отношении</w:t>
      </w:r>
      <w:r>
        <w:rPr>
          <w:rFonts w:ascii="Times New Roman" w:eastAsia="Times New Roman" w:hAnsi="Times New Roman" w:cs="Times New Roman"/>
          <w:sz w:val="28"/>
          <w:szCs w:val="28"/>
        </w:rPr>
        <w:t xml:space="preserve">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pPr>
        <w:spacing w:before="0" w:after="0"/>
        <w:ind w:firstLine="709"/>
        <w:jc w:val="both"/>
        <w:rPr>
          <w:sz w:val="28"/>
          <w:szCs w:val="28"/>
        </w:rPr>
      </w:pP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принимает во внимание общественную значимость содеянного, личность </w:t>
      </w:r>
      <w:r>
        <w:rPr>
          <w:rStyle w:val="cat-FIOgrp-12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состояние его здоровья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считает необходимым назначить наказание в виде </w:t>
      </w:r>
      <w:r>
        <w:rPr>
          <w:rFonts w:ascii="Times New Roman" w:eastAsia="Times New Roman" w:hAnsi="Times New Roman" w:cs="Times New Roman"/>
          <w:sz w:val="28"/>
          <w:szCs w:val="28"/>
        </w:rPr>
        <w:t xml:space="preserve">административного </w:t>
      </w:r>
      <w:r>
        <w:rPr>
          <w:rFonts w:ascii="Times New Roman" w:eastAsia="Times New Roman" w:hAnsi="Times New Roman" w:cs="Times New Roman"/>
          <w:sz w:val="28"/>
          <w:szCs w:val="28"/>
        </w:rPr>
        <w:t xml:space="preserve">ареста.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считает необходимым возложить на </w:t>
      </w:r>
      <w:r>
        <w:rPr>
          <w:rStyle w:val="cat-FIOgrp-12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обязанность пройти </w:t>
      </w:r>
      <w:r>
        <w:rPr>
          <w:rFonts w:ascii="Times New Roman" w:eastAsia="Times New Roman" w:hAnsi="Times New Roman" w:cs="Times New Roman"/>
          <w:sz w:val="28"/>
          <w:szCs w:val="28"/>
        </w:rPr>
        <w:t>диагностику и профилактические мероприятия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потреблением наркотических средств.</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firstLine="709"/>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Шайхова</w:t>
      </w:r>
      <w:r>
        <w:rPr>
          <w:rFonts w:ascii="Times New Roman" w:eastAsia="Times New Roman" w:hAnsi="Times New Roman" w:cs="Times New Roman"/>
          <w:sz w:val="28"/>
          <w:szCs w:val="28"/>
        </w:rPr>
        <w:t xml:space="preserve"> </w:t>
      </w:r>
      <w:r>
        <w:rPr>
          <w:rStyle w:val="cat-FIOgrp-10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 в совершении правонарушения, предусмотренного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административных правонарушениях, и подвергнуть административному наказанию в виде административного ареста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срок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суток.</w:t>
      </w:r>
    </w:p>
    <w:p>
      <w:pPr>
        <w:spacing w:before="0" w:after="0"/>
        <w:ind w:firstLine="709"/>
        <w:jc w:val="both"/>
        <w:rPr>
          <w:sz w:val="28"/>
          <w:szCs w:val="28"/>
        </w:rPr>
      </w:pPr>
      <w:r>
        <w:rPr>
          <w:rFonts w:ascii="Times New Roman" w:eastAsia="Times New Roman" w:hAnsi="Times New Roman" w:cs="Times New Roman"/>
          <w:sz w:val="28"/>
          <w:szCs w:val="28"/>
        </w:rPr>
        <w:t xml:space="preserve">Срок наказания исчислять </w:t>
      </w:r>
      <w:r>
        <w:rPr>
          <w:rFonts w:ascii="Times New Roman" w:eastAsia="Times New Roman" w:hAnsi="Times New Roman" w:cs="Times New Roman"/>
          <w:sz w:val="28"/>
          <w:szCs w:val="28"/>
        </w:rPr>
        <w:t xml:space="preserve">с </w:t>
      </w:r>
      <w:r>
        <w:rPr>
          <w:rStyle w:val="cat-Timegrp-18rplc-3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5rplc-31"/>
          <w:rFonts w:ascii="Times New Roman" w:eastAsia="Times New Roman" w:hAnsi="Times New Roman" w:cs="Times New Roman"/>
          <w:sz w:val="28"/>
          <w:szCs w:val="28"/>
        </w:rPr>
        <w:t>дата</w:t>
      </w:r>
    </w:p>
    <w:p>
      <w:pPr>
        <w:spacing w:before="0" w:after="0"/>
        <w:ind w:firstLine="709"/>
        <w:jc w:val="both"/>
        <w:rPr>
          <w:sz w:val="28"/>
          <w:szCs w:val="28"/>
        </w:rPr>
      </w:pPr>
      <w:r>
        <w:rPr>
          <w:rFonts w:ascii="Times New Roman" w:eastAsia="Times New Roman" w:hAnsi="Times New Roman" w:cs="Times New Roman"/>
          <w:sz w:val="28"/>
          <w:szCs w:val="28"/>
        </w:rPr>
        <w:t xml:space="preserve">Возложить на </w:t>
      </w:r>
      <w:r>
        <w:rPr>
          <w:rFonts w:ascii="Times New Roman" w:eastAsia="Times New Roman" w:hAnsi="Times New Roman" w:cs="Times New Roman"/>
          <w:sz w:val="28"/>
          <w:szCs w:val="28"/>
        </w:rPr>
        <w:t>Шайхова</w:t>
      </w:r>
      <w:r>
        <w:rPr>
          <w:rFonts w:ascii="Times New Roman" w:eastAsia="Times New Roman" w:hAnsi="Times New Roman" w:cs="Times New Roman"/>
          <w:sz w:val="28"/>
          <w:szCs w:val="28"/>
        </w:rPr>
        <w:t xml:space="preserve"> </w:t>
      </w:r>
      <w:r>
        <w:rPr>
          <w:rStyle w:val="cat-FIOgrp-1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обязанность пройти </w:t>
      </w:r>
      <w:r>
        <w:rPr>
          <w:rFonts w:ascii="Times New Roman" w:eastAsia="Times New Roman" w:hAnsi="Times New Roman" w:cs="Times New Roman"/>
          <w:sz w:val="28"/>
          <w:szCs w:val="28"/>
        </w:rPr>
        <w:t>диагностику и профилактические мероприятия</w:t>
      </w:r>
      <w:r>
        <w:rPr>
          <w:rFonts w:ascii="Times New Roman" w:eastAsia="Times New Roman" w:hAnsi="Times New Roman" w:cs="Times New Roman"/>
          <w:sz w:val="28"/>
          <w:szCs w:val="28"/>
        </w:rPr>
        <w:t xml:space="preserve"> в филиале ГАУЗ «РНД» МЗ РТ «Нижнекамский наркологический диспансер» в связи с потреблением наркотических средств без назначения врача, обязав </w:t>
      </w:r>
      <w:r>
        <w:rPr>
          <w:rStyle w:val="cat-FIOgrp-1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явиться в специализированное лечебное учреждение по месту жительства в месячный срок со дня вступления постановления в законную силу.</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Style w:val="cat-FIOgrp-1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w:t>
      </w:r>
      <w:r>
        <w:rPr>
          <w:rStyle w:val="cat-SumInWordsgrp-15rplc-3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709"/>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обжаловано в Нижнекамский городской суд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14rplc-36"/>
          <w:rFonts w:ascii="Times New Roman" w:eastAsia="Times New Roman" w:hAnsi="Times New Roman" w:cs="Times New Roman"/>
          <w:sz w:val="28"/>
          <w:szCs w:val="28"/>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5rplc-1">
    <w:name w:val="cat-Date grp-5 rplc-1"/>
    <w:basedOn w:val="DefaultParagraphFont"/>
  </w:style>
  <w:style w:type="character" w:customStyle="1" w:styleId="cat-Addressgrp-1rplc-2">
    <w:name w:val="cat-Address grp-1 rplc-2"/>
    <w:basedOn w:val="DefaultParagraphFont"/>
  </w:style>
  <w:style w:type="character" w:customStyle="1" w:styleId="cat-FIOgrp-9rplc-3">
    <w:name w:val="cat-FIO grp-9 rplc-3"/>
    <w:basedOn w:val="DefaultParagraphFont"/>
  </w:style>
  <w:style w:type="character" w:customStyle="1" w:styleId="cat-Addressgrp-1rplc-4">
    <w:name w:val="cat-Address grp-1 rplc-4"/>
    <w:basedOn w:val="DefaultParagraphFont"/>
  </w:style>
  <w:style w:type="character" w:customStyle="1" w:styleId="cat-FIOgrp-10rplc-5">
    <w:name w:val="cat-FIO grp-10 rplc-5"/>
    <w:basedOn w:val="DefaultParagraphFont"/>
  </w:style>
  <w:style w:type="character" w:customStyle="1" w:styleId="cat-PassportDatagrp-16rplc-6">
    <w:name w:val="cat-PassportData grp-16 rplc-6"/>
    <w:basedOn w:val="DefaultParagraphFont"/>
  </w:style>
  <w:style w:type="character" w:customStyle="1" w:styleId="cat-Addressgrp-2rplc-7">
    <w:name w:val="cat-Address grp-2 rplc-7"/>
    <w:basedOn w:val="DefaultParagraphFont"/>
  </w:style>
  <w:style w:type="character" w:customStyle="1" w:styleId="cat-FIOgrp-11rplc-8">
    <w:name w:val="cat-FIO grp-11 rplc-8"/>
    <w:basedOn w:val="DefaultParagraphFont"/>
  </w:style>
  <w:style w:type="character" w:customStyle="1" w:styleId="cat-Dategrp-7rplc-9">
    <w:name w:val="cat-Date grp-7 rplc-9"/>
    <w:basedOn w:val="DefaultParagraphFont"/>
  </w:style>
  <w:style w:type="character" w:customStyle="1" w:styleId="cat-Dategrp-6rplc-10">
    <w:name w:val="cat-Date grp-6 rplc-10"/>
    <w:basedOn w:val="DefaultParagraphFont"/>
  </w:style>
  <w:style w:type="character" w:customStyle="1" w:styleId="cat-Timegrp-17rplc-11">
    <w:name w:val="cat-Time grp-17 rplc-11"/>
    <w:basedOn w:val="DefaultParagraphFont"/>
  </w:style>
  <w:style w:type="character" w:customStyle="1" w:styleId="cat-Addressgrp-3rplc-12">
    <w:name w:val="cat-Address grp-3 rplc-12"/>
    <w:basedOn w:val="DefaultParagraphFont"/>
  </w:style>
  <w:style w:type="character" w:customStyle="1" w:styleId="cat-FIOgrp-11rplc-13">
    <w:name w:val="cat-FIO grp-11 rplc-13"/>
    <w:basedOn w:val="DefaultParagraphFont"/>
  </w:style>
  <w:style w:type="character" w:customStyle="1" w:styleId="cat-FIOgrp-12rplc-14">
    <w:name w:val="cat-FIO grp-12 rplc-14"/>
    <w:basedOn w:val="DefaultParagraphFont"/>
  </w:style>
  <w:style w:type="character" w:customStyle="1" w:styleId="cat-FIOgrp-11rplc-15">
    <w:name w:val="cat-FIO grp-11 rplc-15"/>
    <w:basedOn w:val="DefaultParagraphFont"/>
  </w:style>
  <w:style w:type="character" w:customStyle="1" w:styleId="cat-Dategrp-6rplc-16">
    <w:name w:val="cat-Date grp-6 rplc-16"/>
    <w:basedOn w:val="DefaultParagraphFont"/>
  </w:style>
  <w:style w:type="character" w:customStyle="1" w:styleId="cat-FIOgrp-12rplc-17">
    <w:name w:val="cat-FIO grp-12 rplc-17"/>
    <w:basedOn w:val="DefaultParagraphFont"/>
  </w:style>
  <w:style w:type="character" w:customStyle="1" w:styleId="cat-FIOgrp-12rplc-18">
    <w:name w:val="cat-FIO grp-12 rplc-18"/>
    <w:basedOn w:val="DefaultParagraphFont"/>
  </w:style>
  <w:style w:type="character" w:customStyle="1" w:styleId="cat-FIOgrp-13rplc-19">
    <w:name w:val="cat-FIO grp-13 rplc-19"/>
    <w:basedOn w:val="DefaultParagraphFont"/>
  </w:style>
  <w:style w:type="character" w:customStyle="1" w:styleId="cat-Dategrp-6rplc-20">
    <w:name w:val="cat-Date grp-6 rplc-20"/>
    <w:basedOn w:val="DefaultParagraphFont"/>
  </w:style>
  <w:style w:type="character" w:customStyle="1" w:styleId="cat-Timegrp-17rplc-21">
    <w:name w:val="cat-Time grp-17 rplc-21"/>
    <w:basedOn w:val="DefaultParagraphFont"/>
  </w:style>
  <w:style w:type="character" w:customStyle="1" w:styleId="cat-Addressgrp-4rplc-22">
    <w:name w:val="cat-Address grp-4 rplc-22"/>
    <w:basedOn w:val="DefaultParagraphFont"/>
  </w:style>
  <w:style w:type="character" w:customStyle="1" w:styleId="cat-FIOgrp-11rplc-23">
    <w:name w:val="cat-FIO grp-11 rplc-23"/>
    <w:basedOn w:val="DefaultParagraphFont"/>
  </w:style>
  <w:style w:type="character" w:customStyle="1" w:styleId="cat-FIOgrp-11rplc-24">
    <w:name w:val="cat-FIO grp-11 rplc-24"/>
    <w:basedOn w:val="DefaultParagraphFont"/>
  </w:style>
  <w:style w:type="character" w:customStyle="1" w:styleId="cat-Dategrp-8rplc-25">
    <w:name w:val="cat-Date grp-8 rplc-25"/>
    <w:basedOn w:val="DefaultParagraphFont"/>
  </w:style>
  <w:style w:type="character" w:customStyle="1" w:styleId="cat-FIOgrp-12rplc-26">
    <w:name w:val="cat-FIO grp-12 rplc-26"/>
    <w:basedOn w:val="DefaultParagraphFont"/>
  </w:style>
  <w:style w:type="character" w:customStyle="1" w:styleId="cat-FIOgrp-12rplc-27">
    <w:name w:val="cat-FIO grp-12 rplc-27"/>
    <w:basedOn w:val="DefaultParagraphFont"/>
  </w:style>
  <w:style w:type="character" w:customStyle="1" w:styleId="cat-FIOgrp-12rplc-28">
    <w:name w:val="cat-FIO grp-12 rplc-28"/>
    <w:basedOn w:val="DefaultParagraphFont"/>
  </w:style>
  <w:style w:type="character" w:customStyle="1" w:styleId="cat-FIOgrp-10rplc-29">
    <w:name w:val="cat-FIO grp-10 rplc-29"/>
    <w:basedOn w:val="DefaultParagraphFont"/>
  </w:style>
  <w:style w:type="character" w:customStyle="1" w:styleId="cat-Timegrp-18rplc-30">
    <w:name w:val="cat-Time grp-18 rplc-30"/>
    <w:basedOn w:val="DefaultParagraphFont"/>
  </w:style>
  <w:style w:type="character" w:customStyle="1" w:styleId="cat-Dategrp-5rplc-31">
    <w:name w:val="cat-Date grp-5 rplc-31"/>
    <w:basedOn w:val="DefaultParagraphFont"/>
  </w:style>
  <w:style w:type="character" w:customStyle="1" w:styleId="cat-FIOgrp-10rplc-32">
    <w:name w:val="cat-FIO grp-10 rplc-32"/>
    <w:basedOn w:val="DefaultParagraphFont"/>
  </w:style>
  <w:style w:type="character" w:customStyle="1" w:styleId="cat-FIOgrp-12rplc-33">
    <w:name w:val="cat-FIO grp-12 rplc-33"/>
    <w:basedOn w:val="DefaultParagraphFont"/>
  </w:style>
  <w:style w:type="character" w:customStyle="1" w:styleId="cat-FIOgrp-12rplc-34">
    <w:name w:val="cat-FIO grp-12 rplc-34"/>
    <w:basedOn w:val="DefaultParagraphFont"/>
  </w:style>
  <w:style w:type="character" w:customStyle="1" w:styleId="cat-SumInWordsgrp-15rplc-35">
    <w:name w:val="cat-SumInWords grp-15 rplc-35"/>
    <w:basedOn w:val="DefaultParagraphFont"/>
  </w:style>
  <w:style w:type="character" w:customStyle="1" w:styleId="cat-FIOgrp-14rplc-36">
    <w:name w:val="cat-FIO grp-14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