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570D0">
      <w:pPr>
        <w:pStyle w:val="10"/>
        <w:shd w:val="clear" w:color="auto" w:fill="auto"/>
        <w:spacing w:before="0" w:after="292" w:line="270" w:lineRule="exact"/>
        <w:ind w:left="3380"/>
        <w:jc w:val="left"/>
      </w:pPr>
      <w:r>
        <w:rPr>
          <w:rStyle w:val="3pt"/>
        </w:rPr>
        <w:t>ПОСТАНОВЛЕНИЕ</w:t>
      </w:r>
    </w:p>
    <w:p w:rsidR="000570D0">
      <w:pPr>
        <w:pStyle w:val="10"/>
        <w:shd w:val="clear" w:color="auto" w:fill="auto"/>
        <w:tabs>
          <w:tab w:val="right" w:pos="5607"/>
          <w:tab w:val="left" w:pos="5727"/>
        </w:tabs>
        <w:spacing w:before="0" w:after="245" w:line="270" w:lineRule="exact"/>
        <w:ind w:left="20"/>
      </w:pPr>
      <w:r>
        <w:t>10.05.2022</w:t>
      </w:r>
      <w:r>
        <w:tab/>
        <w:t>Республика</w:t>
      </w:r>
      <w:r>
        <w:tab/>
        <w:t>Татарстан, город Нижнекамск</w:t>
      </w:r>
    </w:p>
    <w:p w:rsidR="000570D0">
      <w:pPr>
        <w:pStyle w:val="10"/>
        <w:shd w:val="clear" w:color="auto" w:fill="auto"/>
        <w:spacing w:before="0" w:after="0" w:line="317" w:lineRule="exact"/>
        <w:ind w:left="20" w:right="20" w:firstLine="580"/>
      </w:pPr>
      <w:r>
        <w:t xml:space="preserve">Мировой судья судебного участка №5 по Нижнекамскому судебному району Республики Татарстан </w:t>
      </w:r>
      <w:r>
        <w:t>Мифтахов</w:t>
      </w:r>
      <w:r>
        <w:t xml:space="preserve"> М.М. ВРИО мирового судьи судебного участка №7 по Нижнекамскому судебному району Республики Татарстан, рассмотрев в открытом судебном заседании посредством видеоконференц-связи административное дело об административном правонарушении по части 1 статьи 7.27 Кодекса Российской Федерации об административных правонарушениях в отношении</w:t>
      </w:r>
    </w:p>
    <w:p w:rsidR="000570D0" w:rsidP="006A2CDA">
      <w:pPr>
        <w:pStyle w:val="10"/>
        <w:shd w:val="clear" w:color="auto" w:fill="auto"/>
        <w:tabs>
          <w:tab w:val="right" w:pos="7913"/>
          <w:tab w:val="right" w:pos="7916"/>
          <w:tab w:val="right" w:pos="9535"/>
        </w:tabs>
        <w:spacing w:before="0" w:after="0" w:line="317" w:lineRule="exact"/>
        <w:ind w:left="20" w:firstLine="580"/>
      </w:pPr>
      <w:r>
        <w:t>Даниловой О</w:t>
      </w:r>
      <w:r w:rsidR="006A2CDA">
        <w:t>.</w:t>
      </w:r>
      <w:r>
        <w:t>В</w:t>
      </w:r>
      <w:r w:rsidR="006A2CDA">
        <w:t>.</w:t>
      </w:r>
      <w:r>
        <w:t>,</w:t>
      </w:r>
      <w:r w:rsidRPr="006A2CDA" w:rsidR="006A2CDA">
        <w:t xml:space="preserve"> </w:t>
      </w:r>
      <w:r w:rsidR="006A2CDA">
        <w:t>«…»</w:t>
      </w:r>
      <w:r>
        <w:t>,</w:t>
      </w:r>
    </w:p>
    <w:p w:rsidR="000570D0">
      <w:pPr>
        <w:pStyle w:val="10"/>
        <w:shd w:val="clear" w:color="auto" w:fill="auto"/>
        <w:spacing w:before="0" w:after="0" w:line="322" w:lineRule="exact"/>
        <w:ind w:left="4100"/>
        <w:jc w:val="left"/>
      </w:pPr>
      <w:r>
        <w:rPr>
          <w:rStyle w:val="3pt"/>
        </w:rPr>
        <w:t>установил:</w:t>
      </w:r>
    </w:p>
    <w:p w:rsidR="000570D0">
      <w:pPr>
        <w:pStyle w:val="10"/>
        <w:shd w:val="clear" w:color="auto" w:fill="auto"/>
        <w:spacing w:before="0" w:after="0" w:line="322" w:lineRule="exact"/>
        <w:ind w:left="20" w:right="20" w:firstLine="580"/>
      </w:pPr>
      <w:r>
        <w:t>09.05.2022 в 08:50 Данилова О.В., находясь в магазине «</w:t>
      </w:r>
      <w:r w:rsidR="006A2CDA">
        <w:t>…</w:t>
      </w:r>
      <w:r>
        <w:t>», расположенном по адресу</w:t>
      </w:r>
      <w:r>
        <w:t xml:space="preserve">: </w:t>
      </w:r>
      <w:r w:rsidR="006A2CDA">
        <w:t>«…»</w:t>
      </w:r>
      <w:r>
        <w:t xml:space="preserve">, </w:t>
      </w:r>
      <w:r>
        <w:t xml:space="preserve">похитила с прилавка бутылку водки «Водка </w:t>
      </w:r>
      <w:r>
        <w:t>Усадская</w:t>
      </w:r>
      <w:r>
        <w:t xml:space="preserve">», 0,5л, стоимостью 199,77 </w:t>
      </w:r>
      <w:r>
        <w:t>руб</w:t>
      </w:r>
      <w:r>
        <w:t xml:space="preserve"> и прошла через кассовую зону, не оплатив за товар.</w:t>
      </w:r>
    </w:p>
    <w:p w:rsidR="000570D0">
      <w:pPr>
        <w:pStyle w:val="10"/>
        <w:shd w:val="clear" w:color="auto" w:fill="auto"/>
        <w:spacing w:before="0" w:after="0" w:line="322" w:lineRule="exact"/>
        <w:ind w:left="20" w:right="20" w:firstLine="580"/>
      </w:pPr>
      <w:r>
        <w:t>В судебном заседании Данилова О.В. вину признала, в содеянном раскаялась.</w:t>
      </w:r>
    </w:p>
    <w:p w:rsidR="000570D0">
      <w:pPr>
        <w:pStyle w:val="10"/>
        <w:shd w:val="clear" w:color="auto" w:fill="auto"/>
        <w:spacing w:before="0" w:after="0" w:line="322" w:lineRule="exact"/>
        <w:ind w:left="20" w:firstLine="580"/>
      </w:pPr>
      <w:r>
        <w:t>Вина Даниловой О.В. подтверждается:</w:t>
      </w:r>
    </w:p>
    <w:p w:rsidR="000570D0">
      <w:pPr>
        <w:pStyle w:val="10"/>
        <w:numPr>
          <w:ilvl w:val="0"/>
          <w:numId w:val="1"/>
        </w:numPr>
        <w:shd w:val="clear" w:color="auto" w:fill="auto"/>
        <w:tabs>
          <w:tab w:val="left" w:pos="806"/>
        </w:tabs>
        <w:spacing w:before="0" w:after="0" w:line="322" w:lineRule="exact"/>
        <w:ind w:left="20" w:right="20" w:firstLine="580"/>
      </w:pPr>
      <w:r>
        <w:t>протоколом об административном правонарушении от 09.05.2022, с которым Данилова О.В. согласилась и собственноручно внесла в него запись «забыла заплатить за водку»;</w:t>
      </w:r>
    </w:p>
    <w:p w:rsidR="000570D0">
      <w:pPr>
        <w:pStyle w:val="10"/>
        <w:numPr>
          <w:ilvl w:val="0"/>
          <w:numId w:val="1"/>
        </w:numPr>
        <w:shd w:val="clear" w:color="auto" w:fill="auto"/>
        <w:tabs>
          <w:tab w:val="left" w:pos="806"/>
        </w:tabs>
        <w:spacing w:before="0" w:after="0" w:line="322" w:lineRule="exact"/>
        <w:ind w:left="20" w:right="20" w:firstLine="580"/>
      </w:pPr>
      <w:r>
        <w:t xml:space="preserve">заявлением и объяснениями работников магазина А., Н. о том, что 09.05.2022 в 08:50 </w:t>
      </w:r>
      <w:r>
        <w:t>женщина</w:t>
      </w:r>
      <w:r>
        <w:t xml:space="preserve"> находясь в магазине «</w:t>
      </w:r>
      <w:r w:rsidR="006A2CDA">
        <w:t>…</w:t>
      </w:r>
      <w:r>
        <w:t xml:space="preserve">», расположенном по адресу: г. Нижнекамск, </w:t>
      </w:r>
      <w:r w:rsidR="006A2CDA">
        <w:t>«…»</w:t>
      </w:r>
      <w:r>
        <w:t xml:space="preserve">, похитила с прилавка бутылку водки «Водка </w:t>
      </w:r>
      <w:r>
        <w:t>Усадская</w:t>
      </w:r>
      <w:r>
        <w:t xml:space="preserve">», 0,5л, стоимостью 199,77 </w:t>
      </w:r>
      <w:r>
        <w:t>руб</w:t>
      </w:r>
      <w:r>
        <w:t xml:space="preserve"> и прошла через кассовую зону, не оплатив за товар;</w:t>
      </w:r>
    </w:p>
    <w:p w:rsidR="000570D0">
      <w:pPr>
        <w:pStyle w:val="10"/>
        <w:shd w:val="clear" w:color="auto" w:fill="auto"/>
        <w:spacing w:before="0" w:after="0" w:line="322" w:lineRule="exact"/>
        <w:ind w:left="20" w:firstLine="580"/>
      </w:pPr>
      <w:r>
        <w:t>-актом изъятия;</w:t>
      </w:r>
    </w:p>
    <w:p w:rsidR="000570D0">
      <w:pPr>
        <w:pStyle w:val="10"/>
        <w:numPr>
          <w:ilvl w:val="0"/>
          <w:numId w:val="1"/>
        </w:numPr>
        <w:shd w:val="clear" w:color="auto" w:fill="auto"/>
        <w:tabs>
          <w:tab w:val="left" w:pos="806"/>
        </w:tabs>
        <w:spacing w:before="0" w:after="0" w:line="322" w:lineRule="exact"/>
        <w:ind w:left="20" w:firstLine="580"/>
      </w:pPr>
      <w:r>
        <w:t>справкой о стоимости похищенного товара;</w:t>
      </w:r>
    </w:p>
    <w:p w:rsidR="000570D0">
      <w:pPr>
        <w:pStyle w:val="10"/>
        <w:numPr>
          <w:ilvl w:val="0"/>
          <w:numId w:val="1"/>
        </w:numPr>
        <w:shd w:val="clear" w:color="auto" w:fill="auto"/>
        <w:tabs>
          <w:tab w:val="left" w:pos="806"/>
        </w:tabs>
        <w:spacing w:before="0" w:after="0" w:line="322" w:lineRule="exact"/>
        <w:ind w:left="20" w:firstLine="580"/>
      </w:pPr>
      <w:r>
        <w:t>рапортом сотрудника полиции.</w:t>
      </w:r>
    </w:p>
    <w:p w:rsidR="000570D0">
      <w:pPr>
        <w:pStyle w:val="10"/>
        <w:shd w:val="clear" w:color="auto" w:fill="auto"/>
        <w:spacing w:before="0" w:after="0" w:line="322" w:lineRule="exact"/>
        <w:ind w:left="20" w:right="20" w:firstLine="580"/>
      </w:pPr>
      <w:r>
        <w:t>Исследовав материалы дела, мировой судья приходит к выводу, что Даниловой О.В. совершено административное правонарушение, ответственность за которое предусмотрена ч. 1 ст.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w:t>
      </w:r>
      <w:r>
        <w:t xml:space="preserve">, </w:t>
      </w:r>
      <w:r>
        <w:t>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w:t>
      </w:r>
      <w:r>
        <w:rPr>
          <w:lang w:val="en-US"/>
        </w:rPr>
        <w:t>J</w:t>
      </w:r>
      <w:r w:rsidRPr="006A2CDA">
        <w:t xml:space="preserve"> </w:t>
      </w:r>
      <w:r>
        <w:t>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w:t>
      </w:r>
      <w:r>
        <w:t xml:space="preserve"> </w:t>
      </w:r>
      <w:r>
        <w:t>настоящего Кодекса).</w:t>
      </w:r>
    </w:p>
    <w:p w:rsidR="000570D0">
      <w:pPr>
        <w:pStyle w:val="10"/>
        <w:shd w:val="clear" w:color="auto" w:fill="auto"/>
        <w:spacing w:before="0" w:after="0" w:line="317" w:lineRule="exact"/>
        <w:ind w:left="40" w:right="60" w:firstLine="620"/>
      </w:pPr>
      <w:r>
        <w:t>В качестве предусмотренного ст. 4.2 Кодекса Российской Федерации об административных правонарушениях смягчающего обстоятельства судом по делу учитывается раскаяние лица, совершившего административное правонарушение.</w:t>
      </w:r>
    </w:p>
    <w:p w:rsidR="000570D0">
      <w:pPr>
        <w:pStyle w:val="10"/>
        <w:shd w:val="clear" w:color="auto" w:fill="auto"/>
        <w:spacing w:before="0" w:after="0" w:line="317" w:lineRule="exact"/>
        <w:ind w:left="40" w:right="60" w:firstLine="620"/>
      </w:pPr>
      <w:r>
        <w:t>Отягчающих обстоятельств, предусмотренных ст. 4.3 Кодекса Российской Федерации об административных правонарушениях, н</w:t>
      </w:r>
      <w:r w:rsidR="006A2CDA">
        <w:t>е</w:t>
      </w:r>
      <w:r>
        <w:t xml:space="preserve"> установлено.</w:t>
      </w:r>
    </w:p>
    <w:p w:rsidR="000570D0" w:rsidP="006A2CDA">
      <w:pPr>
        <w:pStyle w:val="10"/>
        <w:shd w:val="clear" w:color="auto" w:fill="auto"/>
        <w:tabs>
          <w:tab w:val="right" w:pos="9655"/>
        </w:tabs>
        <w:spacing w:before="0" w:after="0" w:line="317" w:lineRule="exact"/>
        <w:ind w:left="40" w:firstLine="620"/>
      </w:pPr>
      <w:r>
        <w:t>На основании ст.4.1 Кодекса Российской Федерации</w:t>
      </w:r>
      <w:r w:rsidR="006A2CDA">
        <w:t xml:space="preserve"> об </w:t>
      </w:r>
      <w:r>
        <w:t>административных правонарушениях суд при назначении наказания</w:t>
      </w:r>
      <w:r w:rsidR="006A2CDA">
        <w:t>,</w:t>
      </w:r>
      <w:r>
        <w:t xml:space="preserve"> учитывает необходимость соответствия характера и степени общественной опасности правонарушения обстоятельствам его совершения и личност</w:t>
      </w:r>
      <w:r w:rsidR="006A2CDA">
        <w:t>и</w:t>
      </w:r>
      <w:r>
        <w:t xml:space="preserve"> виновной, финансовых возможностей для оплаты штрафа, а также | необходимость влияния назначаемого </w:t>
      </w:r>
      <w:r>
        <w:t>наказания</w:t>
      </w:r>
      <w:r>
        <w:t xml:space="preserve"> на исправление лица совершившего административное правонарушение, руководствуясь принципом справедливости и судейским убеждением, мировой судья считае</w:t>
      </w:r>
      <w:r w:rsidR="006A2CDA">
        <w:t>т</w:t>
      </w:r>
      <w:r>
        <w:t xml:space="preserve"> необходимым назначить Даниловой О.В. наказание в вид</w:t>
      </w:r>
      <w:r w:rsidR="006A2CDA">
        <w:t>е</w:t>
      </w:r>
      <w:r>
        <w:t xml:space="preserve"> административного штрафа.</w:t>
      </w:r>
    </w:p>
    <w:p w:rsidR="000570D0">
      <w:pPr>
        <w:pStyle w:val="10"/>
        <w:shd w:val="clear" w:color="auto" w:fill="auto"/>
        <w:spacing w:before="0" w:after="300" w:line="317" w:lineRule="exact"/>
        <w:ind w:left="40"/>
        <w:jc w:val="center"/>
      </w:pPr>
      <w:r>
        <w:t xml:space="preserve">Руководствуясь ст.29.9, 29.10 Кодекса административных </w:t>
      </w:r>
      <w:r>
        <w:t>правонарушениях</w:t>
      </w:r>
      <w:r>
        <w:t>, мировой судья</w:t>
      </w:r>
    </w:p>
    <w:p w:rsidR="000570D0">
      <w:pPr>
        <w:pStyle w:val="10"/>
        <w:shd w:val="clear" w:color="auto" w:fill="auto"/>
        <w:spacing w:before="0" w:after="0" w:line="317" w:lineRule="exact"/>
        <w:ind w:left="3980"/>
        <w:jc w:val="left"/>
      </w:pPr>
      <w:r>
        <w:rPr>
          <w:rStyle w:val="3pt"/>
        </w:rPr>
        <w:t>постановил</w:t>
      </w:r>
      <w:r>
        <w:t xml:space="preserve"> :</w:t>
      </w:r>
    </w:p>
    <w:p w:rsidR="000570D0">
      <w:pPr>
        <w:pStyle w:val="10"/>
        <w:shd w:val="clear" w:color="auto" w:fill="auto"/>
        <w:spacing w:before="0" w:after="0" w:line="317" w:lineRule="exact"/>
        <w:ind w:left="40" w:right="60" w:firstLine="620"/>
      </w:pPr>
      <w:r>
        <w:t>Признать Данилову О</w:t>
      </w:r>
      <w:r w:rsidR="006A2CDA">
        <w:t>.</w:t>
      </w:r>
      <w:r>
        <w:t>В</w:t>
      </w:r>
      <w:r w:rsidR="006A2CDA">
        <w:t>.</w:t>
      </w:r>
      <w:r>
        <w:t xml:space="preserve"> виновной в совершении правонарушения, предусмотренного ч. 1 ст. 7.27 Кодекса Российской Федерации об административных правонарушениях и подвергнуть </w:t>
      </w:r>
      <w:r>
        <w:t>к подвергнуть</w:t>
      </w:r>
      <w:r>
        <w:t xml:space="preserve"> административному наказанию в виде штрафа в размере 1</w:t>
      </w:r>
      <w:r w:rsidR="006A2CDA">
        <w:t>000</w:t>
      </w:r>
      <w:r>
        <w:t xml:space="preserve"> (одной тысячи) рублей.</w:t>
      </w:r>
    </w:p>
    <w:p w:rsidR="000570D0">
      <w:pPr>
        <w:pStyle w:val="10"/>
        <w:shd w:val="clear" w:color="auto" w:fill="auto"/>
        <w:spacing w:before="0" w:after="0" w:line="317" w:lineRule="exact"/>
        <w:ind w:left="40" w:firstLine="620"/>
      </w:pPr>
      <w:r>
        <w:t>Штраф подлежит оплате по следующим реквизитам:</w:t>
      </w:r>
    </w:p>
    <w:p w:rsidR="000570D0">
      <w:pPr>
        <w:pStyle w:val="10"/>
        <w:shd w:val="clear" w:color="auto" w:fill="auto"/>
        <w:spacing w:before="0" w:after="0" w:line="317" w:lineRule="exact"/>
        <w:ind w:left="40" w:right="60" w:firstLine="620"/>
      </w:pPr>
      <w:r>
        <w:t>Наименование получателя Управление федерального казначейства по Республики Татарстан (Министерство юстиции Республики Татарстан)</w:t>
      </w:r>
    </w:p>
    <w:p w:rsidR="000570D0">
      <w:pPr>
        <w:pStyle w:val="10"/>
        <w:shd w:val="clear" w:color="auto" w:fill="auto"/>
        <w:tabs>
          <w:tab w:val="left" w:pos="3828"/>
          <w:tab w:val="right" w:pos="5171"/>
          <w:tab w:val="left" w:pos="5244"/>
        </w:tabs>
        <w:spacing w:before="0" w:after="0" w:line="317" w:lineRule="exact"/>
        <w:ind w:left="1520"/>
      </w:pPr>
      <w:r>
        <w:t>Номер счета</w:t>
      </w:r>
      <w:r>
        <w:tab/>
        <w:t>031</w:t>
      </w:r>
      <w:r>
        <w:tab/>
        <w:t>00 643</w:t>
      </w:r>
      <w:r>
        <w:tab/>
        <w:t>0000000 111 00</w:t>
      </w:r>
    </w:p>
    <w:p w:rsidR="000570D0">
      <w:pPr>
        <w:pStyle w:val="10"/>
        <w:shd w:val="clear" w:color="auto" w:fill="auto"/>
        <w:tabs>
          <w:tab w:val="left" w:pos="3828"/>
          <w:tab w:val="right" w:pos="5171"/>
          <w:tab w:val="left" w:pos="5244"/>
        </w:tabs>
        <w:spacing w:before="0" w:after="0" w:line="317" w:lineRule="exact"/>
        <w:ind w:left="1520"/>
      </w:pPr>
      <w:r>
        <w:t>ИНН</w:t>
      </w:r>
      <w:r>
        <w:tab/>
        <w:t>165</w:t>
      </w:r>
      <w:r>
        <w:tab/>
        <w:t>400 31</w:t>
      </w:r>
      <w:r>
        <w:tab/>
        <w:t>39</w:t>
      </w:r>
    </w:p>
    <w:p w:rsidR="000570D0">
      <w:pPr>
        <w:pStyle w:val="10"/>
        <w:shd w:val="clear" w:color="auto" w:fill="auto"/>
        <w:tabs>
          <w:tab w:val="left" w:pos="3828"/>
        </w:tabs>
        <w:spacing w:before="0" w:after="0" w:line="317" w:lineRule="exact"/>
        <w:ind w:left="1520"/>
      </w:pPr>
      <w:r>
        <w:t>БИК</w:t>
      </w:r>
      <w:r>
        <w:tab/>
        <w:t>049 205 001</w:t>
      </w:r>
    </w:p>
    <w:p w:rsidR="000570D0">
      <w:pPr>
        <w:pStyle w:val="10"/>
        <w:shd w:val="clear" w:color="auto" w:fill="auto"/>
        <w:tabs>
          <w:tab w:val="left" w:pos="3828"/>
        </w:tabs>
        <w:spacing w:before="0" w:after="0" w:line="317" w:lineRule="exact"/>
        <w:ind w:left="1520"/>
      </w:pPr>
      <w:r>
        <w:t>ОКТМО</w:t>
      </w:r>
      <w:r>
        <w:tab/>
        <w:t>927 01 000001</w:t>
      </w:r>
    </w:p>
    <w:p w:rsidR="000570D0">
      <w:pPr>
        <w:pStyle w:val="10"/>
        <w:shd w:val="clear" w:color="auto" w:fill="auto"/>
        <w:tabs>
          <w:tab w:val="left" w:pos="3828"/>
        </w:tabs>
        <w:spacing w:before="0" w:after="0" w:line="317" w:lineRule="exact"/>
        <w:ind w:left="1520"/>
      </w:pPr>
      <w:r>
        <w:t>КПП</w:t>
      </w:r>
      <w:r>
        <w:tab/>
        <w:t>165 501 001</w:t>
      </w:r>
    </w:p>
    <w:p w:rsidR="000570D0">
      <w:pPr>
        <w:pStyle w:val="10"/>
        <w:shd w:val="clear" w:color="auto" w:fill="auto"/>
        <w:tabs>
          <w:tab w:val="left" w:pos="3828"/>
          <w:tab w:val="left" w:pos="5244"/>
        </w:tabs>
        <w:spacing w:before="0" w:after="0" w:line="317" w:lineRule="exact"/>
        <w:ind w:left="1520"/>
      </w:pPr>
      <w:r>
        <w:t>КБК</w:t>
      </w:r>
      <w:r>
        <w:tab/>
        <w:t>73 111 601</w:t>
      </w:r>
      <w:r>
        <w:tab/>
        <w:t>073 01 00 27 140</w:t>
      </w:r>
    </w:p>
    <w:p w:rsidR="000570D0">
      <w:pPr>
        <w:pStyle w:val="10"/>
        <w:shd w:val="clear" w:color="auto" w:fill="auto"/>
        <w:tabs>
          <w:tab w:val="left" w:pos="3828"/>
          <w:tab w:val="right" w:pos="5171"/>
          <w:tab w:val="left" w:pos="5244"/>
        </w:tabs>
        <w:spacing w:before="0" w:after="0" w:line="317" w:lineRule="exact"/>
        <w:ind w:left="1520"/>
      </w:pPr>
      <w:r>
        <w:t>Идентификатор</w:t>
      </w:r>
      <w:r>
        <w:tab/>
        <w:t>031</w:t>
      </w:r>
      <w:r>
        <w:tab/>
        <w:t>869 09</w:t>
      </w:r>
      <w:r>
        <w:tab/>
        <w:t xml:space="preserve">000 </w:t>
      </w:r>
      <w:r>
        <w:t>000</w:t>
      </w:r>
      <w:r>
        <w:t xml:space="preserve"> </w:t>
      </w:r>
      <w:r>
        <w:t>000</w:t>
      </w:r>
      <w:r>
        <w:t xml:space="preserve"> 282 88 246</w:t>
      </w:r>
    </w:p>
    <w:p w:rsidR="000570D0">
      <w:pPr>
        <w:pStyle w:val="10"/>
        <w:shd w:val="clear" w:color="auto" w:fill="auto"/>
        <w:spacing w:before="0" w:after="0" w:line="317" w:lineRule="exact"/>
        <w:ind w:left="1520"/>
      </w:pPr>
      <w:r>
        <w:t>По постановлению суда</w:t>
      </w:r>
      <w:r w:rsidR="006A2CDA">
        <w:t xml:space="preserve"> </w:t>
      </w:r>
      <w:r>
        <w:t>№ 5-231/7/2022</w:t>
      </w:r>
    </w:p>
    <w:p w:rsidR="000570D0" w:rsidP="006A2CDA">
      <w:pPr>
        <w:pStyle w:val="10"/>
        <w:shd w:val="clear" w:color="auto" w:fill="auto"/>
        <w:spacing w:before="0" w:after="0" w:line="317" w:lineRule="exact"/>
        <w:ind w:left="40" w:right="60" w:firstLine="620"/>
      </w:pPr>
      <w:r>
        <w:t>Разъяснить, что в соответствии со ст.32.2 Кодекса Российской Федерации об административных правонарушениях административны</w:t>
      </w:r>
      <w:r w:rsidR="006A2CDA">
        <w:t xml:space="preserve">й </w:t>
      </w:r>
      <w:r>
        <w:t>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Кодекса Российской Федерации об административных правонарушениях.</w:t>
      </w:r>
      <w:r>
        <w:t xml:space="preserve"> При отсутствии документа, свидетельствующего об уплате административного штрафа, по истечении шестидесяти дней со срока, указанного в </w:t>
      </w:r>
      <w:r>
        <w:t>ч</w:t>
      </w:r>
      <w:r>
        <w:t>.1 ст.32.2 Кодекса Российской Федерации об административных правонарушениях,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ч.1 ст.20.25</w:t>
      </w:r>
      <w:r>
        <w:tab/>
        <w:t>Кодекса Российской</w:t>
      </w:r>
      <w:r>
        <w:tab/>
        <w:t>Федерации</w:t>
      </w:r>
      <w:r>
        <w:tab/>
        <w:t>об</w:t>
      </w:r>
      <w:r>
        <w:tab/>
      </w:r>
      <w:r>
        <w:t>административных</w:t>
      </w:r>
    </w:p>
    <w:p w:rsidR="000570D0">
      <w:pPr>
        <w:pStyle w:val="10"/>
        <w:shd w:val="clear" w:color="auto" w:fill="auto"/>
        <w:spacing w:before="0" w:after="0" w:line="317" w:lineRule="exact"/>
        <w:ind w:left="20" w:right="20"/>
      </w:pPr>
      <w:r>
        <w:t>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w:t>
      </w:r>
    </w:p>
    <w:p w:rsidR="000570D0">
      <w:pPr>
        <w:pStyle w:val="10"/>
        <w:shd w:val="clear" w:color="auto" w:fill="auto"/>
        <w:spacing w:before="0" w:after="0" w:line="317" w:lineRule="exact"/>
        <w:ind w:left="20" w:right="20" w:firstLine="580"/>
      </w:pPr>
      <w:r>
        <w:t>Постановление может быть обжаловано в Нижнекамский городской суд Республики Татарстан в течение 10 дней,</w:t>
      </w:r>
      <w:r w:rsidR="006A2CDA">
        <w:t xml:space="preserve"> </w:t>
      </w:r>
      <w:r>
        <w:t>со дня его вручения или получения, путем подачи жалобы через мирового су</w:t>
      </w:r>
      <w:r w:rsidR="006A2CDA">
        <w:t>д</w:t>
      </w:r>
      <w:r>
        <w:t>ью.</w:t>
      </w:r>
    </w:p>
    <w:p w:rsidR="000570D0" w:rsidP="006A2CDA">
      <w:pPr>
        <w:pStyle w:val="10"/>
        <w:shd w:val="clear" w:color="auto" w:fill="auto"/>
        <w:tabs>
          <w:tab w:val="right" w:pos="3119"/>
          <w:tab w:val="right" w:pos="5006"/>
          <w:tab w:val="right" w:pos="5246"/>
          <w:tab w:val="left" w:pos="5352"/>
          <w:tab w:val="right" w:pos="5885"/>
          <w:tab w:val="center" w:pos="6732"/>
          <w:tab w:val="right" w:pos="8472"/>
        </w:tabs>
        <w:spacing w:before="0" w:after="0" w:line="520" w:lineRule="exact"/>
        <w:ind w:left="20" w:firstLine="580"/>
        <w:jc w:val="center"/>
      </w:pPr>
      <w:r>
        <w:t>Мировой</w:t>
      </w:r>
      <w:r>
        <w:tab/>
        <w:t xml:space="preserve"> судья - </w:t>
      </w:r>
      <w:r>
        <w:tab/>
      </w:r>
      <w:r>
        <w:tab/>
      </w:r>
      <w:r>
        <w:tab/>
      </w:r>
      <w:r>
        <w:tab/>
      </w:r>
      <w:r>
        <w:tab/>
      </w:r>
      <w:r w:rsidR="0006252D">
        <w:t>М.М.</w:t>
      </w:r>
      <w:r w:rsidR="0006252D">
        <w:tab/>
      </w:r>
      <w:r w:rsidR="0006252D">
        <w:t>Мифтахов</w:t>
      </w:r>
    </w:p>
    <w:sectPr w:rsidSect="000570D0">
      <w:headerReference w:type="even" r:id="rId4"/>
      <w:headerReference w:type="default" r:id="rId5"/>
      <w:headerReference w:type="first" r:id="rId6"/>
      <w:pgSz w:w="11909" w:h="16838"/>
      <w:pgMar w:top="1381" w:right="1161" w:bottom="1070" w:left="1147"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D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D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0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5712E"/>
    <w:multiLevelType w:val="multilevel"/>
    <w:tmpl w:val="3B2C56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81"/>
  <w:drawingGridVerticalSpacing w:val="181"/>
  <w:characterSpacingControl w:val="compressPunctuation"/>
  <w:compat>
    <w:doNotExpandShiftReturn/>
  </w:compat>
  <w:rsids>
    <w:rsidRoot w:val="000570D0"/>
    <w:rsid w:val="000570D0"/>
    <w:rsid w:val="0006252D"/>
    <w:rsid w:val="005E061C"/>
    <w:rsid w:val="006A2CD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570D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70D0"/>
    <w:rPr>
      <w:color w:val="0066CC"/>
      <w:u w:val="single"/>
    </w:rPr>
  </w:style>
  <w:style w:type="character" w:customStyle="1" w:styleId="Exact">
    <w:name w:val="Основной текст Exact"/>
    <w:basedOn w:val="DefaultParagraphFont"/>
    <w:rsid w:val="000570D0"/>
    <w:rPr>
      <w:rFonts w:ascii="Times New Roman" w:eastAsia="Times New Roman" w:hAnsi="Times New Roman" w:cs="Times New Roman"/>
      <w:b w:val="0"/>
      <w:bCs w:val="0"/>
      <w:i w:val="0"/>
      <w:iCs w:val="0"/>
      <w:smallCaps w:val="0"/>
      <w:strike w:val="0"/>
      <w:spacing w:val="8"/>
      <w:sz w:val="25"/>
      <w:szCs w:val="25"/>
      <w:u w:val="none"/>
    </w:rPr>
  </w:style>
  <w:style w:type="character" w:customStyle="1" w:styleId="2">
    <w:name w:val="Основной текст (2)_"/>
    <w:basedOn w:val="DefaultParagraphFont"/>
    <w:link w:val="20"/>
    <w:rsid w:val="000570D0"/>
    <w:rPr>
      <w:rFonts w:ascii="Times New Roman" w:eastAsia="Times New Roman" w:hAnsi="Times New Roman" w:cs="Times New Roman"/>
      <w:b/>
      <w:bCs/>
      <w:i w:val="0"/>
      <w:iCs w:val="0"/>
      <w:smallCaps w:val="0"/>
      <w:strike w:val="0"/>
      <w:spacing w:val="80"/>
      <w:u w:val="none"/>
    </w:rPr>
  </w:style>
  <w:style w:type="character" w:customStyle="1" w:styleId="a">
    <w:name w:val="Колонтитул_"/>
    <w:basedOn w:val="DefaultParagraphFont"/>
    <w:link w:val="0"/>
    <w:rsid w:val="000570D0"/>
    <w:rPr>
      <w:rFonts w:ascii="Times New Roman" w:eastAsia="Times New Roman" w:hAnsi="Times New Roman" w:cs="Times New Roman"/>
      <w:b w:val="0"/>
      <w:bCs w:val="0"/>
      <w:i w:val="0"/>
      <w:iCs w:val="0"/>
      <w:smallCaps w:val="0"/>
      <w:strike w:val="0"/>
      <w:sz w:val="25"/>
      <w:szCs w:val="25"/>
      <w:u w:val="none"/>
    </w:rPr>
  </w:style>
  <w:style w:type="character" w:customStyle="1" w:styleId="a0">
    <w:name w:val="Колонтитул"/>
    <w:basedOn w:val="a"/>
    <w:rsid w:val="000570D0"/>
    <w:rPr>
      <w:color w:val="000000"/>
      <w:spacing w:val="0"/>
      <w:w w:val="100"/>
      <w:position w:val="0"/>
      <w:lang w:val="ru-RU"/>
    </w:rPr>
  </w:style>
  <w:style w:type="character" w:customStyle="1" w:styleId="a1">
    <w:name w:val="Основной текст_"/>
    <w:basedOn w:val="DefaultParagraphFont"/>
    <w:link w:val="10"/>
    <w:rsid w:val="000570D0"/>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Интервал 3 pt"/>
    <w:basedOn w:val="a1"/>
    <w:rsid w:val="000570D0"/>
    <w:rPr>
      <w:color w:val="000000"/>
      <w:spacing w:val="70"/>
      <w:w w:val="100"/>
      <w:position w:val="0"/>
      <w:lang w:val="ru-RU"/>
    </w:rPr>
  </w:style>
  <w:style w:type="character" w:customStyle="1" w:styleId="1">
    <w:name w:val="Заголовок №1_"/>
    <w:basedOn w:val="DefaultParagraphFont"/>
    <w:link w:val="11"/>
    <w:rsid w:val="000570D0"/>
    <w:rPr>
      <w:rFonts w:ascii="Times New Roman" w:eastAsia="Times New Roman" w:hAnsi="Times New Roman" w:cs="Times New Roman"/>
      <w:b/>
      <w:bCs/>
      <w:i w:val="0"/>
      <w:iCs w:val="0"/>
      <w:smallCaps w:val="0"/>
      <w:strike w:val="0"/>
      <w:spacing w:val="-110"/>
      <w:sz w:val="136"/>
      <w:szCs w:val="136"/>
      <w:u w:val="none"/>
    </w:rPr>
  </w:style>
  <w:style w:type="character" w:customStyle="1" w:styleId="26pt">
    <w:name w:val="Основной текст + 26 pt;Курсив"/>
    <w:basedOn w:val="a1"/>
    <w:rsid w:val="000570D0"/>
    <w:rPr>
      <w:i/>
      <w:iCs/>
      <w:color w:val="000000"/>
      <w:spacing w:val="0"/>
      <w:w w:val="100"/>
      <w:position w:val="0"/>
      <w:sz w:val="52"/>
      <w:szCs w:val="52"/>
    </w:rPr>
  </w:style>
  <w:style w:type="paragraph" w:customStyle="1" w:styleId="10">
    <w:name w:val="Основной текст1"/>
    <w:basedOn w:val="Normal"/>
    <w:link w:val="a1"/>
    <w:rsid w:val="000570D0"/>
    <w:pPr>
      <w:shd w:val="clear" w:color="auto" w:fill="FFFFFF"/>
      <w:spacing w:before="360" w:after="360" w:line="0" w:lineRule="atLeast"/>
      <w:jc w:val="both"/>
    </w:pPr>
    <w:rPr>
      <w:rFonts w:ascii="Times New Roman" w:eastAsia="Times New Roman" w:hAnsi="Times New Roman" w:cs="Times New Roman"/>
      <w:sz w:val="27"/>
      <w:szCs w:val="27"/>
    </w:rPr>
  </w:style>
  <w:style w:type="paragraph" w:customStyle="1" w:styleId="20">
    <w:name w:val="Основной текст (2)"/>
    <w:basedOn w:val="Normal"/>
    <w:link w:val="2"/>
    <w:rsid w:val="000570D0"/>
    <w:pPr>
      <w:shd w:val="clear" w:color="auto" w:fill="FFFFFF"/>
      <w:spacing w:after="360" w:line="0" w:lineRule="atLeast"/>
    </w:pPr>
    <w:rPr>
      <w:rFonts w:ascii="Times New Roman" w:eastAsia="Times New Roman" w:hAnsi="Times New Roman" w:cs="Times New Roman"/>
      <w:b/>
      <w:bCs/>
      <w:spacing w:val="80"/>
    </w:rPr>
  </w:style>
  <w:style w:type="paragraph" w:customStyle="1" w:styleId="0">
    <w:name w:val="Колонтитул_0"/>
    <w:basedOn w:val="Normal"/>
    <w:link w:val="a"/>
    <w:rsid w:val="000570D0"/>
    <w:pPr>
      <w:shd w:val="clear" w:color="auto" w:fill="FFFFFF"/>
      <w:spacing w:line="0" w:lineRule="atLeast"/>
      <w:jc w:val="right"/>
    </w:pPr>
    <w:rPr>
      <w:rFonts w:ascii="Times New Roman" w:eastAsia="Times New Roman" w:hAnsi="Times New Roman" w:cs="Times New Roman"/>
      <w:sz w:val="25"/>
      <w:szCs w:val="25"/>
    </w:rPr>
  </w:style>
  <w:style w:type="paragraph" w:customStyle="1" w:styleId="11">
    <w:name w:val="Заголовок №1"/>
    <w:basedOn w:val="Normal"/>
    <w:link w:val="1"/>
    <w:rsid w:val="000570D0"/>
    <w:pPr>
      <w:shd w:val="clear" w:color="auto" w:fill="FFFFFF"/>
      <w:spacing w:before="540" w:line="0" w:lineRule="atLeast"/>
      <w:jc w:val="center"/>
      <w:outlineLvl w:val="0"/>
    </w:pPr>
    <w:rPr>
      <w:rFonts w:ascii="Times New Roman" w:eastAsia="Times New Roman" w:hAnsi="Times New Roman" w:cs="Times New Roman"/>
      <w:b/>
      <w:bCs/>
      <w:spacing w:val="-110"/>
      <w:sz w:val="136"/>
      <w:szCs w:val="136"/>
    </w:rPr>
  </w:style>
  <w:style w:type="paragraph" w:styleId="Footer">
    <w:name w:val="footer"/>
    <w:basedOn w:val="Normal"/>
    <w:link w:val="a2"/>
    <w:uiPriority w:val="99"/>
    <w:semiHidden/>
    <w:unhideWhenUsed/>
    <w:rsid w:val="006A2CDA"/>
    <w:pPr>
      <w:tabs>
        <w:tab w:val="center" w:pos="4677"/>
        <w:tab w:val="right" w:pos="9355"/>
      </w:tabs>
    </w:pPr>
  </w:style>
  <w:style w:type="character" w:customStyle="1" w:styleId="a2">
    <w:name w:val="Нижний колонтитул Знак"/>
    <w:basedOn w:val="DefaultParagraphFont"/>
    <w:link w:val="Footer"/>
    <w:uiPriority w:val="99"/>
    <w:semiHidden/>
    <w:rsid w:val="006A2CDA"/>
    <w:rPr>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