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июня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 Республика Татарстан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4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бетонщиком в </w:t>
      </w:r>
      <w:r>
        <w:rPr>
          <w:rStyle w:val="cat-OrganizationNamegrp-17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ранее привлекавшегося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Находка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тайно похитил с прилавка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товар </w:t>
      </w:r>
      <w:r>
        <w:rPr>
          <w:rFonts w:ascii="Times New Roman" w:eastAsia="Times New Roman" w:hAnsi="Times New Roman" w:cs="Times New Roman"/>
          <w:sz w:val="28"/>
          <w:szCs w:val="28"/>
        </w:rPr>
        <w:t>кофе Мокко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весом 95гр.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НДС.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</w:t>
      </w:r>
      <w:r>
        <w:rPr>
          <w:rFonts w:ascii="Times New Roman" w:eastAsia="Times New Roman" w:hAnsi="Times New Roman" w:cs="Times New Roman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изъятия от </w:t>
      </w:r>
      <w:r>
        <w:rPr>
          <w:rFonts w:ascii="Times New Roman" w:eastAsia="Times New Roman" w:hAnsi="Times New Roman" w:cs="Times New Roman"/>
          <w:sz w:val="28"/>
          <w:szCs w:val="28"/>
        </w:rPr>
        <w:t>13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 работы,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>
        <w:rPr>
          <w:rStyle w:val="cat-FIOgrp-11rplc-2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 срок трое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время административного ареста с </w:t>
      </w:r>
      <w:r>
        <w:rPr>
          <w:rFonts w:ascii="Times New Roman" w:eastAsia="Times New Roman" w:hAnsi="Times New Roman" w:cs="Times New Roman"/>
          <w:sz w:val="28"/>
          <w:szCs w:val="28"/>
        </w:rPr>
        <w:t>12 часов 25 минут 13 июня 2022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142"/>
        <w:jc w:val="both"/>
        <w:rPr>
          <w:sz w:val="28"/>
          <w:szCs w:val="28"/>
        </w:rPr>
      </w:pPr>
    </w:p>
    <w:p>
      <w:pPr>
        <w:spacing w:before="40" w:after="40"/>
        <w:jc w:val="both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 w:val="0"/>
          <w:bCs w:val="0"/>
          <w:i w:val="0"/>
          <w:sz w:val="28"/>
          <w:szCs w:val="28"/>
        </w:rPr>
        <w:t xml:space="preserve">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      </w:t>
      </w:r>
      <w:r>
        <w:rPr>
          <w:b w:val="0"/>
          <w:bCs w:val="0"/>
          <w:i w:val="0"/>
          <w:sz w:val="28"/>
          <w:szCs w:val="28"/>
        </w:rPr>
        <w:t xml:space="preserve">М.М. </w:t>
      </w:r>
      <w:r>
        <w:rPr>
          <w:b w:val="0"/>
          <w:bCs w:val="0"/>
          <w:i w:val="0"/>
          <w:sz w:val="28"/>
          <w:szCs w:val="28"/>
        </w:rPr>
        <w:t>Минхаеров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5">
    <w:name w:val="cat-FIO grp-6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17rplc-8">
    <w:name w:val="cat-OrganizationName grp-17 rplc-8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OrganizationNamegrp-18rplc-17">
    <w:name w:val="cat-OrganizationName grp-18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6rplc-25">
    <w:name w:val="cat-FIO grp-6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12702&amp;dst=1213&amp;field=134&amp;date=30.05.2022" TargetMode="External" /><Relationship Id="rId11" Type="http://schemas.openxmlformats.org/officeDocument/2006/relationships/hyperlink" Target="https://login.consultant.ru/link/?req=doc&amp;demo=2&amp;base=LAW&amp;n=412702&amp;dst=1217&amp;field=134&amp;date=30.05.2022" TargetMode="External" /><Relationship Id="rId12" Type="http://schemas.openxmlformats.org/officeDocument/2006/relationships/hyperlink" Target="https://login.consultant.ru/link/?req=doc&amp;demo=2&amp;base=LAW&amp;n=412702&amp;dst=1219&amp;field=134&amp;date=30.05.2022" TargetMode="External" /><Relationship Id="rId13" Type="http://schemas.openxmlformats.org/officeDocument/2006/relationships/hyperlink" Target="https://login.consultant.ru/link/?req=doc&amp;demo=2&amp;base=LAW&amp;n=412702&amp;dst=1221&amp;field=134&amp;date=30.05.2022" TargetMode="External" /><Relationship Id="rId14" Type="http://schemas.openxmlformats.org/officeDocument/2006/relationships/hyperlink" Target="https://login.consultant.ru/link/?req=doc&amp;demo=2&amp;base=LAW&amp;n=412702&amp;dst=1227&amp;field=134&amp;date=30.05.2022" TargetMode="External" /><Relationship Id="rId15" Type="http://schemas.openxmlformats.org/officeDocument/2006/relationships/hyperlink" Target="https://login.consultant.ru/link/?req=doc&amp;demo=2&amp;base=LAW&amp;n=412702&amp;dst=1229&amp;field=134&amp;date=30.05.2022" TargetMode="External" /><Relationship Id="rId16" Type="http://schemas.openxmlformats.org/officeDocument/2006/relationships/hyperlink" Target="https://login.consultant.ru/link/?req=doc&amp;demo=2&amp;base=LAW&amp;n=412702&amp;dst=1231&amp;field=134&amp;date=30.05.2022" TargetMode="External" /><Relationship Id="rId17" Type="http://schemas.openxmlformats.org/officeDocument/2006/relationships/hyperlink" Target="https://login.consultant.ru/link/?req=doc&amp;demo=2&amp;base=LAW&amp;n=412702&amp;dst=1236&amp;field=134&amp;date=30.05.2022" TargetMode="External" /><Relationship Id="rId18" Type="http://schemas.openxmlformats.org/officeDocument/2006/relationships/hyperlink" Target="https://login.consultant.ru/link/?req=doc&amp;demo=2&amp;base=LAW&amp;n=412702&amp;dst=1238&amp;field=134&amp;date=30.05.2022" TargetMode="External" /><Relationship Id="rId19" Type="http://schemas.openxmlformats.org/officeDocument/2006/relationships/hyperlink" Target="https://login.consultant.ru/link/?req=doc&amp;demo=2&amp;base=LAW&amp;n=412702&amp;dst=1240&amp;field=134&amp;date=30.05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demo=2&amp;base=LAW&amp;n=412702&amp;dst=1252&amp;field=134&amp;date=30.05.2022" TargetMode="External" /><Relationship Id="rId21" Type="http://schemas.openxmlformats.org/officeDocument/2006/relationships/hyperlink" Target="https://login.consultant.ru/link/?req=doc&amp;demo=2&amp;base=LAW&amp;n=412702&amp;dst=1254&amp;field=134&amp;date=30.05.2022" TargetMode="External" /><Relationship Id="rId22" Type="http://schemas.openxmlformats.org/officeDocument/2006/relationships/hyperlink" Target="https://login.consultant.ru/link/?req=doc&amp;demo=2&amp;base=LAW&amp;n=412702&amp;dst=1256&amp;field=134&amp;date=30.05.2022" TargetMode="External" /><Relationship Id="rId23" Type="http://schemas.openxmlformats.org/officeDocument/2006/relationships/hyperlink" Target="https://login.consultant.ru/link/?req=doc&amp;demo=2&amp;base=LAW&amp;n=412702&amp;dst=1261&amp;field=134&amp;date=30.05.2022" TargetMode="External" /><Relationship Id="rId24" Type="http://schemas.openxmlformats.org/officeDocument/2006/relationships/hyperlink" Target="https://login.consultant.ru/link/?req=doc&amp;demo=2&amp;base=LAW&amp;n=412702&amp;dst=1263&amp;field=134&amp;date=30.05.2022" TargetMode="External" /><Relationship Id="rId25" Type="http://schemas.openxmlformats.org/officeDocument/2006/relationships/hyperlink" Target="https://login.consultant.ru/link/?req=doc&amp;demo=2&amp;base=LAW&amp;n=412702&amp;dst=1265&amp;field=134&amp;date=30.05.2022" TargetMode="External" /><Relationship Id="rId26" Type="http://schemas.openxmlformats.org/officeDocument/2006/relationships/hyperlink" Target="https://login.consultant.ru/link/?req=doc&amp;demo=2&amp;base=LAW&amp;n=412702&amp;dst=102615&amp;field=134&amp;date=30.05.2022" TargetMode="External" /><Relationship Id="rId27" Type="http://schemas.openxmlformats.org/officeDocument/2006/relationships/hyperlink" Target="https://login.consultant.ru/link/?req=doc&amp;demo=2&amp;base=LAW&amp;n=412702&amp;dst=102617&amp;field=134&amp;date=30.05.2022" TargetMode="External" /><Relationship Id="rId28" Type="http://schemas.openxmlformats.org/officeDocument/2006/relationships/hyperlink" Target="https://login.consultant.ru/link/?req=doc&amp;demo=2&amp;base=LAW&amp;n=414973&amp;dst=8149&amp;field=134&amp;date=30.05.2022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12702&amp;dst=102584&amp;field=134&amp;date=30.05.2022" TargetMode="External" /><Relationship Id="rId5" Type="http://schemas.openxmlformats.org/officeDocument/2006/relationships/hyperlink" Target="https://login.consultant.ru/link/?req=doc&amp;demo=2&amp;base=LAW&amp;n=412702&amp;dst=103245&amp;field=134&amp;date=30.05.2022" TargetMode="External" /><Relationship Id="rId6" Type="http://schemas.openxmlformats.org/officeDocument/2006/relationships/hyperlink" Target="https://login.consultant.ru/link/?req=doc&amp;demo=2&amp;base=LAW&amp;n=412702&amp;dst=102592&amp;field=134&amp;date=30.05.2022" TargetMode="External" /><Relationship Id="rId7" Type="http://schemas.openxmlformats.org/officeDocument/2006/relationships/hyperlink" Target="https://login.consultant.ru/link/?req=doc&amp;demo=2&amp;base=LAW&amp;n=412702&amp;dst=1933&amp;field=134&amp;date=30.05.2022" TargetMode="External" /><Relationship Id="rId8" Type="http://schemas.openxmlformats.org/officeDocument/2006/relationships/hyperlink" Target="https://login.consultant.ru/link/?req=doc&amp;demo=2&amp;base=LAW&amp;n=412702&amp;dst=102605&amp;field=134&amp;date=30.05.2022" TargetMode="External" /><Relationship Id="rId9" Type="http://schemas.openxmlformats.org/officeDocument/2006/relationships/hyperlink" Target="https://login.consultant.ru/link/?req=doc&amp;demo=2&amp;base=LAW&amp;n=412702&amp;dst=102607&amp;field=134&amp;date=30.05.202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